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64DD" w14:textId="77777777" w:rsidR="002D321B" w:rsidRDefault="002D321B">
      <w:pPr>
        <w:spacing w:line="276" w:lineRule="auto"/>
        <w:jc w:val="center"/>
        <w:textAlignment w:val="baseline"/>
        <w:rPr>
          <w:rFonts w:ascii="Arial" w:eastAsia="Tahoma" w:hAnsi="Arial" w:cs="Arial"/>
          <w:b/>
          <w:color w:val="000000"/>
          <w:spacing w:val="-4"/>
          <w:sz w:val="18"/>
          <w:szCs w:val="18"/>
          <w:u w:val="single"/>
        </w:rPr>
      </w:pPr>
    </w:p>
    <w:p w14:paraId="33434349" w14:textId="77777777" w:rsidR="002D321B" w:rsidRDefault="00B4002C">
      <w:pPr>
        <w:spacing w:line="276" w:lineRule="auto"/>
        <w:jc w:val="center"/>
        <w:textAlignment w:val="baseline"/>
        <w:rPr>
          <w:rFonts w:ascii="Arial" w:eastAsia="Tahoma" w:hAnsi="Arial" w:cs="Arial"/>
          <w:b/>
          <w:color w:val="000000"/>
          <w:spacing w:val="-4"/>
          <w:sz w:val="18"/>
          <w:szCs w:val="18"/>
          <w:u w:val="single"/>
        </w:rPr>
      </w:pPr>
      <w:r>
        <w:rPr>
          <w:rFonts w:ascii="Arial" w:eastAsia="Tahoma" w:hAnsi="Arial" w:cs="Arial"/>
          <w:b/>
          <w:color w:val="000000"/>
          <w:spacing w:val="-4"/>
          <w:sz w:val="18"/>
          <w:szCs w:val="18"/>
          <w:u w:val="single"/>
        </w:rPr>
        <w:t>PURCHASE TERMS AND CONDITIONS</w:t>
      </w:r>
    </w:p>
    <w:p w14:paraId="3679088F" w14:textId="5673DFAF" w:rsidR="002D321B" w:rsidRDefault="002D321B">
      <w:pPr>
        <w:tabs>
          <w:tab w:val="left" w:pos="432"/>
        </w:tabs>
        <w:spacing w:line="276" w:lineRule="auto"/>
        <w:jc w:val="both"/>
        <w:textAlignment w:val="baseline"/>
        <w:rPr>
          <w:rFonts w:ascii="Tahoma" w:eastAsia="Tahoma" w:hAnsi="Tahoma"/>
          <w:color w:val="000000"/>
          <w:spacing w:val="6"/>
          <w:sz w:val="18"/>
          <w:szCs w:val="18"/>
        </w:rPr>
      </w:pPr>
    </w:p>
    <w:p w14:paraId="36592FF7" w14:textId="77777777" w:rsidR="004A6967" w:rsidRDefault="004A6967">
      <w:pPr>
        <w:tabs>
          <w:tab w:val="left" w:pos="432"/>
        </w:tabs>
        <w:spacing w:line="276" w:lineRule="auto"/>
        <w:jc w:val="both"/>
        <w:textAlignment w:val="baseline"/>
        <w:rPr>
          <w:rFonts w:ascii="Tahoma" w:eastAsia="Tahoma" w:hAnsi="Tahoma"/>
          <w:color w:val="000000"/>
          <w:spacing w:val="6"/>
          <w:sz w:val="18"/>
          <w:szCs w:val="18"/>
        </w:rPr>
      </w:pPr>
    </w:p>
    <w:p w14:paraId="5C4A22E6" w14:textId="58516138" w:rsidR="002D321B" w:rsidRDefault="00B4002C">
      <w:pPr>
        <w:numPr>
          <w:ilvl w:val="0"/>
          <w:numId w:val="1"/>
        </w:numPr>
        <w:spacing w:line="276" w:lineRule="auto"/>
        <w:ind w:left="0"/>
        <w:jc w:val="both"/>
        <w:textAlignment w:val="baseline"/>
        <w:rPr>
          <w:rFonts w:ascii="Arial" w:eastAsia="Tahoma" w:hAnsi="Arial" w:cs="Arial"/>
          <w:color w:val="000000"/>
          <w:spacing w:val="6"/>
          <w:sz w:val="18"/>
          <w:szCs w:val="18"/>
        </w:rPr>
      </w:pPr>
      <w:r>
        <w:rPr>
          <w:rFonts w:ascii="Arial" w:eastAsia="Tahoma" w:hAnsi="Arial" w:cs="Arial"/>
          <w:b/>
          <w:color w:val="000000"/>
          <w:spacing w:val="6"/>
          <w:sz w:val="18"/>
          <w:szCs w:val="18"/>
          <w:u w:val="single"/>
        </w:rPr>
        <w:t>Entire Agreement</w:t>
      </w:r>
      <w:r>
        <w:rPr>
          <w:rFonts w:ascii="Arial" w:eastAsia="Tahoma" w:hAnsi="Arial" w:cs="Arial"/>
          <w:b/>
          <w:color w:val="000000"/>
          <w:spacing w:val="6"/>
          <w:sz w:val="18"/>
          <w:szCs w:val="18"/>
        </w:rPr>
        <w:t>.</w:t>
      </w:r>
      <w:r>
        <w:rPr>
          <w:rFonts w:ascii="Arial" w:eastAsia="Tahoma" w:hAnsi="Arial" w:cs="Arial"/>
          <w:color w:val="000000"/>
          <w:spacing w:val="6"/>
          <w:sz w:val="18"/>
          <w:szCs w:val="18"/>
        </w:rPr>
        <w:t xml:space="preserve"> </w:t>
      </w:r>
      <w:r w:rsidR="000F4E6C">
        <w:rPr>
          <w:rFonts w:ascii="Arial" w:eastAsia="Tahoma" w:hAnsi="Arial" w:cs="Arial"/>
          <w:color w:val="000000"/>
          <w:spacing w:val="6"/>
          <w:sz w:val="18"/>
          <w:szCs w:val="18"/>
        </w:rPr>
        <w:t>T</w:t>
      </w:r>
      <w:r>
        <w:rPr>
          <w:rFonts w:ascii="Arial" w:eastAsia="Tahoma" w:hAnsi="Arial" w:cs="Arial"/>
          <w:color w:val="000000"/>
          <w:spacing w:val="6"/>
          <w:sz w:val="18"/>
          <w:szCs w:val="18"/>
        </w:rPr>
        <w:t xml:space="preserve">hese </w:t>
      </w:r>
      <w:r w:rsidR="007E32F4">
        <w:rPr>
          <w:rFonts w:ascii="Arial" w:eastAsia="Tahoma" w:hAnsi="Arial" w:cs="Arial"/>
          <w:color w:val="000000"/>
          <w:spacing w:val="6"/>
          <w:sz w:val="18"/>
          <w:szCs w:val="18"/>
        </w:rPr>
        <w:t>Purchase T</w:t>
      </w:r>
      <w:r>
        <w:rPr>
          <w:rFonts w:ascii="Arial" w:eastAsia="Tahoma" w:hAnsi="Arial" w:cs="Arial"/>
          <w:color w:val="000000"/>
          <w:spacing w:val="6"/>
          <w:sz w:val="18"/>
          <w:szCs w:val="18"/>
        </w:rPr>
        <w:t xml:space="preserve">erms and </w:t>
      </w:r>
      <w:r w:rsidR="007E32F4">
        <w:rPr>
          <w:rFonts w:ascii="Arial" w:eastAsia="Tahoma" w:hAnsi="Arial" w:cs="Arial"/>
          <w:color w:val="000000"/>
          <w:spacing w:val="6"/>
          <w:sz w:val="18"/>
          <w:szCs w:val="18"/>
        </w:rPr>
        <w:t>C</w:t>
      </w:r>
      <w:r>
        <w:rPr>
          <w:rFonts w:ascii="Arial" w:eastAsia="Tahoma" w:hAnsi="Arial" w:cs="Arial"/>
          <w:color w:val="000000"/>
          <w:spacing w:val="6"/>
          <w:sz w:val="18"/>
          <w:szCs w:val="18"/>
        </w:rPr>
        <w:t>onditions (this "</w:t>
      </w:r>
      <w:r>
        <w:rPr>
          <w:rFonts w:ascii="Arial" w:eastAsia="Tahoma" w:hAnsi="Arial" w:cs="Arial"/>
          <w:b/>
          <w:color w:val="000000"/>
          <w:spacing w:val="6"/>
          <w:sz w:val="18"/>
          <w:szCs w:val="18"/>
        </w:rPr>
        <w:t>Agreement</w:t>
      </w:r>
      <w:r>
        <w:rPr>
          <w:rFonts w:ascii="Arial" w:eastAsia="Tahoma" w:hAnsi="Arial" w:cs="Arial"/>
          <w:color w:val="000000"/>
          <w:spacing w:val="6"/>
          <w:sz w:val="18"/>
          <w:szCs w:val="18"/>
        </w:rPr>
        <w:t xml:space="preserve">") apply to </w:t>
      </w:r>
      <w:r w:rsidR="00647FEB">
        <w:rPr>
          <w:rFonts w:ascii="Arial" w:eastAsia="Tahoma" w:hAnsi="Arial" w:cs="Arial"/>
          <w:color w:val="000000"/>
          <w:spacing w:val="6"/>
          <w:sz w:val="18"/>
          <w:szCs w:val="18"/>
        </w:rPr>
        <w:t>all</w:t>
      </w:r>
      <w:r>
        <w:rPr>
          <w:rFonts w:ascii="Arial" w:eastAsia="Tahoma" w:hAnsi="Arial" w:cs="Arial"/>
          <w:color w:val="000000"/>
          <w:spacing w:val="6"/>
          <w:sz w:val="18"/>
          <w:szCs w:val="18"/>
        </w:rPr>
        <w:t xml:space="preserve"> purchases </w:t>
      </w:r>
      <w:r w:rsidR="008F31EC">
        <w:rPr>
          <w:rFonts w:ascii="Arial" w:eastAsia="Tahoma" w:hAnsi="Arial" w:cs="Arial"/>
          <w:color w:val="000000"/>
          <w:spacing w:val="6"/>
          <w:sz w:val="18"/>
          <w:szCs w:val="18"/>
        </w:rPr>
        <w:t xml:space="preserve">by the undersigned entity (“you” or “your”) </w:t>
      </w:r>
      <w:r>
        <w:rPr>
          <w:rFonts w:ascii="Arial" w:eastAsia="Tahoma" w:hAnsi="Arial" w:cs="Arial"/>
          <w:color w:val="000000"/>
          <w:spacing w:val="6"/>
          <w:sz w:val="18"/>
          <w:szCs w:val="18"/>
        </w:rPr>
        <w:t>from Cardinal Health</w:t>
      </w:r>
      <w:r w:rsidR="001F2368">
        <w:rPr>
          <w:rFonts w:ascii="Arial" w:eastAsia="Tahoma" w:hAnsi="Arial" w:cs="Arial"/>
          <w:color w:val="000000"/>
          <w:spacing w:val="6"/>
          <w:sz w:val="18"/>
          <w:szCs w:val="18"/>
        </w:rPr>
        <w:t xml:space="preserve"> 105</w:t>
      </w:r>
      <w:r w:rsidR="00346EF4">
        <w:rPr>
          <w:rFonts w:ascii="Arial" w:eastAsia="Tahoma" w:hAnsi="Arial" w:cs="Arial"/>
          <w:color w:val="000000"/>
          <w:spacing w:val="6"/>
          <w:sz w:val="18"/>
          <w:szCs w:val="18"/>
        </w:rPr>
        <w:t>,</w:t>
      </w:r>
      <w:r w:rsidR="001F2368">
        <w:rPr>
          <w:rFonts w:ascii="Arial" w:eastAsia="Tahoma" w:hAnsi="Arial" w:cs="Arial"/>
          <w:color w:val="000000"/>
          <w:spacing w:val="6"/>
          <w:sz w:val="18"/>
          <w:szCs w:val="18"/>
        </w:rPr>
        <w:t xml:space="preserve"> </w:t>
      </w:r>
      <w:r w:rsidR="00346EF4">
        <w:rPr>
          <w:rFonts w:ascii="Arial" w:eastAsia="Tahoma" w:hAnsi="Arial" w:cs="Arial"/>
          <w:color w:val="000000"/>
          <w:spacing w:val="6"/>
          <w:sz w:val="18"/>
          <w:szCs w:val="18"/>
        </w:rPr>
        <w:t>LLC</w:t>
      </w:r>
      <w:r w:rsidR="006356D3">
        <w:rPr>
          <w:rFonts w:ascii="Arial" w:eastAsia="Tahoma" w:hAnsi="Arial" w:cs="Arial"/>
          <w:color w:val="000000"/>
          <w:spacing w:val="6"/>
          <w:sz w:val="18"/>
          <w:szCs w:val="18"/>
        </w:rPr>
        <w:t>’s</w:t>
      </w:r>
      <w:r w:rsidR="001F2368">
        <w:rPr>
          <w:rFonts w:ascii="Arial" w:eastAsia="Tahoma" w:hAnsi="Arial" w:cs="Arial"/>
          <w:color w:val="000000"/>
          <w:spacing w:val="6"/>
          <w:sz w:val="18"/>
          <w:szCs w:val="18"/>
        </w:rPr>
        <w:t xml:space="preserve"> (</w:t>
      </w:r>
      <w:r w:rsidR="000D4F88">
        <w:rPr>
          <w:rFonts w:ascii="Arial" w:eastAsia="Tahoma" w:hAnsi="Arial" w:cs="Arial"/>
          <w:color w:val="000000"/>
          <w:spacing w:val="6"/>
          <w:sz w:val="18"/>
          <w:szCs w:val="18"/>
        </w:rPr>
        <w:t>“</w:t>
      </w:r>
      <w:r w:rsidR="000D4F88" w:rsidRPr="000D4F88">
        <w:rPr>
          <w:rFonts w:ascii="Arial" w:eastAsia="Tahoma" w:hAnsi="Arial" w:cs="Arial"/>
          <w:b/>
          <w:bCs/>
          <w:color w:val="000000"/>
          <w:spacing w:val="6"/>
          <w:sz w:val="18"/>
          <w:szCs w:val="18"/>
        </w:rPr>
        <w:t>Cardinal Health</w:t>
      </w:r>
      <w:r w:rsidR="000D4F88">
        <w:rPr>
          <w:rFonts w:ascii="Arial" w:eastAsia="Tahoma" w:hAnsi="Arial" w:cs="Arial"/>
          <w:color w:val="000000"/>
          <w:spacing w:val="6"/>
          <w:sz w:val="18"/>
          <w:szCs w:val="18"/>
        </w:rPr>
        <w:t>”)</w:t>
      </w:r>
      <w:r w:rsidR="006356D3">
        <w:rPr>
          <w:rFonts w:ascii="Arial" w:eastAsia="Tahoma" w:hAnsi="Arial" w:cs="Arial"/>
          <w:color w:val="000000"/>
          <w:spacing w:val="6"/>
          <w:sz w:val="18"/>
          <w:szCs w:val="18"/>
        </w:rPr>
        <w:t xml:space="preserve"> third party logistics</w:t>
      </w:r>
      <w:r w:rsidR="00E73B52">
        <w:rPr>
          <w:rFonts w:ascii="Arial" w:eastAsia="Tahoma" w:hAnsi="Arial" w:cs="Arial"/>
          <w:color w:val="000000"/>
          <w:spacing w:val="6"/>
          <w:sz w:val="18"/>
          <w:szCs w:val="18"/>
        </w:rPr>
        <w:t xml:space="preserve"> services</w:t>
      </w:r>
      <w:r w:rsidR="006356D3">
        <w:rPr>
          <w:rFonts w:ascii="Arial" w:eastAsia="Tahoma" w:hAnsi="Arial" w:cs="Arial"/>
          <w:color w:val="000000"/>
          <w:spacing w:val="6"/>
          <w:sz w:val="18"/>
          <w:szCs w:val="18"/>
        </w:rPr>
        <w:t xml:space="preserve"> title model program</w:t>
      </w:r>
      <w:r>
        <w:rPr>
          <w:rFonts w:ascii="Arial" w:eastAsia="Tahoma" w:hAnsi="Arial" w:cs="Arial"/>
          <w:color w:val="000000"/>
          <w:spacing w:val="6"/>
          <w:sz w:val="18"/>
          <w:szCs w:val="18"/>
        </w:rPr>
        <w:t xml:space="preserve"> and may NOT be altered, supplemented, or amended by you through the use of any other document(s). Any </w:t>
      </w:r>
      <w:r w:rsidR="000C5311">
        <w:rPr>
          <w:rFonts w:ascii="Arial" w:eastAsia="Tahoma" w:hAnsi="Arial" w:cs="Arial"/>
          <w:color w:val="000000"/>
          <w:spacing w:val="6"/>
          <w:sz w:val="18"/>
          <w:szCs w:val="18"/>
        </w:rPr>
        <w:t>attempt</w:t>
      </w:r>
      <w:r>
        <w:rPr>
          <w:rFonts w:ascii="Arial" w:eastAsia="Tahoma" w:hAnsi="Arial" w:cs="Arial"/>
          <w:color w:val="000000"/>
          <w:spacing w:val="6"/>
          <w:sz w:val="18"/>
          <w:szCs w:val="18"/>
        </w:rPr>
        <w:t xml:space="preserve"> to alter, supplement, or amend this Agreement, or to enter an order for product(s) which is (are) subject to additional or altered terms and conditions will be null and void, unless otherwise agreed to in a written agreement signed by both you and Cardinal Health. This Agreement does not supersede, waive or otherwise affect any security agreements, guarantees, </w:t>
      </w:r>
      <w:r w:rsidR="00136405">
        <w:rPr>
          <w:rFonts w:ascii="Arial" w:eastAsia="Tahoma" w:hAnsi="Arial" w:cs="Arial"/>
          <w:color w:val="000000"/>
          <w:spacing w:val="6"/>
          <w:sz w:val="18"/>
          <w:szCs w:val="18"/>
        </w:rPr>
        <w:t xml:space="preserve">or </w:t>
      </w:r>
      <w:r>
        <w:rPr>
          <w:rFonts w:ascii="Arial" w:eastAsia="Tahoma" w:hAnsi="Arial" w:cs="Arial"/>
          <w:color w:val="000000"/>
          <w:spacing w:val="6"/>
          <w:sz w:val="18"/>
          <w:szCs w:val="18"/>
        </w:rPr>
        <w:t xml:space="preserve">credit </w:t>
      </w:r>
      <w:r w:rsidR="00B0669A">
        <w:rPr>
          <w:rFonts w:ascii="Arial" w:eastAsia="Tahoma" w:hAnsi="Arial" w:cs="Arial"/>
          <w:color w:val="000000"/>
          <w:spacing w:val="6"/>
          <w:sz w:val="18"/>
          <w:szCs w:val="18"/>
        </w:rPr>
        <w:t>applications between</w:t>
      </w:r>
      <w:r>
        <w:rPr>
          <w:rFonts w:ascii="Arial" w:eastAsia="Tahoma" w:hAnsi="Arial" w:cs="Arial"/>
          <w:color w:val="000000"/>
          <w:spacing w:val="6"/>
          <w:sz w:val="18"/>
          <w:szCs w:val="18"/>
        </w:rPr>
        <w:t xml:space="preserve"> you and Cardinal Health</w:t>
      </w:r>
      <w:r w:rsidR="00136405">
        <w:rPr>
          <w:rFonts w:ascii="Arial" w:eastAsia="Tahoma" w:hAnsi="Arial" w:cs="Arial"/>
          <w:color w:val="000000"/>
          <w:spacing w:val="6"/>
          <w:sz w:val="18"/>
          <w:szCs w:val="18"/>
        </w:rPr>
        <w:t xml:space="preserve"> or its affiliates</w:t>
      </w:r>
      <w:r>
        <w:rPr>
          <w:rFonts w:ascii="Arial" w:eastAsia="Tahoma" w:hAnsi="Arial" w:cs="Arial"/>
          <w:color w:val="000000"/>
          <w:spacing w:val="6"/>
          <w:sz w:val="18"/>
          <w:szCs w:val="18"/>
        </w:rPr>
        <w:t xml:space="preserve"> (the “</w:t>
      </w:r>
      <w:r>
        <w:rPr>
          <w:rFonts w:ascii="Arial" w:eastAsia="Tahoma" w:hAnsi="Arial" w:cs="Arial"/>
          <w:b/>
          <w:color w:val="000000"/>
          <w:spacing w:val="6"/>
          <w:sz w:val="18"/>
          <w:szCs w:val="18"/>
        </w:rPr>
        <w:t>Other Agreements</w:t>
      </w:r>
      <w:r>
        <w:rPr>
          <w:rFonts w:ascii="Arial" w:eastAsia="Tahoma" w:hAnsi="Arial" w:cs="Arial"/>
          <w:color w:val="000000"/>
          <w:spacing w:val="6"/>
          <w:sz w:val="18"/>
          <w:szCs w:val="18"/>
        </w:rPr>
        <w:t xml:space="preserve">”), which Other Agreements shall remain in full force and effect and shall be applicable to any and all purchases made from Cardinal Health. </w:t>
      </w:r>
    </w:p>
    <w:p w14:paraId="2329C04D" w14:textId="77777777" w:rsidR="002D321B" w:rsidRDefault="002D321B">
      <w:pPr>
        <w:tabs>
          <w:tab w:val="left" w:pos="432"/>
        </w:tabs>
        <w:spacing w:line="276" w:lineRule="auto"/>
        <w:jc w:val="both"/>
        <w:textAlignment w:val="baseline"/>
        <w:rPr>
          <w:rFonts w:ascii="Arial" w:eastAsia="Tahoma" w:hAnsi="Arial" w:cs="Arial"/>
          <w:color w:val="000000"/>
          <w:spacing w:val="6"/>
          <w:sz w:val="18"/>
          <w:szCs w:val="18"/>
        </w:rPr>
      </w:pPr>
    </w:p>
    <w:p w14:paraId="13C30F49" w14:textId="5548E0C7" w:rsidR="002D321B" w:rsidRDefault="00B4002C">
      <w:pPr>
        <w:numPr>
          <w:ilvl w:val="0"/>
          <w:numId w:val="1"/>
        </w:numPr>
        <w:spacing w:line="276" w:lineRule="auto"/>
        <w:ind w:left="0"/>
        <w:jc w:val="both"/>
        <w:textAlignment w:val="baseline"/>
        <w:rPr>
          <w:rFonts w:ascii="Arial" w:eastAsia="Tahoma" w:hAnsi="Arial" w:cs="Arial"/>
          <w:color w:val="000000"/>
          <w:spacing w:val="5"/>
          <w:sz w:val="18"/>
          <w:szCs w:val="18"/>
        </w:rPr>
      </w:pPr>
      <w:r>
        <w:rPr>
          <w:rFonts w:ascii="Arial" w:eastAsia="Tahoma" w:hAnsi="Arial" w:cs="Arial"/>
          <w:b/>
          <w:color w:val="000000"/>
          <w:spacing w:val="5"/>
          <w:sz w:val="18"/>
          <w:szCs w:val="18"/>
          <w:u w:val="single"/>
        </w:rPr>
        <w:t>Acceptance</w:t>
      </w:r>
      <w:r>
        <w:rPr>
          <w:rFonts w:ascii="Arial" w:eastAsia="Tahoma" w:hAnsi="Arial" w:cs="Arial"/>
          <w:b/>
          <w:color w:val="000000"/>
          <w:spacing w:val="5"/>
          <w:sz w:val="18"/>
          <w:szCs w:val="18"/>
        </w:rPr>
        <w:t>.</w:t>
      </w:r>
      <w:r>
        <w:rPr>
          <w:rFonts w:ascii="Arial" w:eastAsia="Tahoma" w:hAnsi="Arial" w:cs="Arial"/>
          <w:color w:val="000000"/>
          <w:spacing w:val="5"/>
          <w:sz w:val="18"/>
          <w:szCs w:val="18"/>
        </w:rPr>
        <w:t xml:space="preserve"> Orders are not binding upon Cardinal Health until accepted by Cardinal Health. Cardinal Health reserves the right to refuse service to anyone. Cardinal Health </w:t>
      </w:r>
      <w:r w:rsidR="00496DCA">
        <w:rPr>
          <w:rFonts w:ascii="Arial" w:eastAsia="Tahoma" w:hAnsi="Arial" w:cs="Arial"/>
          <w:color w:val="000000"/>
          <w:spacing w:val="5"/>
          <w:sz w:val="18"/>
          <w:szCs w:val="18"/>
        </w:rPr>
        <w:t>may</w:t>
      </w:r>
      <w:r>
        <w:rPr>
          <w:rFonts w:ascii="Arial" w:eastAsia="Tahoma" w:hAnsi="Arial" w:cs="Arial"/>
          <w:color w:val="000000"/>
          <w:spacing w:val="5"/>
          <w:sz w:val="18"/>
          <w:szCs w:val="18"/>
        </w:rPr>
        <w:t xml:space="preserve"> indicate its acceptance of an order by</w:t>
      </w:r>
      <w:r w:rsidR="005B2A24">
        <w:rPr>
          <w:rFonts w:ascii="Arial" w:eastAsia="Tahoma" w:hAnsi="Arial" w:cs="Arial"/>
          <w:color w:val="000000"/>
          <w:spacing w:val="5"/>
          <w:sz w:val="18"/>
          <w:szCs w:val="18"/>
        </w:rPr>
        <w:t xml:space="preserve"> </w:t>
      </w:r>
      <w:r w:rsidR="00B23E43">
        <w:rPr>
          <w:rFonts w:ascii="Arial" w:eastAsia="Tahoma" w:hAnsi="Arial" w:cs="Arial"/>
          <w:color w:val="000000"/>
          <w:spacing w:val="5"/>
          <w:sz w:val="18"/>
          <w:szCs w:val="18"/>
        </w:rPr>
        <w:t xml:space="preserve">any of the </w:t>
      </w:r>
      <w:r w:rsidR="0060290D">
        <w:rPr>
          <w:rFonts w:ascii="Arial" w:eastAsia="Tahoma" w:hAnsi="Arial" w:cs="Arial"/>
          <w:color w:val="000000"/>
          <w:spacing w:val="5"/>
          <w:sz w:val="18"/>
          <w:szCs w:val="18"/>
        </w:rPr>
        <w:t>following (</w:t>
      </w:r>
      <w:r w:rsidR="00496DCA">
        <w:rPr>
          <w:rFonts w:ascii="Arial" w:eastAsia="Tahoma" w:hAnsi="Arial" w:cs="Arial"/>
          <w:color w:val="000000"/>
          <w:spacing w:val="5"/>
          <w:sz w:val="18"/>
          <w:szCs w:val="18"/>
        </w:rPr>
        <w:t xml:space="preserve">i) </w:t>
      </w:r>
      <w:r>
        <w:rPr>
          <w:rFonts w:ascii="Arial" w:eastAsia="Tahoma" w:hAnsi="Arial" w:cs="Arial"/>
          <w:color w:val="000000"/>
          <w:spacing w:val="5"/>
          <w:sz w:val="18"/>
          <w:szCs w:val="18"/>
        </w:rPr>
        <w:t>issuing an invoice</w:t>
      </w:r>
      <w:r w:rsidR="00496DCA">
        <w:rPr>
          <w:rFonts w:ascii="Arial" w:eastAsia="Tahoma" w:hAnsi="Arial" w:cs="Arial"/>
          <w:color w:val="000000"/>
          <w:spacing w:val="5"/>
          <w:sz w:val="18"/>
          <w:szCs w:val="18"/>
        </w:rPr>
        <w:t>, (ii) providing written confirmation of acceptance to you,</w:t>
      </w:r>
      <w:r>
        <w:rPr>
          <w:rFonts w:ascii="Arial" w:eastAsia="Tahoma" w:hAnsi="Arial" w:cs="Arial"/>
          <w:color w:val="000000"/>
          <w:spacing w:val="5"/>
          <w:sz w:val="18"/>
          <w:szCs w:val="18"/>
        </w:rPr>
        <w:t xml:space="preserve"> </w:t>
      </w:r>
      <w:r w:rsidR="00813AB2">
        <w:rPr>
          <w:rFonts w:ascii="Arial" w:eastAsia="Tahoma" w:hAnsi="Arial" w:cs="Arial"/>
          <w:color w:val="000000"/>
          <w:spacing w:val="5"/>
          <w:sz w:val="18"/>
          <w:szCs w:val="18"/>
        </w:rPr>
        <w:t>or (</w:t>
      </w:r>
      <w:r w:rsidR="00496DCA">
        <w:rPr>
          <w:rFonts w:ascii="Arial" w:eastAsia="Tahoma" w:hAnsi="Arial" w:cs="Arial"/>
          <w:color w:val="000000"/>
          <w:spacing w:val="5"/>
          <w:sz w:val="18"/>
          <w:szCs w:val="18"/>
        </w:rPr>
        <w:t xml:space="preserve">iii) </w:t>
      </w:r>
      <w:r>
        <w:rPr>
          <w:rFonts w:ascii="Arial" w:eastAsia="Tahoma" w:hAnsi="Arial" w:cs="Arial"/>
          <w:color w:val="000000"/>
          <w:spacing w:val="5"/>
          <w:sz w:val="18"/>
          <w:szCs w:val="18"/>
        </w:rPr>
        <w:t>by shipping</w:t>
      </w:r>
      <w:r w:rsidR="00731E5A">
        <w:rPr>
          <w:rFonts w:ascii="Arial" w:eastAsia="Tahoma" w:hAnsi="Arial" w:cs="Arial"/>
          <w:color w:val="000000"/>
          <w:spacing w:val="5"/>
          <w:sz w:val="18"/>
          <w:szCs w:val="18"/>
        </w:rPr>
        <w:t xml:space="preserve"> or arranging for the shipment of</w:t>
      </w:r>
      <w:r>
        <w:rPr>
          <w:rFonts w:ascii="Arial" w:eastAsia="Tahoma" w:hAnsi="Arial" w:cs="Arial"/>
          <w:color w:val="000000"/>
          <w:spacing w:val="5"/>
          <w:sz w:val="18"/>
          <w:szCs w:val="18"/>
        </w:rPr>
        <w:t xml:space="preserve"> the ordered items to you.</w:t>
      </w:r>
      <w:r w:rsidR="00B23E43">
        <w:rPr>
          <w:rFonts w:ascii="Arial" w:eastAsia="Tahoma" w:hAnsi="Arial" w:cs="Arial"/>
          <w:color w:val="000000"/>
          <w:spacing w:val="5"/>
          <w:sz w:val="18"/>
          <w:szCs w:val="18"/>
        </w:rPr>
        <w:t xml:space="preserve"> </w:t>
      </w:r>
    </w:p>
    <w:p w14:paraId="3D2E17AC" w14:textId="77777777" w:rsidR="002D321B" w:rsidRDefault="002D321B">
      <w:pPr>
        <w:tabs>
          <w:tab w:val="left" w:pos="432"/>
        </w:tabs>
        <w:spacing w:line="276" w:lineRule="auto"/>
        <w:jc w:val="both"/>
        <w:textAlignment w:val="baseline"/>
        <w:rPr>
          <w:rFonts w:ascii="Arial" w:eastAsia="Tahoma" w:hAnsi="Arial" w:cs="Arial"/>
          <w:color w:val="000000"/>
          <w:spacing w:val="5"/>
          <w:sz w:val="18"/>
          <w:szCs w:val="18"/>
        </w:rPr>
      </w:pPr>
    </w:p>
    <w:p w14:paraId="2C4EE525" w14:textId="42E5A9AC" w:rsidR="002D321B" w:rsidRDefault="00B4002C">
      <w:pPr>
        <w:numPr>
          <w:ilvl w:val="0"/>
          <w:numId w:val="1"/>
        </w:numPr>
        <w:spacing w:line="276" w:lineRule="auto"/>
        <w:ind w:left="0"/>
        <w:jc w:val="both"/>
        <w:textAlignment w:val="baseline"/>
        <w:rPr>
          <w:rFonts w:ascii="Arial" w:eastAsia="Tahoma" w:hAnsi="Arial" w:cs="Arial"/>
          <w:color w:val="000000"/>
          <w:spacing w:val="6"/>
          <w:sz w:val="18"/>
          <w:szCs w:val="18"/>
        </w:rPr>
      </w:pPr>
      <w:r>
        <w:rPr>
          <w:rFonts w:ascii="Arial" w:eastAsia="Tahoma" w:hAnsi="Arial" w:cs="Arial"/>
          <w:b/>
          <w:color w:val="000000"/>
          <w:spacing w:val="5"/>
          <w:sz w:val="18"/>
          <w:szCs w:val="18"/>
          <w:u w:val="single"/>
        </w:rPr>
        <w:t>Pricing and Payment Terms</w:t>
      </w:r>
      <w:r>
        <w:rPr>
          <w:rFonts w:ascii="Arial" w:eastAsia="Tahoma" w:hAnsi="Arial" w:cs="Arial"/>
          <w:color w:val="000000"/>
          <w:spacing w:val="5"/>
          <w:sz w:val="18"/>
          <w:szCs w:val="18"/>
        </w:rPr>
        <w:t xml:space="preserve">. All payments shall be made in full, in good funds, and in accordance with the payment terms on your invoice, via ACH direct debit or other payment forms acceptable to Cardinal Health. </w:t>
      </w:r>
      <w:r w:rsidR="00041A12" w:rsidRPr="00041A12">
        <w:rPr>
          <w:rFonts w:ascii="Arial" w:eastAsia="Tahoma" w:hAnsi="Arial" w:cs="Arial"/>
          <w:color w:val="000000"/>
          <w:spacing w:val="5"/>
          <w:sz w:val="18"/>
          <w:szCs w:val="18"/>
        </w:rPr>
        <w:t xml:space="preserve">Payment terms </w:t>
      </w:r>
      <w:r w:rsidR="00C64CF1" w:rsidRPr="000C5311">
        <w:rPr>
          <w:rFonts w:ascii="Arial" w:eastAsia="Tahoma" w:hAnsi="Arial" w:cs="Arial"/>
          <w:color w:val="000000"/>
          <w:spacing w:val="5"/>
          <w:sz w:val="18"/>
          <w:szCs w:val="18"/>
        </w:rPr>
        <w:t>on the invoice</w:t>
      </w:r>
      <w:r w:rsidR="00C64CF1">
        <w:rPr>
          <w:rFonts w:ascii="Arial" w:eastAsia="Tahoma" w:hAnsi="Arial" w:cs="Arial"/>
          <w:color w:val="000000"/>
          <w:spacing w:val="5"/>
          <w:sz w:val="18"/>
          <w:szCs w:val="18"/>
        </w:rPr>
        <w:t xml:space="preserve"> </w:t>
      </w:r>
      <w:r w:rsidR="00041A12" w:rsidRPr="00041A12">
        <w:rPr>
          <w:rFonts w:ascii="Arial" w:eastAsia="Tahoma" w:hAnsi="Arial" w:cs="Arial"/>
          <w:color w:val="000000"/>
          <w:spacing w:val="5"/>
          <w:sz w:val="18"/>
          <w:szCs w:val="18"/>
        </w:rPr>
        <w:t xml:space="preserve">will be thirty (30) days </w:t>
      </w:r>
      <w:r w:rsidR="00C02ADE">
        <w:rPr>
          <w:rFonts w:ascii="Arial" w:eastAsia="Tahoma" w:hAnsi="Arial" w:cs="Arial"/>
          <w:color w:val="000000"/>
          <w:spacing w:val="5"/>
          <w:sz w:val="18"/>
          <w:szCs w:val="18"/>
        </w:rPr>
        <w:t>from the</w:t>
      </w:r>
      <w:r w:rsidR="00041A12" w:rsidRPr="00041A12">
        <w:rPr>
          <w:rFonts w:ascii="Arial" w:eastAsia="Tahoma" w:hAnsi="Arial" w:cs="Arial"/>
          <w:color w:val="000000"/>
          <w:spacing w:val="5"/>
          <w:sz w:val="18"/>
          <w:szCs w:val="18"/>
        </w:rPr>
        <w:t xml:space="preserve"> invoice date</w:t>
      </w:r>
      <w:r w:rsidR="00041A12">
        <w:rPr>
          <w:rFonts w:ascii="Arial" w:eastAsia="Tahoma" w:hAnsi="Arial" w:cs="Arial"/>
          <w:color w:val="000000"/>
          <w:spacing w:val="5"/>
          <w:sz w:val="18"/>
          <w:szCs w:val="18"/>
        </w:rPr>
        <w:t xml:space="preserve"> unless</w:t>
      </w:r>
      <w:r w:rsidR="00F07D2B">
        <w:rPr>
          <w:rFonts w:ascii="Arial" w:eastAsia="Tahoma" w:hAnsi="Arial" w:cs="Arial"/>
          <w:color w:val="000000"/>
          <w:spacing w:val="5"/>
          <w:sz w:val="18"/>
          <w:szCs w:val="18"/>
        </w:rPr>
        <w:t xml:space="preserve"> different</w:t>
      </w:r>
      <w:r w:rsidR="0079362F">
        <w:rPr>
          <w:rFonts w:ascii="Arial" w:eastAsia="Tahoma" w:hAnsi="Arial" w:cs="Arial"/>
          <w:color w:val="000000"/>
          <w:spacing w:val="5"/>
          <w:sz w:val="18"/>
          <w:szCs w:val="18"/>
        </w:rPr>
        <w:t xml:space="preserve"> Product specific </w:t>
      </w:r>
      <w:r w:rsidR="00F07D2B">
        <w:rPr>
          <w:rFonts w:ascii="Arial" w:eastAsia="Tahoma" w:hAnsi="Arial" w:cs="Arial"/>
          <w:color w:val="000000"/>
          <w:spacing w:val="5"/>
          <w:sz w:val="18"/>
          <w:szCs w:val="18"/>
        </w:rPr>
        <w:t xml:space="preserve">payment </w:t>
      </w:r>
      <w:r w:rsidR="0079362F">
        <w:rPr>
          <w:rFonts w:ascii="Arial" w:eastAsia="Tahoma" w:hAnsi="Arial" w:cs="Arial"/>
          <w:color w:val="000000"/>
          <w:spacing w:val="5"/>
          <w:sz w:val="18"/>
          <w:szCs w:val="18"/>
        </w:rPr>
        <w:t>terms</w:t>
      </w:r>
      <w:r w:rsidR="00041A12">
        <w:rPr>
          <w:rFonts w:ascii="Arial" w:eastAsia="Tahoma" w:hAnsi="Arial" w:cs="Arial"/>
          <w:color w:val="000000"/>
          <w:spacing w:val="5"/>
          <w:sz w:val="18"/>
          <w:szCs w:val="18"/>
        </w:rPr>
        <w:t xml:space="preserve"> </w:t>
      </w:r>
      <w:r w:rsidR="0079362F">
        <w:rPr>
          <w:rFonts w:ascii="Arial" w:eastAsia="Tahoma" w:hAnsi="Arial" w:cs="Arial"/>
          <w:color w:val="000000"/>
          <w:spacing w:val="5"/>
          <w:sz w:val="18"/>
          <w:szCs w:val="18"/>
        </w:rPr>
        <w:t>are provided</w:t>
      </w:r>
      <w:r w:rsidR="006E5380">
        <w:rPr>
          <w:rFonts w:ascii="Arial" w:eastAsia="Tahoma" w:hAnsi="Arial" w:cs="Arial"/>
          <w:color w:val="000000"/>
          <w:spacing w:val="5"/>
          <w:sz w:val="18"/>
          <w:szCs w:val="18"/>
        </w:rPr>
        <w:t xml:space="preserve"> </w:t>
      </w:r>
      <w:r w:rsidR="00B23E43">
        <w:rPr>
          <w:rFonts w:ascii="Arial" w:eastAsia="Tahoma" w:hAnsi="Arial" w:cs="Arial"/>
          <w:color w:val="000000"/>
          <w:spacing w:val="5"/>
          <w:sz w:val="18"/>
          <w:szCs w:val="18"/>
        </w:rPr>
        <w:t xml:space="preserve">. </w:t>
      </w:r>
      <w:r w:rsidR="00041A12">
        <w:rPr>
          <w:rFonts w:ascii="Arial" w:eastAsia="Tahoma" w:hAnsi="Arial" w:cs="Arial"/>
          <w:color w:val="000000"/>
          <w:spacing w:val="5"/>
          <w:sz w:val="18"/>
          <w:szCs w:val="18"/>
        </w:rPr>
        <w:t xml:space="preserve"> </w:t>
      </w:r>
      <w:r>
        <w:rPr>
          <w:rFonts w:ascii="Arial" w:eastAsia="Tahoma" w:hAnsi="Arial" w:cs="Arial"/>
          <w:color w:val="000000"/>
          <w:spacing w:val="5"/>
          <w:sz w:val="18"/>
          <w:szCs w:val="18"/>
        </w:rPr>
        <w:t xml:space="preserve">Until product is paid for in full, Cardinal Health retains, and you hereby grant Cardinal Health, a security interest in the ordered product. Cardinal Health may assess a service charge calculated at the rate of 1.5% per month (or the maximum rate allowed by </w:t>
      </w:r>
      <w:r>
        <w:rPr>
          <w:rFonts w:ascii="Arial" w:eastAsia="Tahoma" w:hAnsi="Arial" w:cs="Arial"/>
          <w:color w:val="000000"/>
          <w:spacing w:val="4"/>
          <w:sz w:val="18"/>
          <w:szCs w:val="18"/>
        </w:rPr>
        <w:t xml:space="preserve">law, if such rate is less than 1.5% per month) on any amount not paid to Cardinal Health when due. Failure or delay by </w:t>
      </w:r>
      <w:r>
        <w:rPr>
          <w:rFonts w:ascii="Arial" w:eastAsia="Tahoma" w:hAnsi="Arial" w:cs="Arial"/>
          <w:color w:val="000000"/>
          <w:spacing w:val="6"/>
          <w:sz w:val="18"/>
          <w:szCs w:val="18"/>
        </w:rPr>
        <w:t>Cardinal Health to invoice for any such service charge will not waive Cardinal Health’s right to receive the same. In the event of default in payments on any invoices, Cardinal Health shall have the right to declare all invoices immediately due and payable. You agree to pay all out-of-pocket expenses, including attorneys' fees and costs, incurred by Cardinal Health to collect any amounts due from you or to otherwise enforce any of the terms stated herein. Cardinal Health and Cardinal Health (including its affiliates, subsidiaries, parent or related entities, individually or collectively, of Cardinal Health) may exercise a right of set-off against any and all amounts due to you. Cardinal Health shall be deemed a single creditor for purposes of this section. You agree to pay all applicable taxes as part of your purchase.</w:t>
      </w:r>
    </w:p>
    <w:p w14:paraId="69B9971A" w14:textId="77777777" w:rsidR="002D321B" w:rsidRDefault="002D321B">
      <w:pPr>
        <w:spacing w:line="276" w:lineRule="auto"/>
        <w:jc w:val="both"/>
        <w:textAlignment w:val="baseline"/>
        <w:rPr>
          <w:rFonts w:ascii="Arial" w:eastAsia="Tahoma" w:hAnsi="Arial" w:cs="Arial"/>
          <w:color w:val="000000"/>
          <w:spacing w:val="6"/>
          <w:sz w:val="18"/>
          <w:szCs w:val="18"/>
        </w:rPr>
      </w:pPr>
    </w:p>
    <w:p w14:paraId="0FE6B869" w14:textId="5B3938B7" w:rsidR="002D321B" w:rsidRDefault="00B4002C">
      <w:pPr>
        <w:numPr>
          <w:ilvl w:val="0"/>
          <w:numId w:val="1"/>
        </w:numPr>
        <w:spacing w:line="276" w:lineRule="auto"/>
        <w:ind w:left="0"/>
        <w:jc w:val="both"/>
        <w:textAlignment w:val="baseline"/>
        <w:rPr>
          <w:rFonts w:ascii="Arial" w:eastAsia="Tahoma" w:hAnsi="Arial" w:cs="Arial"/>
          <w:color w:val="000000"/>
          <w:spacing w:val="3"/>
          <w:sz w:val="18"/>
          <w:szCs w:val="18"/>
        </w:rPr>
      </w:pPr>
      <w:r>
        <w:rPr>
          <w:rFonts w:ascii="Arial" w:eastAsia="Tahoma" w:hAnsi="Arial" w:cs="Arial"/>
          <w:b/>
          <w:color w:val="000000"/>
          <w:spacing w:val="3"/>
          <w:sz w:val="18"/>
          <w:szCs w:val="18"/>
          <w:u w:val="single"/>
        </w:rPr>
        <w:t>P</w:t>
      </w:r>
      <w:r w:rsidR="00731E5A">
        <w:rPr>
          <w:rFonts w:ascii="Arial" w:eastAsia="Tahoma" w:hAnsi="Arial" w:cs="Arial"/>
          <w:b/>
          <w:color w:val="000000"/>
          <w:spacing w:val="3"/>
          <w:sz w:val="18"/>
          <w:szCs w:val="18"/>
          <w:u w:val="single"/>
        </w:rPr>
        <w:t xml:space="preserve">URCHASE ORDER </w:t>
      </w:r>
      <w:r>
        <w:rPr>
          <w:rFonts w:ascii="Arial" w:eastAsia="Tahoma" w:hAnsi="Arial" w:cs="Arial"/>
          <w:b/>
          <w:color w:val="000000"/>
          <w:spacing w:val="3"/>
          <w:sz w:val="18"/>
          <w:szCs w:val="18"/>
          <w:u w:val="single"/>
        </w:rPr>
        <w:t>ERRORS</w:t>
      </w:r>
      <w:r>
        <w:rPr>
          <w:rFonts w:ascii="Arial" w:eastAsia="Tahoma" w:hAnsi="Arial" w:cs="Arial"/>
          <w:color w:val="000000"/>
          <w:spacing w:val="3"/>
          <w:sz w:val="18"/>
          <w:szCs w:val="18"/>
        </w:rPr>
        <w:t>. P</w:t>
      </w:r>
      <w:r w:rsidR="00812580">
        <w:rPr>
          <w:rFonts w:ascii="Arial" w:eastAsia="Tahoma" w:hAnsi="Arial" w:cs="Arial"/>
          <w:color w:val="000000"/>
          <w:spacing w:val="3"/>
          <w:sz w:val="18"/>
          <w:szCs w:val="18"/>
        </w:rPr>
        <w:t>URCHASE ORDER</w:t>
      </w:r>
      <w:r>
        <w:rPr>
          <w:rFonts w:ascii="Arial" w:eastAsia="Tahoma" w:hAnsi="Arial" w:cs="Arial"/>
          <w:color w:val="000000"/>
          <w:spacing w:val="3"/>
          <w:sz w:val="18"/>
          <w:szCs w:val="18"/>
        </w:rPr>
        <w:t xml:space="preserve"> ERRORS MAY OCCUR FROM TIME TO TIME. CARDINAL HEALTH ATTEMPTS TO CORRECT ALL P</w:t>
      </w:r>
      <w:r w:rsidR="00B320A3">
        <w:rPr>
          <w:rFonts w:ascii="Arial" w:eastAsia="Tahoma" w:hAnsi="Arial" w:cs="Arial"/>
          <w:color w:val="000000"/>
          <w:spacing w:val="3"/>
          <w:sz w:val="18"/>
          <w:szCs w:val="18"/>
        </w:rPr>
        <w:t>URCHASE ORDER</w:t>
      </w:r>
      <w:r>
        <w:rPr>
          <w:rFonts w:ascii="Arial" w:eastAsia="Tahoma" w:hAnsi="Arial" w:cs="Arial"/>
          <w:color w:val="000000"/>
          <w:spacing w:val="3"/>
          <w:sz w:val="18"/>
          <w:szCs w:val="18"/>
        </w:rPr>
        <w:t xml:space="preserve"> ERRORS PROMPTLY AFTER DISCOVERY OR AFTER CARDINAL HEALTH RECEIVES NOTICE OF AN ERROR. CARDINAL HEALTH RESERVES THE RIGHT TO CANCEL ANY</w:t>
      </w:r>
      <w:r w:rsidR="007D535C">
        <w:rPr>
          <w:rFonts w:ascii="Arial" w:eastAsia="Tahoma" w:hAnsi="Arial" w:cs="Arial"/>
          <w:color w:val="000000"/>
          <w:spacing w:val="3"/>
          <w:sz w:val="18"/>
          <w:szCs w:val="18"/>
        </w:rPr>
        <w:t xml:space="preserve"> PURCHASE</w:t>
      </w:r>
      <w:r>
        <w:rPr>
          <w:rFonts w:ascii="Arial" w:eastAsia="Tahoma" w:hAnsi="Arial" w:cs="Arial"/>
          <w:color w:val="000000"/>
          <w:spacing w:val="3"/>
          <w:sz w:val="18"/>
          <w:szCs w:val="18"/>
        </w:rPr>
        <w:t xml:space="preserve"> ORDERS CONTAINING ERRORS, WITH NO FURTHER OBLIGATIONS TO YOU, EVEN AFTER YOUR RECEIPT OF AN ORDER CONFIRMATION OR SHIPPING NOTICE FROM CARDINAL HEALTH. ANY PAYMENTS YOU MAKE TO CARDINAL HEALTH FOR ORDERS THAT ARE CANCELLED DUE TO </w:t>
      </w:r>
      <w:r w:rsidR="00B320A3">
        <w:rPr>
          <w:rFonts w:ascii="Arial" w:eastAsia="Tahoma" w:hAnsi="Arial" w:cs="Arial"/>
          <w:color w:val="000000"/>
          <w:spacing w:val="3"/>
          <w:sz w:val="18"/>
          <w:szCs w:val="18"/>
        </w:rPr>
        <w:t>ORDER</w:t>
      </w:r>
      <w:r>
        <w:rPr>
          <w:rFonts w:ascii="Arial" w:eastAsia="Tahoma" w:hAnsi="Arial" w:cs="Arial"/>
          <w:color w:val="000000"/>
          <w:spacing w:val="3"/>
          <w:sz w:val="18"/>
          <w:szCs w:val="18"/>
        </w:rPr>
        <w:t xml:space="preserve"> ERRORS WILL BE REFUNDED.</w:t>
      </w:r>
    </w:p>
    <w:p w14:paraId="213D4034" w14:textId="77777777" w:rsidR="002D321B" w:rsidRDefault="002D321B">
      <w:pPr>
        <w:tabs>
          <w:tab w:val="left" w:pos="432"/>
        </w:tabs>
        <w:spacing w:line="276" w:lineRule="auto"/>
        <w:jc w:val="both"/>
        <w:textAlignment w:val="baseline"/>
        <w:rPr>
          <w:rFonts w:ascii="Arial" w:eastAsia="Tahoma" w:hAnsi="Arial" w:cs="Arial"/>
          <w:color w:val="000000"/>
          <w:spacing w:val="3"/>
          <w:sz w:val="18"/>
          <w:szCs w:val="18"/>
        </w:rPr>
      </w:pPr>
    </w:p>
    <w:p w14:paraId="45D4DD3D" w14:textId="384BEBB9" w:rsidR="002D321B" w:rsidRDefault="00B4002C">
      <w:pPr>
        <w:numPr>
          <w:ilvl w:val="0"/>
          <w:numId w:val="1"/>
        </w:numPr>
        <w:spacing w:line="276" w:lineRule="auto"/>
        <w:ind w:left="0"/>
        <w:jc w:val="both"/>
        <w:textAlignment w:val="baseline"/>
        <w:rPr>
          <w:rFonts w:ascii="Arial" w:eastAsia="Tahoma" w:hAnsi="Arial" w:cs="Arial"/>
          <w:color w:val="000000"/>
          <w:spacing w:val="3"/>
          <w:sz w:val="18"/>
          <w:szCs w:val="18"/>
        </w:rPr>
      </w:pPr>
      <w:r>
        <w:rPr>
          <w:rFonts w:ascii="Arial" w:eastAsia="Tahoma" w:hAnsi="Arial" w:cs="Arial"/>
          <w:b/>
          <w:color w:val="000000"/>
          <w:sz w:val="18"/>
          <w:szCs w:val="18"/>
          <w:u w:val="single"/>
        </w:rPr>
        <w:t>Use of Products</w:t>
      </w:r>
      <w:r>
        <w:rPr>
          <w:rFonts w:ascii="Arial" w:eastAsia="Tahoma" w:hAnsi="Arial" w:cs="Arial"/>
          <w:color w:val="000000"/>
          <w:sz w:val="18"/>
          <w:szCs w:val="18"/>
        </w:rPr>
        <w:t>. You</w:t>
      </w:r>
      <w:r w:rsidR="00B643A3">
        <w:rPr>
          <w:rFonts w:ascii="Arial" w:eastAsia="Tahoma" w:hAnsi="Arial" w:cs="Arial"/>
          <w:color w:val="000000"/>
          <w:sz w:val="18"/>
          <w:szCs w:val="18"/>
        </w:rPr>
        <w:t xml:space="preserve"> represent and</w:t>
      </w:r>
      <w:r>
        <w:rPr>
          <w:rFonts w:ascii="Arial" w:eastAsia="Tahoma" w:hAnsi="Arial" w:cs="Arial"/>
          <w:color w:val="000000"/>
          <w:sz w:val="18"/>
          <w:szCs w:val="18"/>
        </w:rPr>
        <w:t xml:space="preserve"> warrant that you have all required governmental licenses, permits and approvals required to purchase, use and/or store the products you purchase from Cardinal Health</w:t>
      </w:r>
      <w:r w:rsidR="00A47642">
        <w:rPr>
          <w:rFonts w:ascii="Arial" w:eastAsia="Tahoma" w:hAnsi="Arial" w:cs="Arial"/>
          <w:color w:val="000000"/>
          <w:sz w:val="18"/>
          <w:szCs w:val="18"/>
        </w:rPr>
        <w:t xml:space="preserve">. </w:t>
      </w:r>
      <w:r w:rsidR="000E2810">
        <w:rPr>
          <w:rFonts w:ascii="Arial" w:eastAsia="Tahoma" w:hAnsi="Arial" w:cs="Arial"/>
          <w:color w:val="000000"/>
          <w:sz w:val="18"/>
          <w:szCs w:val="18"/>
        </w:rPr>
        <w:t>If you are a nonprofit organization,</w:t>
      </w:r>
      <w:r w:rsidR="001708E6">
        <w:rPr>
          <w:rFonts w:ascii="Arial" w:eastAsia="Tahoma" w:hAnsi="Arial" w:cs="Arial"/>
          <w:color w:val="000000"/>
          <w:sz w:val="18"/>
          <w:szCs w:val="18"/>
        </w:rPr>
        <w:t xml:space="preserve"> you represent and </w:t>
      </w:r>
      <w:r w:rsidR="00647FEB">
        <w:rPr>
          <w:rFonts w:ascii="Arial" w:eastAsia="Tahoma" w:hAnsi="Arial" w:cs="Arial"/>
          <w:color w:val="000000"/>
          <w:sz w:val="18"/>
          <w:szCs w:val="18"/>
        </w:rPr>
        <w:t>warrant that</w:t>
      </w:r>
      <w:r>
        <w:rPr>
          <w:rFonts w:ascii="Arial" w:eastAsia="Tahoma" w:hAnsi="Arial" w:cs="Arial"/>
          <w:color w:val="000000"/>
          <w:sz w:val="18"/>
          <w:szCs w:val="18"/>
        </w:rPr>
        <w:t xml:space="preserve"> all your purchases from Cardinal Health are for your "own use", as such term is defined in judicial or legislative interpretation. Cardinal Health may immediately terminate your ability to make purchases if Cardinal Health determines that you or any facility owned, operated, or managed by you, directly or indirectly, has breached this "own use" limitation. You will comply with all laws, rules and regulations applicable to</w:t>
      </w:r>
      <w:r w:rsidR="00D1317D">
        <w:rPr>
          <w:rFonts w:ascii="Arial" w:eastAsia="Tahoma" w:hAnsi="Arial" w:cs="Arial"/>
          <w:color w:val="000000"/>
          <w:sz w:val="18"/>
          <w:szCs w:val="18"/>
        </w:rPr>
        <w:t xml:space="preserve"> the</w:t>
      </w:r>
      <w:r>
        <w:rPr>
          <w:rFonts w:ascii="Arial" w:eastAsia="Tahoma" w:hAnsi="Arial" w:cs="Arial"/>
          <w:color w:val="000000"/>
          <w:sz w:val="18"/>
          <w:szCs w:val="18"/>
        </w:rPr>
        <w:t xml:space="preserve"> </w:t>
      </w:r>
      <w:r w:rsidR="00904CC1">
        <w:rPr>
          <w:rFonts w:ascii="Arial" w:eastAsia="Tahoma" w:hAnsi="Arial" w:cs="Arial"/>
          <w:color w:val="000000"/>
          <w:sz w:val="18"/>
          <w:szCs w:val="18"/>
        </w:rPr>
        <w:t xml:space="preserve">products and </w:t>
      </w:r>
      <w:r w:rsidR="001A1BB8">
        <w:rPr>
          <w:rFonts w:ascii="Arial" w:eastAsia="Tahoma" w:hAnsi="Arial" w:cs="Arial"/>
          <w:color w:val="000000"/>
          <w:sz w:val="18"/>
          <w:szCs w:val="18"/>
        </w:rPr>
        <w:t xml:space="preserve">the </w:t>
      </w:r>
      <w:r w:rsidR="00375792">
        <w:rPr>
          <w:rFonts w:ascii="Arial" w:eastAsia="Tahoma" w:hAnsi="Arial" w:cs="Arial"/>
          <w:color w:val="000000"/>
          <w:sz w:val="18"/>
          <w:szCs w:val="18"/>
        </w:rPr>
        <w:t xml:space="preserve">sale of such products pursuant to this </w:t>
      </w:r>
      <w:r w:rsidR="00647FEB">
        <w:rPr>
          <w:rFonts w:ascii="Arial" w:eastAsia="Tahoma" w:hAnsi="Arial" w:cs="Arial"/>
          <w:color w:val="000000"/>
          <w:sz w:val="18"/>
          <w:szCs w:val="18"/>
        </w:rPr>
        <w:t>Agreement.</w:t>
      </w:r>
      <w:r>
        <w:rPr>
          <w:rFonts w:ascii="Arial" w:eastAsia="Tahoma" w:hAnsi="Arial" w:cs="Arial"/>
          <w:color w:val="000000"/>
          <w:sz w:val="18"/>
          <w:szCs w:val="18"/>
        </w:rPr>
        <w:t xml:space="preserve"> </w:t>
      </w:r>
    </w:p>
    <w:p w14:paraId="31362778" w14:textId="77777777" w:rsidR="004E561D" w:rsidRPr="00647FEB" w:rsidRDefault="004E561D" w:rsidP="00647FEB">
      <w:pPr>
        <w:spacing w:line="276" w:lineRule="auto"/>
        <w:rPr>
          <w:rFonts w:ascii="Arial" w:eastAsia="Tahoma" w:hAnsi="Arial" w:cs="Arial"/>
          <w:color w:val="000000"/>
          <w:spacing w:val="3"/>
          <w:sz w:val="18"/>
          <w:szCs w:val="18"/>
        </w:rPr>
      </w:pPr>
    </w:p>
    <w:p w14:paraId="0594E77C" w14:textId="3CEF1914" w:rsidR="002D321B" w:rsidRDefault="00B4002C">
      <w:pPr>
        <w:numPr>
          <w:ilvl w:val="0"/>
          <w:numId w:val="1"/>
        </w:numPr>
        <w:spacing w:line="276" w:lineRule="auto"/>
        <w:ind w:left="0"/>
        <w:jc w:val="both"/>
        <w:textAlignment w:val="baseline"/>
        <w:rPr>
          <w:rFonts w:ascii="Arial" w:eastAsia="Tahoma" w:hAnsi="Arial" w:cs="Arial"/>
          <w:color w:val="000000"/>
          <w:spacing w:val="3"/>
          <w:sz w:val="18"/>
          <w:szCs w:val="18"/>
        </w:rPr>
      </w:pPr>
      <w:r>
        <w:rPr>
          <w:rFonts w:ascii="Arial" w:eastAsia="Tahoma" w:hAnsi="Arial" w:cs="Arial"/>
          <w:b/>
          <w:color w:val="000000"/>
          <w:sz w:val="18"/>
          <w:szCs w:val="18"/>
          <w:u w:val="single"/>
        </w:rPr>
        <w:t>Warranty</w:t>
      </w:r>
      <w:r>
        <w:rPr>
          <w:rFonts w:ascii="Arial" w:eastAsia="Tahoma" w:hAnsi="Arial" w:cs="Arial"/>
          <w:color w:val="000000"/>
          <w:sz w:val="18"/>
          <w:szCs w:val="18"/>
        </w:rPr>
        <w:t>. THERE ARE NO EXPRESSED OR IMPLIED WARRANTIES UNDER THIS AGREEMENT, INCLUDING ANY WARRANTY OF MERCHANTABILITY, NON-INFRINGEMENT OR FITNESS FOR A PARTICULAR PURPOSE.</w:t>
      </w:r>
    </w:p>
    <w:p w14:paraId="5AB8B728" w14:textId="5A17FBF8" w:rsidR="004A6967" w:rsidRDefault="004A6967">
      <w:pPr>
        <w:pStyle w:val="ListParagraph"/>
        <w:spacing w:line="276" w:lineRule="auto"/>
        <w:rPr>
          <w:rFonts w:ascii="Arial" w:eastAsia="Tahoma" w:hAnsi="Arial" w:cs="Arial"/>
          <w:color w:val="000000"/>
          <w:spacing w:val="3"/>
          <w:sz w:val="18"/>
          <w:szCs w:val="18"/>
        </w:rPr>
      </w:pPr>
    </w:p>
    <w:p w14:paraId="652A5194" w14:textId="2388779B" w:rsidR="000C5311" w:rsidRDefault="000C5311">
      <w:pPr>
        <w:pStyle w:val="ListParagraph"/>
        <w:spacing w:line="276" w:lineRule="auto"/>
        <w:rPr>
          <w:rFonts w:ascii="Arial" w:eastAsia="Tahoma" w:hAnsi="Arial" w:cs="Arial"/>
          <w:color w:val="000000"/>
          <w:spacing w:val="3"/>
          <w:sz w:val="18"/>
          <w:szCs w:val="18"/>
        </w:rPr>
      </w:pPr>
    </w:p>
    <w:p w14:paraId="455D196F" w14:textId="461B216A" w:rsidR="002D321B" w:rsidRDefault="00B4002C">
      <w:pPr>
        <w:numPr>
          <w:ilvl w:val="0"/>
          <w:numId w:val="1"/>
        </w:numPr>
        <w:spacing w:line="276" w:lineRule="auto"/>
        <w:ind w:left="0"/>
        <w:jc w:val="both"/>
        <w:textAlignment w:val="baseline"/>
        <w:rPr>
          <w:rFonts w:ascii="Arial" w:eastAsia="Tahoma" w:hAnsi="Arial" w:cs="Arial"/>
          <w:color w:val="000000"/>
          <w:spacing w:val="3"/>
          <w:sz w:val="18"/>
          <w:szCs w:val="18"/>
        </w:rPr>
      </w:pPr>
      <w:r>
        <w:rPr>
          <w:rFonts w:ascii="Arial" w:eastAsia="Tahoma" w:hAnsi="Arial" w:cs="Arial"/>
          <w:b/>
          <w:color w:val="000000"/>
          <w:sz w:val="18"/>
          <w:szCs w:val="18"/>
          <w:u w:val="single"/>
        </w:rPr>
        <w:t>Limitation of Liability</w:t>
      </w:r>
      <w:r>
        <w:rPr>
          <w:rFonts w:ascii="Arial" w:eastAsia="Tahoma" w:hAnsi="Arial" w:cs="Arial"/>
          <w:color w:val="000000"/>
          <w:sz w:val="18"/>
          <w:szCs w:val="18"/>
        </w:rPr>
        <w:t xml:space="preserve">. IN NO EVENT SHALL </w:t>
      </w:r>
      <w:r w:rsidR="006E4870">
        <w:rPr>
          <w:rFonts w:ascii="Arial" w:eastAsia="Tahoma" w:hAnsi="Arial" w:cs="Arial"/>
          <w:color w:val="000000"/>
          <w:sz w:val="18"/>
          <w:szCs w:val="18"/>
        </w:rPr>
        <w:t xml:space="preserve">EITHER PARTY </w:t>
      </w:r>
      <w:r>
        <w:rPr>
          <w:rFonts w:ascii="Arial" w:eastAsia="Tahoma" w:hAnsi="Arial" w:cs="Arial"/>
          <w:color w:val="000000"/>
          <w:sz w:val="18"/>
          <w:szCs w:val="18"/>
        </w:rPr>
        <w:t>BE LIABLE WHETHER IN CONTRACT OR TORT OR OTHERWISE, FOR ANY INDIRECT, INCIDENTAL, CONSEQUENTIAL, OR SPECIAL DAMAGES OR LOSSES OF ANY NATURE OR FOR LOST REVENUE, LOST PROFITS OR LOST BUSINESS ARISING OUT OF YOUR PURCHASES FROM CARDINAL HEALTH OR THE USE OF PRODUCTS OR CARDINAL HEALTH'</w:t>
      </w:r>
      <w:r w:rsidR="00751F49">
        <w:rPr>
          <w:rFonts w:ascii="Arial" w:eastAsia="Tahoma" w:hAnsi="Arial" w:cs="Arial"/>
          <w:color w:val="000000"/>
          <w:sz w:val="18"/>
          <w:szCs w:val="18"/>
        </w:rPr>
        <w:t>S</w:t>
      </w:r>
      <w:r>
        <w:rPr>
          <w:rFonts w:ascii="Arial" w:eastAsia="Tahoma" w:hAnsi="Arial" w:cs="Arial"/>
          <w:color w:val="000000"/>
          <w:sz w:val="18"/>
          <w:szCs w:val="18"/>
        </w:rPr>
        <w:t xml:space="preserve"> FAILURE TO DELIVER ORDERED PRODUCTS. IN NO EVENT SHALL CARDINAL HEALTH'</w:t>
      </w:r>
      <w:r w:rsidR="00751F49">
        <w:rPr>
          <w:rFonts w:ascii="Arial" w:eastAsia="Tahoma" w:hAnsi="Arial" w:cs="Arial"/>
          <w:color w:val="000000"/>
          <w:sz w:val="18"/>
          <w:szCs w:val="18"/>
        </w:rPr>
        <w:t>S</w:t>
      </w:r>
      <w:r>
        <w:rPr>
          <w:rFonts w:ascii="Arial" w:eastAsia="Tahoma" w:hAnsi="Arial" w:cs="Arial"/>
          <w:color w:val="000000"/>
          <w:sz w:val="18"/>
          <w:szCs w:val="18"/>
        </w:rPr>
        <w:t xml:space="preserve"> LIABILITY FOR ANY ORDER UNDER THIS AGREEMENT EXCEED THE FEES ACTUALLY PAID BY YOU FOR SUCH ORDER.</w:t>
      </w:r>
    </w:p>
    <w:p w14:paraId="1FA5A240" w14:textId="77777777" w:rsidR="002D321B" w:rsidRDefault="002D321B">
      <w:pPr>
        <w:pStyle w:val="ListParagraph"/>
        <w:spacing w:line="276" w:lineRule="auto"/>
        <w:rPr>
          <w:rFonts w:ascii="Arial" w:eastAsia="Tahoma" w:hAnsi="Arial" w:cs="Arial"/>
          <w:color w:val="000000"/>
          <w:spacing w:val="3"/>
          <w:sz w:val="18"/>
          <w:szCs w:val="18"/>
        </w:rPr>
      </w:pPr>
    </w:p>
    <w:p w14:paraId="420BD7EC" w14:textId="08BB4713" w:rsidR="002D321B" w:rsidRPr="000C5311" w:rsidRDefault="00B4002C" w:rsidP="000C5311">
      <w:pPr>
        <w:pStyle w:val="ListParagraph"/>
        <w:numPr>
          <w:ilvl w:val="0"/>
          <w:numId w:val="1"/>
        </w:numPr>
        <w:spacing w:line="276" w:lineRule="auto"/>
        <w:ind w:left="0"/>
        <w:jc w:val="both"/>
        <w:rPr>
          <w:rFonts w:ascii="Arial" w:eastAsia="Tahoma" w:hAnsi="Arial" w:cs="Arial"/>
          <w:color w:val="000000"/>
          <w:spacing w:val="3"/>
          <w:sz w:val="18"/>
          <w:szCs w:val="18"/>
        </w:rPr>
      </w:pPr>
      <w:r w:rsidRPr="000C5311">
        <w:rPr>
          <w:rFonts w:ascii="Arial" w:eastAsia="Tahoma" w:hAnsi="Arial" w:cs="Arial"/>
          <w:b/>
          <w:color w:val="000000"/>
          <w:spacing w:val="3"/>
          <w:sz w:val="18"/>
          <w:szCs w:val="18"/>
          <w:u w:val="single"/>
        </w:rPr>
        <w:t>Transfer of Title.</w:t>
      </w:r>
      <w:r w:rsidRPr="000C5311">
        <w:rPr>
          <w:rFonts w:ascii="Arial" w:eastAsia="Tahoma" w:hAnsi="Arial" w:cs="Arial"/>
          <w:color w:val="000000"/>
          <w:spacing w:val="3"/>
          <w:sz w:val="18"/>
          <w:szCs w:val="18"/>
        </w:rPr>
        <w:t xml:space="preserve"> Title to products purchased hereunder transfers from Cardinal Health to you upon </w:t>
      </w:r>
      <w:r w:rsidR="00B23E43" w:rsidRPr="000C5311">
        <w:rPr>
          <w:rFonts w:ascii="Arial" w:eastAsia="Tahoma" w:hAnsi="Arial" w:cs="Arial"/>
          <w:color w:val="000000"/>
          <w:spacing w:val="3"/>
          <w:sz w:val="18"/>
          <w:szCs w:val="18"/>
        </w:rPr>
        <w:t xml:space="preserve">the </w:t>
      </w:r>
      <w:r w:rsidR="000C5311">
        <w:rPr>
          <w:rFonts w:ascii="Arial" w:eastAsia="Tahoma" w:hAnsi="Arial" w:cs="Arial"/>
          <w:color w:val="000000"/>
          <w:spacing w:val="3"/>
          <w:sz w:val="18"/>
          <w:szCs w:val="18"/>
        </w:rPr>
        <w:t xml:space="preserve">initial </w:t>
      </w:r>
      <w:r w:rsidR="00B23E43" w:rsidRPr="000C5311">
        <w:rPr>
          <w:rFonts w:ascii="Arial" w:eastAsia="Tahoma" w:hAnsi="Arial" w:cs="Arial"/>
          <w:color w:val="000000"/>
          <w:spacing w:val="3"/>
          <w:sz w:val="18"/>
          <w:szCs w:val="18"/>
        </w:rPr>
        <w:t xml:space="preserve">physical receipt </w:t>
      </w:r>
      <w:r w:rsidRPr="000C5311">
        <w:rPr>
          <w:rFonts w:ascii="Arial" w:eastAsia="Tahoma" w:hAnsi="Arial" w:cs="Arial"/>
          <w:color w:val="000000"/>
          <w:spacing w:val="3"/>
          <w:sz w:val="18"/>
          <w:szCs w:val="18"/>
        </w:rPr>
        <w:t xml:space="preserve"> of the product by you.</w:t>
      </w:r>
      <w:r w:rsidR="0085750D" w:rsidRPr="0085750D">
        <w:t xml:space="preserve"> </w:t>
      </w:r>
    </w:p>
    <w:p w14:paraId="61C7C731" w14:textId="77777777" w:rsidR="000C5311" w:rsidRPr="000C5311" w:rsidRDefault="000C5311" w:rsidP="000C5311">
      <w:pPr>
        <w:pStyle w:val="ListParagraph"/>
        <w:rPr>
          <w:rFonts w:ascii="Arial" w:eastAsia="Tahoma" w:hAnsi="Arial" w:cs="Arial"/>
          <w:color w:val="000000"/>
          <w:spacing w:val="3"/>
          <w:sz w:val="18"/>
          <w:szCs w:val="18"/>
        </w:rPr>
      </w:pPr>
    </w:p>
    <w:p w14:paraId="5B674FA6" w14:textId="43478FDD" w:rsidR="002D321B" w:rsidRPr="000C5311" w:rsidRDefault="00B4002C" w:rsidP="000C5311">
      <w:pPr>
        <w:pStyle w:val="ListParagraph"/>
        <w:numPr>
          <w:ilvl w:val="0"/>
          <w:numId w:val="1"/>
        </w:numPr>
        <w:spacing w:line="276" w:lineRule="auto"/>
        <w:ind w:left="0"/>
        <w:jc w:val="both"/>
        <w:rPr>
          <w:rFonts w:ascii="Arial" w:eastAsia="Tahoma" w:hAnsi="Arial" w:cs="Arial"/>
          <w:color w:val="000000"/>
          <w:spacing w:val="3"/>
          <w:sz w:val="18"/>
          <w:szCs w:val="18"/>
        </w:rPr>
      </w:pPr>
      <w:r w:rsidRPr="000C5311">
        <w:rPr>
          <w:rFonts w:ascii="Arial" w:eastAsia="Tahoma" w:hAnsi="Arial" w:cs="Arial"/>
          <w:b/>
          <w:color w:val="000000"/>
          <w:spacing w:val="3"/>
          <w:sz w:val="18"/>
          <w:szCs w:val="18"/>
          <w:u w:val="single"/>
        </w:rPr>
        <w:t>Manufacturer Product Policy.</w:t>
      </w:r>
      <w:r w:rsidRPr="000C5311">
        <w:rPr>
          <w:rFonts w:ascii="Arial" w:eastAsia="Tahoma" w:hAnsi="Arial" w:cs="Arial"/>
          <w:color w:val="000000"/>
          <w:spacing w:val="3"/>
          <w:sz w:val="18"/>
          <w:szCs w:val="18"/>
        </w:rPr>
        <w:t xml:space="preserve"> You acknowledge and agree</w:t>
      </w:r>
      <w:r w:rsidR="00105927" w:rsidRPr="000C5311">
        <w:rPr>
          <w:rFonts w:ascii="Arial" w:eastAsia="Tahoma" w:hAnsi="Arial" w:cs="Arial"/>
          <w:color w:val="000000"/>
          <w:spacing w:val="3"/>
          <w:sz w:val="18"/>
          <w:szCs w:val="18"/>
        </w:rPr>
        <w:t xml:space="preserve"> that</w:t>
      </w:r>
      <w:r w:rsidR="001549A4" w:rsidRPr="000C5311">
        <w:rPr>
          <w:rFonts w:ascii="Arial" w:eastAsia="Tahoma" w:hAnsi="Arial" w:cs="Arial"/>
          <w:color w:val="000000"/>
          <w:spacing w:val="3"/>
          <w:sz w:val="18"/>
          <w:szCs w:val="18"/>
        </w:rPr>
        <w:t>: (i)</w:t>
      </w:r>
      <w:r w:rsidRPr="000C5311">
        <w:rPr>
          <w:rFonts w:ascii="Arial" w:eastAsia="Tahoma" w:hAnsi="Arial" w:cs="Arial"/>
          <w:color w:val="000000"/>
          <w:spacing w:val="3"/>
          <w:sz w:val="18"/>
          <w:szCs w:val="18"/>
        </w:rPr>
        <w:t xml:space="preserve">  you have received and agree to the terms of the product manufacturer’s policy governing returns, cancellations, credits or other similar product terms applicable to the products purchased hereunder (the “</w:t>
      </w:r>
      <w:r w:rsidRPr="000C5311">
        <w:rPr>
          <w:rFonts w:ascii="Arial" w:eastAsia="Tahoma" w:hAnsi="Arial" w:cs="Arial"/>
          <w:b/>
          <w:bCs/>
          <w:color w:val="000000"/>
          <w:spacing w:val="3"/>
          <w:sz w:val="18"/>
          <w:szCs w:val="18"/>
        </w:rPr>
        <w:t>Manufacturer Product Policy</w:t>
      </w:r>
      <w:r w:rsidRPr="000C5311">
        <w:rPr>
          <w:rFonts w:ascii="Arial" w:eastAsia="Tahoma" w:hAnsi="Arial" w:cs="Arial"/>
          <w:color w:val="000000"/>
          <w:spacing w:val="3"/>
          <w:sz w:val="18"/>
          <w:szCs w:val="18"/>
        </w:rPr>
        <w:t>”)</w:t>
      </w:r>
      <w:r w:rsidR="00105927" w:rsidRPr="000C5311">
        <w:rPr>
          <w:rFonts w:ascii="Arial" w:eastAsia="Tahoma" w:hAnsi="Arial" w:cs="Arial"/>
          <w:color w:val="000000"/>
          <w:spacing w:val="3"/>
          <w:sz w:val="18"/>
          <w:szCs w:val="18"/>
        </w:rPr>
        <w:t>; (ii)</w:t>
      </w:r>
      <w:r w:rsidRPr="000C5311">
        <w:rPr>
          <w:rFonts w:ascii="Arial" w:eastAsia="Tahoma" w:hAnsi="Arial" w:cs="Arial"/>
          <w:color w:val="000000"/>
          <w:spacing w:val="3"/>
          <w:sz w:val="18"/>
          <w:szCs w:val="18"/>
        </w:rPr>
        <w:t xml:space="preserve"> </w:t>
      </w:r>
      <w:r w:rsidR="001549A4" w:rsidRPr="000C5311">
        <w:rPr>
          <w:rFonts w:ascii="Arial" w:eastAsia="Tahoma" w:hAnsi="Arial" w:cs="Arial"/>
          <w:color w:val="000000"/>
          <w:spacing w:val="3"/>
          <w:sz w:val="18"/>
          <w:szCs w:val="18"/>
        </w:rPr>
        <w:t>Cardinal Health will not accept</w:t>
      </w:r>
      <w:r w:rsidR="00132FC4" w:rsidRPr="000C5311">
        <w:rPr>
          <w:rFonts w:ascii="Arial" w:eastAsia="Tahoma" w:hAnsi="Arial" w:cs="Arial"/>
          <w:color w:val="000000"/>
          <w:spacing w:val="3"/>
          <w:sz w:val="18"/>
          <w:szCs w:val="18"/>
        </w:rPr>
        <w:t xml:space="preserve"> returns</w:t>
      </w:r>
      <w:r w:rsidR="00AE0EE8" w:rsidRPr="000C5311">
        <w:rPr>
          <w:rFonts w:ascii="Arial" w:eastAsia="Tahoma" w:hAnsi="Arial" w:cs="Arial"/>
          <w:color w:val="000000"/>
          <w:spacing w:val="3"/>
          <w:sz w:val="18"/>
          <w:szCs w:val="18"/>
        </w:rPr>
        <w:t>, cancellations, issue credits or perform other similar actions</w:t>
      </w:r>
      <w:r w:rsidR="00132FC4" w:rsidRPr="000C5311">
        <w:rPr>
          <w:rFonts w:ascii="Arial" w:eastAsia="Tahoma" w:hAnsi="Arial" w:cs="Arial"/>
          <w:color w:val="000000"/>
          <w:spacing w:val="3"/>
          <w:sz w:val="18"/>
          <w:szCs w:val="18"/>
        </w:rPr>
        <w:t xml:space="preserve"> </w:t>
      </w:r>
      <w:r w:rsidR="00AE0EE8" w:rsidRPr="000C5311">
        <w:rPr>
          <w:rFonts w:ascii="Arial" w:eastAsia="Tahoma" w:hAnsi="Arial" w:cs="Arial"/>
          <w:color w:val="000000"/>
          <w:spacing w:val="3"/>
          <w:sz w:val="18"/>
          <w:szCs w:val="18"/>
        </w:rPr>
        <w:t xml:space="preserve">except </w:t>
      </w:r>
      <w:r w:rsidR="00132FC4" w:rsidRPr="000C5311">
        <w:rPr>
          <w:rFonts w:ascii="Arial" w:eastAsia="Tahoma" w:hAnsi="Arial" w:cs="Arial"/>
          <w:color w:val="000000"/>
          <w:spacing w:val="3"/>
          <w:sz w:val="18"/>
          <w:szCs w:val="18"/>
        </w:rPr>
        <w:t>as permitted by the Manufacturer Product Policy</w:t>
      </w:r>
      <w:r w:rsidR="00105927" w:rsidRPr="000C5311">
        <w:rPr>
          <w:rFonts w:ascii="Arial" w:eastAsia="Tahoma" w:hAnsi="Arial" w:cs="Arial"/>
          <w:color w:val="000000"/>
          <w:spacing w:val="3"/>
          <w:sz w:val="18"/>
          <w:szCs w:val="18"/>
        </w:rPr>
        <w:t>:</w:t>
      </w:r>
      <w:r w:rsidR="009B4A25" w:rsidRPr="000C5311">
        <w:rPr>
          <w:rFonts w:ascii="Arial" w:eastAsia="Tahoma" w:hAnsi="Arial" w:cs="Arial"/>
          <w:color w:val="000000"/>
          <w:spacing w:val="3"/>
          <w:sz w:val="18"/>
          <w:szCs w:val="18"/>
        </w:rPr>
        <w:t xml:space="preserve"> and </w:t>
      </w:r>
      <w:r w:rsidR="00105927" w:rsidRPr="000C5311">
        <w:rPr>
          <w:rFonts w:ascii="Arial" w:eastAsia="Tahoma" w:hAnsi="Arial" w:cs="Arial"/>
          <w:color w:val="000000"/>
          <w:spacing w:val="3"/>
          <w:sz w:val="18"/>
          <w:szCs w:val="18"/>
        </w:rPr>
        <w:t xml:space="preserve">(iii) </w:t>
      </w:r>
      <w:r w:rsidR="009B4A25" w:rsidRPr="000C5311">
        <w:rPr>
          <w:rFonts w:ascii="Arial" w:eastAsia="Tahoma" w:hAnsi="Arial" w:cs="Arial"/>
          <w:color w:val="000000"/>
          <w:spacing w:val="3"/>
          <w:sz w:val="18"/>
          <w:szCs w:val="18"/>
        </w:rPr>
        <w:t>you will not</w:t>
      </w:r>
      <w:r w:rsidRPr="000C5311">
        <w:rPr>
          <w:rFonts w:ascii="Arial" w:eastAsia="Tahoma" w:hAnsi="Arial" w:cs="Arial"/>
          <w:color w:val="000000"/>
          <w:spacing w:val="3"/>
          <w:sz w:val="18"/>
          <w:szCs w:val="18"/>
        </w:rPr>
        <w:t xml:space="preserve"> deduct from your payment to Cardinal Health any amounts for returns, cancellations, credits or othe</w:t>
      </w:r>
      <w:r w:rsidR="00AE0EE8" w:rsidRPr="000C5311">
        <w:rPr>
          <w:rFonts w:ascii="Arial" w:eastAsia="Tahoma" w:hAnsi="Arial" w:cs="Arial"/>
          <w:color w:val="000000"/>
          <w:spacing w:val="3"/>
          <w:sz w:val="18"/>
          <w:szCs w:val="18"/>
        </w:rPr>
        <w:t>r similar items</w:t>
      </w:r>
      <w:r w:rsidRPr="000C5311">
        <w:rPr>
          <w:rFonts w:ascii="Arial" w:eastAsia="Tahoma" w:hAnsi="Arial" w:cs="Arial"/>
          <w:color w:val="000000"/>
          <w:spacing w:val="3"/>
          <w:sz w:val="18"/>
          <w:szCs w:val="18"/>
        </w:rPr>
        <w:t xml:space="preserve"> except as permitted by the Manufacturer Product Policy.</w:t>
      </w:r>
    </w:p>
    <w:p w14:paraId="2567881F" w14:textId="77777777" w:rsidR="002D321B" w:rsidRDefault="002D321B">
      <w:pPr>
        <w:pStyle w:val="ListParagraph"/>
        <w:spacing w:line="276" w:lineRule="auto"/>
        <w:rPr>
          <w:rFonts w:ascii="Arial" w:eastAsia="Tahoma" w:hAnsi="Arial" w:cs="Arial"/>
          <w:color w:val="000000"/>
          <w:spacing w:val="3"/>
          <w:sz w:val="18"/>
          <w:szCs w:val="18"/>
        </w:rPr>
      </w:pPr>
    </w:p>
    <w:p w14:paraId="0FDDC78F" w14:textId="77777777" w:rsidR="002D321B" w:rsidRDefault="00B4002C">
      <w:pPr>
        <w:numPr>
          <w:ilvl w:val="0"/>
          <w:numId w:val="1"/>
        </w:numPr>
        <w:spacing w:line="276" w:lineRule="auto"/>
        <w:ind w:left="0"/>
        <w:jc w:val="both"/>
        <w:textAlignment w:val="baseline"/>
        <w:rPr>
          <w:rFonts w:ascii="Arial" w:eastAsia="Tahoma" w:hAnsi="Arial" w:cs="Arial"/>
          <w:color w:val="000000"/>
          <w:spacing w:val="3"/>
          <w:sz w:val="18"/>
          <w:szCs w:val="18"/>
        </w:rPr>
      </w:pPr>
      <w:r>
        <w:rPr>
          <w:rFonts w:ascii="Arial" w:eastAsia="Tahoma" w:hAnsi="Arial" w:cs="Arial"/>
          <w:b/>
          <w:color w:val="000000"/>
          <w:spacing w:val="1"/>
          <w:sz w:val="18"/>
          <w:szCs w:val="18"/>
          <w:u w:val="single"/>
        </w:rPr>
        <w:t>Discount Disclosure</w:t>
      </w:r>
      <w:r>
        <w:rPr>
          <w:rFonts w:ascii="Arial" w:eastAsia="Tahoma" w:hAnsi="Arial" w:cs="Arial"/>
          <w:color w:val="000000"/>
          <w:spacing w:val="1"/>
          <w:sz w:val="18"/>
          <w:szCs w:val="18"/>
        </w:rPr>
        <w:t>. If you receive any "discounts or other reductions in price" under Section 1128B(b)(3)(a) of the Social Security Act (42 U.S.C.1320- 7b(b)(3)(a)) from Cardinal Health, you may be required to disclose the discounts or reductions in price under any state or federal program which provides cost or charge-based reimbursement to you for the products or services you buy from Cardinal Health, or as otherwise requested or required by any governmental agency.</w:t>
      </w:r>
    </w:p>
    <w:p w14:paraId="4A3D7890" w14:textId="77777777" w:rsidR="002D321B" w:rsidRDefault="002D321B">
      <w:pPr>
        <w:pStyle w:val="ListParagraph"/>
        <w:spacing w:line="276" w:lineRule="auto"/>
        <w:rPr>
          <w:rFonts w:ascii="Arial" w:eastAsia="Tahoma" w:hAnsi="Arial" w:cs="Arial"/>
          <w:color w:val="000000"/>
          <w:spacing w:val="3"/>
          <w:sz w:val="18"/>
          <w:szCs w:val="18"/>
        </w:rPr>
      </w:pPr>
    </w:p>
    <w:p w14:paraId="33470E52" w14:textId="77777777" w:rsidR="002D321B" w:rsidRDefault="00B4002C">
      <w:pPr>
        <w:numPr>
          <w:ilvl w:val="0"/>
          <w:numId w:val="1"/>
        </w:numPr>
        <w:spacing w:line="276" w:lineRule="auto"/>
        <w:ind w:left="0"/>
        <w:jc w:val="both"/>
        <w:textAlignment w:val="baseline"/>
        <w:rPr>
          <w:rFonts w:ascii="Arial" w:eastAsia="Tahoma" w:hAnsi="Arial" w:cs="Arial"/>
          <w:color w:val="000000"/>
          <w:spacing w:val="3"/>
          <w:sz w:val="18"/>
          <w:szCs w:val="18"/>
        </w:rPr>
      </w:pPr>
      <w:r>
        <w:rPr>
          <w:rFonts w:ascii="Arial" w:eastAsia="Tahoma" w:hAnsi="Arial" w:cs="Arial"/>
          <w:b/>
          <w:color w:val="000000"/>
          <w:sz w:val="18"/>
          <w:szCs w:val="18"/>
          <w:u w:val="single"/>
        </w:rPr>
        <w:t>Choice of Law</w:t>
      </w:r>
      <w:r>
        <w:rPr>
          <w:rFonts w:ascii="Arial" w:eastAsia="Tahoma" w:hAnsi="Arial" w:cs="Arial"/>
          <w:color w:val="000000"/>
          <w:sz w:val="18"/>
          <w:szCs w:val="18"/>
        </w:rPr>
        <w:t xml:space="preserve">. This Agreement and all communications, disputes and performance under this Agreement shall be governed by the laws of the State of Delaware. </w:t>
      </w:r>
    </w:p>
    <w:p w14:paraId="47FD29BE" w14:textId="77777777" w:rsidR="002D321B" w:rsidRDefault="002D321B">
      <w:pPr>
        <w:spacing w:line="276" w:lineRule="auto"/>
        <w:jc w:val="both"/>
        <w:textAlignment w:val="baseline"/>
        <w:rPr>
          <w:rFonts w:ascii="Arial" w:eastAsia="Tahoma" w:hAnsi="Arial" w:cs="Arial"/>
          <w:color w:val="000000"/>
          <w:spacing w:val="3"/>
          <w:sz w:val="18"/>
          <w:szCs w:val="18"/>
        </w:rPr>
      </w:pPr>
    </w:p>
    <w:p w14:paraId="56374294" w14:textId="77777777" w:rsidR="002D321B" w:rsidRDefault="00B4002C">
      <w:pPr>
        <w:numPr>
          <w:ilvl w:val="0"/>
          <w:numId w:val="1"/>
        </w:numPr>
        <w:spacing w:line="276" w:lineRule="auto"/>
        <w:ind w:left="0"/>
        <w:jc w:val="both"/>
        <w:textAlignment w:val="baseline"/>
        <w:rPr>
          <w:rFonts w:ascii="Arial" w:eastAsia="Tahoma" w:hAnsi="Arial" w:cs="Arial"/>
          <w:color w:val="000000"/>
          <w:spacing w:val="3"/>
          <w:sz w:val="18"/>
          <w:szCs w:val="18"/>
        </w:rPr>
      </w:pPr>
      <w:r>
        <w:rPr>
          <w:rFonts w:ascii="Arial" w:eastAsia="Tahoma" w:hAnsi="Arial" w:cs="Arial"/>
          <w:b/>
          <w:color w:val="000000"/>
          <w:spacing w:val="-1"/>
          <w:sz w:val="18"/>
          <w:szCs w:val="18"/>
          <w:u w:val="single"/>
        </w:rPr>
        <w:t>Confidentiality</w:t>
      </w:r>
      <w:r>
        <w:rPr>
          <w:rFonts w:ascii="Arial" w:eastAsia="Tahoma" w:hAnsi="Arial" w:cs="Arial"/>
          <w:color w:val="000000"/>
          <w:spacing w:val="-1"/>
          <w:sz w:val="18"/>
          <w:szCs w:val="18"/>
        </w:rPr>
        <w:t xml:space="preserve">. You agree that all information provided in your order and your purchase terms including price and this Agreement are confidential and may not be disclosed to third parties. </w:t>
      </w:r>
    </w:p>
    <w:p w14:paraId="2101F877" w14:textId="77777777" w:rsidR="002D321B" w:rsidRDefault="002D321B">
      <w:pPr>
        <w:spacing w:line="276" w:lineRule="auto"/>
        <w:jc w:val="both"/>
        <w:textAlignment w:val="baseline"/>
        <w:rPr>
          <w:rFonts w:ascii="Arial" w:eastAsia="Tahoma" w:hAnsi="Arial" w:cs="Arial"/>
          <w:color w:val="000000"/>
          <w:spacing w:val="3"/>
          <w:sz w:val="18"/>
          <w:szCs w:val="18"/>
        </w:rPr>
      </w:pPr>
    </w:p>
    <w:p w14:paraId="63A5B8C2" w14:textId="77777777" w:rsidR="002D321B" w:rsidRDefault="00B4002C">
      <w:pPr>
        <w:numPr>
          <w:ilvl w:val="0"/>
          <w:numId w:val="1"/>
        </w:numPr>
        <w:spacing w:line="276" w:lineRule="auto"/>
        <w:ind w:left="0"/>
        <w:jc w:val="both"/>
        <w:textAlignment w:val="baseline"/>
        <w:rPr>
          <w:rFonts w:ascii="Arial" w:eastAsia="Tahoma" w:hAnsi="Arial" w:cs="Arial"/>
          <w:color w:val="000000"/>
          <w:spacing w:val="3"/>
          <w:sz w:val="18"/>
          <w:szCs w:val="18"/>
        </w:rPr>
      </w:pPr>
      <w:r>
        <w:rPr>
          <w:rFonts w:ascii="Arial" w:eastAsia="Tahoma" w:hAnsi="Arial" w:cs="Arial"/>
          <w:b/>
          <w:color w:val="000000"/>
          <w:sz w:val="18"/>
          <w:szCs w:val="18"/>
          <w:u w:val="single"/>
        </w:rPr>
        <w:t>No Waiver</w:t>
      </w:r>
      <w:r>
        <w:rPr>
          <w:rFonts w:ascii="Arial" w:eastAsia="Tahoma" w:hAnsi="Arial" w:cs="Arial"/>
          <w:color w:val="000000"/>
          <w:sz w:val="18"/>
          <w:szCs w:val="18"/>
        </w:rPr>
        <w:t>. Failure to enforce a right does not waive it.</w:t>
      </w:r>
    </w:p>
    <w:p w14:paraId="67ADC7E9" w14:textId="77777777" w:rsidR="004E561D" w:rsidRDefault="004E561D">
      <w:pPr>
        <w:tabs>
          <w:tab w:val="left" w:pos="5688"/>
        </w:tabs>
        <w:ind w:left="5040"/>
        <w:textAlignment w:val="baseline"/>
        <w:rPr>
          <w:rFonts w:ascii="Arial" w:eastAsia="Tahoma" w:hAnsi="Arial" w:cs="Arial"/>
          <w:color w:val="000000"/>
          <w:spacing w:val="-1"/>
          <w:sz w:val="18"/>
          <w:szCs w:val="18"/>
        </w:rPr>
      </w:pPr>
    </w:p>
    <w:p w14:paraId="10DB22E5" w14:textId="77777777" w:rsidR="004E561D" w:rsidRDefault="004E561D" w:rsidP="004E561D">
      <w:pPr>
        <w:tabs>
          <w:tab w:val="left" w:pos="432"/>
        </w:tabs>
        <w:spacing w:line="276" w:lineRule="auto"/>
        <w:jc w:val="both"/>
        <w:textAlignment w:val="baseline"/>
        <w:rPr>
          <w:rFonts w:ascii="Arial" w:eastAsia="Tahoma" w:hAnsi="Arial" w:cs="Arial"/>
          <w:color w:val="000000"/>
          <w:spacing w:val="3"/>
          <w:sz w:val="18"/>
          <w:szCs w:val="18"/>
        </w:rPr>
      </w:pPr>
    </w:p>
    <w:p w14:paraId="41D65839" w14:textId="1E80383D" w:rsidR="004E561D" w:rsidRDefault="004E561D" w:rsidP="004E561D">
      <w:pPr>
        <w:spacing w:before="50" w:line="215" w:lineRule="exact"/>
        <w:textAlignment w:val="baseline"/>
        <w:rPr>
          <w:rFonts w:ascii="Arial" w:eastAsia="Tahoma" w:hAnsi="Arial" w:cs="Arial"/>
          <w:b/>
          <w:caps/>
          <w:color w:val="000000"/>
          <w:spacing w:val="1"/>
          <w:sz w:val="18"/>
        </w:rPr>
      </w:pPr>
      <w:r>
        <w:rPr>
          <w:rFonts w:ascii="Arial" w:eastAsia="Tahoma" w:hAnsi="Arial" w:cs="Arial"/>
          <w:b/>
          <w:caps/>
          <w:color w:val="000000"/>
          <w:spacing w:val="1"/>
          <w:sz w:val="18"/>
        </w:rPr>
        <w:tab/>
      </w:r>
      <w:r>
        <w:rPr>
          <w:rFonts w:ascii="Arial" w:eastAsia="Tahoma" w:hAnsi="Arial" w:cs="Arial"/>
          <w:b/>
          <w:caps/>
          <w:color w:val="000000"/>
          <w:spacing w:val="1"/>
          <w:sz w:val="18"/>
        </w:rPr>
        <w:tab/>
      </w:r>
      <w:r>
        <w:rPr>
          <w:rFonts w:ascii="Arial" w:eastAsia="Tahoma" w:hAnsi="Arial" w:cs="Arial"/>
          <w:b/>
          <w:caps/>
          <w:color w:val="000000"/>
          <w:spacing w:val="1"/>
          <w:sz w:val="18"/>
        </w:rPr>
        <w:tab/>
      </w:r>
      <w:r>
        <w:rPr>
          <w:rFonts w:ascii="Arial" w:eastAsia="Tahoma" w:hAnsi="Arial" w:cs="Arial"/>
          <w:b/>
          <w:caps/>
          <w:color w:val="000000"/>
          <w:spacing w:val="1"/>
          <w:sz w:val="18"/>
        </w:rPr>
        <w:tab/>
      </w:r>
      <w:r>
        <w:rPr>
          <w:rFonts w:ascii="Arial" w:eastAsia="Tahoma" w:hAnsi="Arial" w:cs="Arial"/>
          <w:b/>
          <w:caps/>
          <w:color w:val="000000"/>
          <w:spacing w:val="1"/>
          <w:sz w:val="18"/>
        </w:rPr>
        <w:tab/>
      </w:r>
      <w:r>
        <w:rPr>
          <w:rFonts w:ascii="Arial" w:eastAsia="Tahoma" w:hAnsi="Arial" w:cs="Arial"/>
          <w:b/>
          <w:caps/>
          <w:color w:val="000000"/>
          <w:spacing w:val="1"/>
          <w:sz w:val="18"/>
        </w:rPr>
        <w:tab/>
      </w:r>
      <w:r>
        <w:rPr>
          <w:rFonts w:ascii="Arial" w:eastAsia="Tahoma" w:hAnsi="Arial" w:cs="Arial"/>
          <w:b/>
          <w:caps/>
          <w:color w:val="000000"/>
          <w:spacing w:val="1"/>
          <w:sz w:val="18"/>
        </w:rPr>
        <w:tab/>
      </w:r>
    </w:p>
    <w:p w14:paraId="570362EA" w14:textId="543E90DE" w:rsidR="004E561D" w:rsidRDefault="004E561D" w:rsidP="004E561D">
      <w:pPr>
        <w:spacing w:before="50" w:line="215" w:lineRule="exact"/>
        <w:textAlignment w:val="baseline"/>
        <w:rPr>
          <w:rFonts w:ascii="Arial" w:eastAsia="Tahoma" w:hAnsi="Arial" w:cs="Arial"/>
          <w:b/>
          <w:caps/>
          <w:color w:val="000000"/>
          <w:spacing w:val="1"/>
          <w:sz w:val="18"/>
        </w:rPr>
      </w:pPr>
      <w:r w:rsidRPr="00CA4290">
        <w:rPr>
          <w:rFonts w:ascii="Arial" w:eastAsia="Tahoma" w:hAnsi="Arial" w:cs="Arial"/>
          <w:b/>
          <w:caps/>
          <w:color w:val="000000"/>
          <w:spacing w:val="1"/>
          <w:sz w:val="18"/>
        </w:rPr>
        <w:t xml:space="preserve">CARDINAL HEALTH 105, </w:t>
      </w:r>
      <w:r w:rsidR="00346EF4">
        <w:rPr>
          <w:rFonts w:ascii="Arial" w:eastAsia="Tahoma" w:hAnsi="Arial" w:cs="Arial"/>
          <w:b/>
          <w:caps/>
          <w:color w:val="000000"/>
          <w:spacing w:val="1"/>
          <w:sz w:val="18"/>
        </w:rPr>
        <w:t>LLC</w:t>
      </w:r>
      <w:r>
        <w:rPr>
          <w:rFonts w:ascii="Arial" w:eastAsia="Tahoma" w:hAnsi="Arial" w:cs="Arial"/>
          <w:b/>
          <w:caps/>
          <w:color w:val="000000"/>
          <w:spacing w:val="1"/>
          <w:sz w:val="18"/>
        </w:rPr>
        <w:tab/>
      </w:r>
      <w:r>
        <w:rPr>
          <w:rFonts w:ascii="Arial" w:eastAsia="Tahoma" w:hAnsi="Arial" w:cs="Arial"/>
          <w:b/>
          <w:caps/>
          <w:color w:val="000000"/>
          <w:spacing w:val="1"/>
          <w:sz w:val="18"/>
        </w:rPr>
        <w:tab/>
      </w:r>
      <w:r>
        <w:rPr>
          <w:rFonts w:ascii="Arial" w:eastAsia="Tahoma" w:hAnsi="Arial" w:cs="Arial"/>
          <w:b/>
          <w:caps/>
          <w:color w:val="000000"/>
          <w:spacing w:val="1"/>
          <w:sz w:val="18"/>
        </w:rPr>
        <w:tab/>
      </w:r>
      <w:r>
        <w:rPr>
          <w:rFonts w:ascii="Arial" w:eastAsia="Tahoma" w:hAnsi="Arial" w:cs="Arial"/>
          <w:b/>
          <w:caps/>
          <w:color w:val="000000"/>
          <w:spacing w:val="1"/>
          <w:sz w:val="18"/>
        </w:rPr>
        <w:tab/>
      </w:r>
      <w:r w:rsidR="00B4570B">
        <w:rPr>
          <w:rFonts w:ascii="Arial" w:eastAsia="Tahoma" w:hAnsi="Arial" w:cs="Arial"/>
          <w:b/>
          <w:caps/>
          <w:color w:val="000000"/>
          <w:spacing w:val="1"/>
          <w:sz w:val="18"/>
          <w:highlight w:val="yellow"/>
        </w:rPr>
        <w:t>ENTER CUSTOMER Legal Entity Name</w:t>
      </w:r>
    </w:p>
    <w:p w14:paraId="37F68D8A" w14:textId="01D916BA" w:rsidR="004E561D" w:rsidRDefault="004E561D" w:rsidP="004B55B2">
      <w:pPr>
        <w:tabs>
          <w:tab w:val="left" w:pos="5040"/>
          <w:tab w:val="left" w:pos="5688"/>
        </w:tabs>
        <w:spacing w:before="466" w:line="229" w:lineRule="exact"/>
        <w:textAlignment w:val="baseline"/>
        <w:rPr>
          <w:rFonts w:ascii="Arial" w:eastAsia="Tahoma" w:hAnsi="Arial" w:cs="Arial"/>
          <w:color w:val="000000"/>
          <w:spacing w:val="-1"/>
          <w:sz w:val="18"/>
          <w:szCs w:val="18"/>
        </w:rPr>
      </w:pPr>
      <w:r w:rsidRPr="00CA4290">
        <w:rPr>
          <w:rFonts w:ascii="Arial" w:eastAsia="Tahoma" w:hAnsi="Arial" w:cs="Arial"/>
          <w:color w:val="000000"/>
          <w:spacing w:val="-1"/>
          <w:sz w:val="18"/>
          <w:szCs w:val="18"/>
        </w:rPr>
        <w:t>BY: ______________________________________</w:t>
      </w:r>
      <w:r>
        <w:rPr>
          <w:rFonts w:ascii="Arial" w:eastAsia="Tahoma" w:hAnsi="Arial" w:cs="Arial"/>
          <w:color w:val="000000"/>
          <w:spacing w:val="-1"/>
          <w:sz w:val="18"/>
          <w:szCs w:val="18"/>
        </w:rPr>
        <w:t xml:space="preserve">                   BY: _____________________________________</w:t>
      </w:r>
      <w:r>
        <w:rPr>
          <w:rFonts w:ascii="Arial" w:eastAsia="Tahoma" w:hAnsi="Arial" w:cs="Arial"/>
          <w:color w:val="000000"/>
          <w:spacing w:val="-1"/>
          <w:sz w:val="18"/>
          <w:szCs w:val="18"/>
        </w:rPr>
        <w:tab/>
      </w:r>
    </w:p>
    <w:p w14:paraId="08A0BB81" w14:textId="7E669E4D" w:rsidR="004E561D" w:rsidRDefault="004E561D" w:rsidP="004E561D">
      <w:pPr>
        <w:spacing w:before="54" w:line="221" w:lineRule="exact"/>
        <w:ind w:firstLine="720"/>
        <w:textAlignment w:val="baseline"/>
        <w:rPr>
          <w:rFonts w:ascii="Arial" w:eastAsia="Tahoma" w:hAnsi="Arial" w:cs="Arial"/>
          <w:color w:val="000000"/>
          <w:spacing w:val="2"/>
          <w:sz w:val="18"/>
          <w:szCs w:val="18"/>
        </w:rPr>
      </w:pPr>
      <w:r w:rsidRPr="00CA4290">
        <w:rPr>
          <w:rFonts w:ascii="Arial" w:eastAsia="Tahoma" w:hAnsi="Arial" w:cs="Arial"/>
          <w:color w:val="000000"/>
          <w:spacing w:val="2"/>
          <w:sz w:val="18"/>
          <w:szCs w:val="18"/>
        </w:rPr>
        <w:t>Authorized Signature</w:t>
      </w:r>
      <w:r>
        <w:rPr>
          <w:rFonts w:ascii="Arial" w:eastAsia="Tahoma" w:hAnsi="Arial" w:cs="Arial"/>
          <w:color w:val="000000"/>
          <w:spacing w:val="2"/>
          <w:sz w:val="18"/>
          <w:szCs w:val="18"/>
        </w:rPr>
        <w:tab/>
      </w:r>
      <w:r>
        <w:rPr>
          <w:rFonts w:ascii="Arial" w:eastAsia="Tahoma" w:hAnsi="Arial" w:cs="Arial"/>
          <w:color w:val="000000"/>
          <w:spacing w:val="2"/>
          <w:sz w:val="18"/>
          <w:szCs w:val="18"/>
        </w:rPr>
        <w:tab/>
      </w:r>
      <w:r>
        <w:rPr>
          <w:rFonts w:ascii="Arial" w:eastAsia="Tahoma" w:hAnsi="Arial" w:cs="Arial"/>
          <w:color w:val="000000"/>
          <w:spacing w:val="2"/>
          <w:sz w:val="18"/>
          <w:szCs w:val="18"/>
        </w:rPr>
        <w:tab/>
      </w:r>
      <w:r>
        <w:rPr>
          <w:rFonts w:ascii="Arial" w:eastAsia="Tahoma" w:hAnsi="Arial" w:cs="Arial"/>
          <w:color w:val="000000"/>
          <w:spacing w:val="2"/>
          <w:sz w:val="18"/>
          <w:szCs w:val="18"/>
        </w:rPr>
        <w:tab/>
      </w:r>
      <w:r>
        <w:rPr>
          <w:rFonts w:ascii="Arial" w:eastAsia="Tahoma" w:hAnsi="Arial" w:cs="Arial"/>
          <w:color w:val="000000"/>
          <w:spacing w:val="2"/>
          <w:sz w:val="18"/>
          <w:szCs w:val="18"/>
        </w:rPr>
        <w:tab/>
        <w:t>Authorized Signature</w:t>
      </w:r>
    </w:p>
    <w:p w14:paraId="41D3F905" w14:textId="7C0507C2" w:rsidR="004A6967" w:rsidRDefault="004A6967" w:rsidP="004E561D">
      <w:pPr>
        <w:spacing w:before="54" w:line="221" w:lineRule="exact"/>
        <w:ind w:firstLine="720"/>
        <w:textAlignment w:val="baseline"/>
        <w:rPr>
          <w:rFonts w:ascii="Arial" w:eastAsia="Tahoma" w:hAnsi="Arial" w:cs="Arial"/>
          <w:color w:val="000000"/>
          <w:spacing w:val="2"/>
          <w:sz w:val="18"/>
          <w:szCs w:val="18"/>
        </w:rPr>
      </w:pPr>
    </w:p>
    <w:p w14:paraId="5A11F731" w14:textId="2854766C" w:rsidR="004A6967" w:rsidRDefault="004A6967" w:rsidP="004A6967">
      <w:pPr>
        <w:tabs>
          <w:tab w:val="left" w:pos="5688"/>
        </w:tabs>
        <w:textAlignment w:val="baseline"/>
        <w:rPr>
          <w:rFonts w:ascii="Arial" w:eastAsia="Garamond" w:hAnsi="Arial" w:cs="Arial"/>
          <w:color w:val="000000"/>
          <w:sz w:val="18"/>
          <w:szCs w:val="18"/>
        </w:rPr>
      </w:pPr>
      <w:r>
        <w:rPr>
          <w:rFonts w:ascii="Arial" w:eastAsia="Garamond" w:hAnsi="Arial" w:cs="Arial"/>
          <w:color w:val="000000"/>
          <w:sz w:val="18"/>
          <w:szCs w:val="18"/>
        </w:rPr>
        <w:t>NAME</w:t>
      </w:r>
      <w:r w:rsidRPr="00CA4290">
        <w:rPr>
          <w:rFonts w:ascii="Arial" w:eastAsia="Garamond" w:hAnsi="Arial" w:cs="Arial"/>
          <w:color w:val="000000"/>
          <w:sz w:val="18"/>
          <w:szCs w:val="18"/>
        </w:rPr>
        <w:t>: _</w:t>
      </w:r>
      <w:r>
        <w:rPr>
          <w:rFonts w:ascii="Arial" w:eastAsia="Garamond" w:hAnsi="Arial" w:cs="Arial"/>
          <w:color w:val="000000"/>
          <w:sz w:val="18"/>
          <w:szCs w:val="18"/>
          <w:u w:val="single"/>
        </w:rPr>
        <w:t>Joel Wayment</w:t>
      </w:r>
      <w:r w:rsidRPr="00CA4290">
        <w:rPr>
          <w:rFonts w:ascii="Arial" w:eastAsia="Garamond" w:hAnsi="Arial" w:cs="Arial"/>
          <w:color w:val="000000"/>
          <w:sz w:val="18"/>
          <w:szCs w:val="18"/>
        </w:rPr>
        <w:t>____________________</w:t>
      </w:r>
      <w:r>
        <w:rPr>
          <w:rFonts w:ascii="Arial" w:eastAsia="Garamond" w:hAnsi="Arial" w:cs="Arial"/>
          <w:color w:val="000000"/>
          <w:sz w:val="18"/>
          <w:szCs w:val="18"/>
        </w:rPr>
        <w:t>_</w:t>
      </w:r>
      <w:r w:rsidRPr="00CA4290">
        <w:rPr>
          <w:rFonts w:ascii="Arial" w:eastAsia="Garamond" w:hAnsi="Arial" w:cs="Arial"/>
          <w:color w:val="000000"/>
          <w:sz w:val="18"/>
          <w:szCs w:val="18"/>
        </w:rPr>
        <w:t>_</w:t>
      </w:r>
      <w:r>
        <w:rPr>
          <w:rFonts w:ascii="Arial" w:eastAsia="Garamond" w:hAnsi="Arial" w:cs="Arial"/>
          <w:color w:val="000000"/>
          <w:sz w:val="18"/>
          <w:szCs w:val="18"/>
        </w:rPr>
        <w:t xml:space="preserve">                 </w:t>
      </w:r>
      <w:r w:rsidR="004B55B2">
        <w:rPr>
          <w:rFonts w:ascii="Arial" w:eastAsia="Garamond" w:hAnsi="Arial" w:cs="Arial"/>
          <w:color w:val="000000"/>
          <w:sz w:val="18"/>
          <w:szCs w:val="18"/>
        </w:rPr>
        <w:t xml:space="preserve"> </w:t>
      </w:r>
      <w:r>
        <w:rPr>
          <w:rFonts w:ascii="Arial" w:eastAsia="Garamond" w:hAnsi="Arial" w:cs="Arial"/>
          <w:color w:val="000000"/>
          <w:sz w:val="18"/>
          <w:szCs w:val="18"/>
        </w:rPr>
        <w:t xml:space="preserve"> NAME: __________________________________</w:t>
      </w:r>
      <w:r>
        <w:rPr>
          <w:rFonts w:ascii="Arial" w:eastAsia="Garamond" w:hAnsi="Arial" w:cs="Arial"/>
          <w:color w:val="000000"/>
          <w:sz w:val="18"/>
          <w:szCs w:val="18"/>
        </w:rPr>
        <w:tab/>
      </w:r>
    </w:p>
    <w:p w14:paraId="7E44F22E" w14:textId="4BFBF633" w:rsidR="004A6967" w:rsidRDefault="004A6967" w:rsidP="004A6967">
      <w:pPr>
        <w:ind w:firstLine="720"/>
        <w:textAlignment w:val="baseline"/>
        <w:rPr>
          <w:rFonts w:ascii="Arial" w:eastAsia="Tahoma" w:hAnsi="Arial" w:cs="Arial"/>
          <w:color w:val="000000"/>
          <w:spacing w:val="2"/>
          <w:sz w:val="18"/>
          <w:szCs w:val="18"/>
        </w:rPr>
      </w:pPr>
      <w:r>
        <w:rPr>
          <w:rFonts w:ascii="Arial" w:eastAsia="Tahoma" w:hAnsi="Arial" w:cs="Arial"/>
          <w:color w:val="000000"/>
          <w:spacing w:val="2"/>
          <w:sz w:val="18"/>
          <w:szCs w:val="18"/>
        </w:rPr>
        <w:t>Print Signer Name</w:t>
      </w:r>
      <w:r>
        <w:rPr>
          <w:rFonts w:ascii="Arial" w:eastAsia="Tahoma" w:hAnsi="Arial" w:cs="Arial"/>
          <w:color w:val="000000"/>
          <w:spacing w:val="2"/>
          <w:sz w:val="18"/>
          <w:szCs w:val="18"/>
        </w:rPr>
        <w:tab/>
      </w:r>
      <w:r>
        <w:rPr>
          <w:rFonts w:ascii="Arial" w:eastAsia="Tahoma" w:hAnsi="Arial" w:cs="Arial"/>
          <w:color w:val="000000"/>
          <w:spacing w:val="2"/>
          <w:sz w:val="18"/>
          <w:szCs w:val="18"/>
        </w:rPr>
        <w:tab/>
      </w:r>
      <w:r>
        <w:rPr>
          <w:rFonts w:ascii="Arial" w:eastAsia="Tahoma" w:hAnsi="Arial" w:cs="Arial"/>
          <w:color w:val="000000"/>
          <w:spacing w:val="2"/>
          <w:sz w:val="18"/>
          <w:szCs w:val="18"/>
        </w:rPr>
        <w:tab/>
      </w:r>
      <w:r>
        <w:rPr>
          <w:rFonts w:ascii="Arial" w:eastAsia="Tahoma" w:hAnsi="Arial" w:cs="Arial"/>
          <w:color w:val="000000"/>
          <w:spacing w:val="2"/>
          <w:sz w:val="18"/>
          <w:szCs w:val="18"/>
        </w:rPr>
        <w:tab/>
      </w:r>
      <w:r>
        <w:rPr>
          <w:rFonts w:ascii="Arial" w:eastAsia="Tahoma" w:hAnsi="Arial" w:cs="Arial"/>
          <w:color w:val="000000"/>
          <w:spacing w:val="2"/>
          <w:sz w:val="18"/>
          <w:szCs w:val="18"/>
        </w:rPr>
        <w:tab/>
        <w:t xml:space="preserve">Print Signer Name </w:t>
      </w:r>
    </w:p>
    <w:p w14:paraId="6807A099" w14:textId="77777777" w:rsidR="004A6967" w:rsidRDefault="004A6967" w:rsidP="004E561D">
      <w:pPr>
        <w:spacing w:before="54" w:line="221" w:lineRule="exact"/>
        <w:ind w:firstLine="720"/>
        <w:textAlignment w:val="baseline"/>
        <w:rPr>
          <w:rFonts w:ascii="Arial" w:eastAsia="Tahoma" w:hAnsi="Arial" w:cs="Arial"/>
          <w:color w:val="000000"/>
          <w:spacing w:val="2"/>
          <w:sz w:val="18"/>
          <w:szCs w:val="18"/>
        </w:rPr>
      </w:pPr>
    </w:p>
    <w:p w14:paraId="19460B93" w14:textId="77777777" w:rsidR="004E561D" w:rsidRDefault="004E561D" w:rsidP="004E561D">
      <w:pPr>
        <w:tabs>
          <w:tab w:val="left" w:pos="5688"/>
        </w:tabs>
        <w:textAlignment w:val="baseline"/>
        <w:rPr>
          <w:rFonts w:ascii="Arial" w:eastAsia="Garamond" w:hAnsi="Arial" w:cs="Arial"/>
          <w:color w:val="000000"/>
          <w:sz w:val="18"/>
          <w:szCs w:val="18"/>
        </w:rPr>
      </w:pPr>
    </w:p>
    <w:p w14:paraId="2F36B35C" w14:textId="5138AE67" w:rsidR="004E561D" w:rsidRDefault="000C5311" w:rsidP="004E561D">
      <w:pPr>
        <w:tabs>
          <w:tab w:val="left" w:pos="5688"/>
        </w:tabs>
        <w:textAlignment w:val="baseline"/>
        <w:rPr>
          <w:rFonts w:ascii="Arial" w:eastAsia="Garamond" w:hAnsi="Arial" w:cs="Arial"/>
          <w:color w:val="000000"/>
          <w:sz w:val="18"/>
          <w:szCs w:val="18"/>
        </w:rPr>
      </w:pPr>
      <w:bookmarkStart w:id="0" w:name="_Hlk25140419"/>
      <w:r>
        <w:rPr>
          <w:rFonts w:ascii="Arial" w:eastAsia="Garamond" w:hAnsi="Arial" w:cs="Arial"/>
          <w:color w:val="000000"/>
          <w:sz w:val="18"/>
          <w:szCs w:val="18"/>
        </w:rPr>
        <w:t>TITLE</w:t>
      </w:r>
      <w:r w:rsidR="004E561D" w:rsidRPr="00CA4290">
        <w:rPr>
          <w:rFonts w:ascii="Arial" w:eastAsia="Garamond" w:hAnsi="Arial" w:cs="Arial"/>
          <w:color w:val="000000"/>
          <w:sz w:val="18"/>
          <w:szCs w:val="18"/>
        </w:rPr>
        <w:t>: _</w:t>
      </w:r>
      <w:r w:rsidR="004A6967">
        <w:rPr>
          <w:rFonts w:ascii="Arial" w:eastAsia="Garamond" w:hAnsi="Arial" w:cs="Arial"/>
          <w:color w:val="000000"/>
          <w:sz w:val="18"/>
          <w:szCs w:val="18"/>
          <w:u w:val="single"/>
        </w:rPr>
        <w:t>VP, Operations</w:t>
      </w:r>
      <w:r w:rsidR="004E561D" w:rsidRPr="00CA4290">
        <w:rPr>
          <w:rFonts w:ascii="Arial" w:eastAsia="Garamond" w:hAnsi="Arial" w:cs="Arial"/>
          <w:color w:val="000000"/>
          <w:sz w:val="18"/>
          <w:szCs w:val="18"/>
        </w:rPr>
        <w:t>____________________</w:t>
      </w:r>
      <w:r w:rsidR="004A6967">
        <w:rPr>
          <w:rFonts w:ascii="Arial" w:eastAsia="Garamond" w:hAnsi="Arial" w:cs="Arial"/>
          <w:color w:val="000000"/>
          <w:sz w:val="18"/>
          <w:szCs w:val="18"/>
        </w:rPr>
        <w:t>_</w:t>
      </w:r>
      <w:r w:rsidR="004E561D" w:rsidRPr="00CA4290">
        <w:rPr>
          <w:rFonts w:ascii="Arial" w:eastAsia="Garamond" w:hAnsi="Arial" w:cs="Arial"/>
          <w:color w:val="000000"/>
          <w:sz w:val="18"/>
          <w:szCs w:val="18"/>
        </w:rPr>
        <w:t>_</w:t>
      </w:r>
      <w:r w:rsidR="004E561D">
        <w:rPr>
          <w:rFonts w:ascii="Arial" w:eastAsia="Garamond" w:hAnsi="Arial" w:cs="Arial"/>
          <w:color w:val="000000"/>
          <w:sz w:val="18"/>
          <w:szCs w:val="18"/>
        </w:rPr>
        <w:t xml:space="preserve">                </w:t>
      </w:r>
      <w:r w:rsidR="004B55B2">
        <w:rPr>
          <w:rFonts w:ascii="Arial" w:eastAsia="Garamond" w:hAnsi="Arial" w:cs="Arial"/>
          <w:color w:val="000000"/>
          <w:sz w:val="18"/>
          <w:szCs w:val="18"/>
        </w:rPr>
        <w:t xml:space="preserve"> </w:t>
      </w:r>
      <w:r w:rsidR="004E561D">
        <w:rPr>
          <w:rFonts w:ascii="Arial" w:eastAsia="Garamond" w:hAnsi="Arial" w:cs="Arial"/>
          <w:color w:val="000000"/>
          <w:sz w:val="18"/>
          <w:szCs w:val="18"/>
        </w:rPr>
        <w:t xml:space="preserve"> </w:t>
      </w:r>
      <w:r>
        <w:rPr>
          <w:rFonts w:ascii="Arial" w:eastAsia="Garamond" w:hAnsi="Arial" w:cs="Arial"/>
          <w:color w:val="000000"/>
          <w:sz w:val="18"/>
          <w:szCs w:val="18"/>
        </w:rPr>
        <w:t>TITLE:</w:t>
      </w:r>
      <w:r w:rsidR="004E561D">
        <w:rPr>
          <w:rFonts w:ascii="Arial" w:eastAsia="Garamond" w:hAnsi="Arial" w:cs="Arial"/>
          <w:color w:val="000000"/>
          <w:sz w:val="18"/>
          <w:szCs w:val="18"/>
        </w:rPr>
        <w:t xml:space="preserve"> __________________________________</w:t>
      </w:r>
    </w:p>
    <w:p w14:paraId="608BA9A9" w14:textId="12DF0B0D" w:rsidR="004E561D" w:rsidRDefault="004A6967" w:rsidP="004E561D">
      <w:pPr>
        <w:ind w:firstLine="720"/>
        <w:textAlignment w:val="baseline"/>
        <w:rPr>
          <w:rFonts w:ascii="Arial" w:eastAsia="Tahoma" w:hAnsi="Arial" w:cs="Arial"/>
          <w:color w:val="000000"/>
          <w:spacing w:val="2"/>
          <w:sz w:val="18"/>
          <w:szCs w:val="18"/>
        </w:rPr>
      </w:pPr>
      <w:r>
        <w:rPr>
          <w:rFonts w:ascii="Arial" w:eastAsia="Tahoma" w:hAnsi="Arial" w:cs="Arial"/>
          <w:color w:val="000000"/>
          <w:spacing w:val="2"/>
          <w:sz w:val="18"/>
          <w:szCs w:val="18"/>
        </w:rPr>
        <w:t xml:space="preserve">Print </w:t>
      </w:r>
      <w:r w:rsidR="004E561D" w:rsidRPr="00CA4290">
        <w:rPr>
          <w:rFonts w:ascii="Arial" w:eastAsia="Tahoma" w:hAnsi="Arial" w:cs="Arial"/>
          <w:color w:val="000000"/>
          <w:spacing w:val="2"/>
          <w:sz w:val="18"/>
          <w:szCs w:val="18"/>
        </w:rPr>
        <w:t>Authorized Signatory Title</w:t>
      </w:r>
      <w:r w:rsidR="004E561D">
        <w:rPr>
          <w:rFonts w:ascii="Arial" w:eastAsia="Tahoma" w:hAnsi="Arial" w:cs="Arial"/>
          <w:color w:val="000000"/>
          <w:spacing w:val="2"/>
          <w:sz w:val="18"/>
          <w:szCs w:val="18"/>
        </w:rPr>
        <w:tab/>
      </w:r>
      <w:r w:rsidR="004E561D">
        <w:rPr>
          <w:rFonts w:ascii="Arial" w:eastAsia="Tahoma" w:hAnsi="Arial" w:cs="Arial"/>
          <w:color w:val="000000"/>
          <w:spacing w:val="2"/>
          <w:sz w:val="18"/>
          <w:szCs w:val="18"/>
        </w:rPr>
        <w:tab/>
      </w:r>
      <w:r w:rsidR="004E561D">
        <w:rPr>
          <w:rFonts w:ascii="Arial" w:eastAsia="Tahoma" w:hAnsi="Arial" w:cs="Arial"/>
          <w:color w:val="000000"/>
          <w:spacing w:val="2"/>
          <w:sz w:val="18"/>
          <w:szCs w:val="18"/>
        </w:rPr>
        <w:tab/>
      </w:r>
      <w:r w:rsidR="004E561D">
        <w:rPr>
          <w:rFonts w:ascii="Arial" w:eastAsia="Tahoma" w:hAnsi="Arial" w:cs="Arial"/>
          <w:color w:val="000000"/>
          <w:spacing w:val="2"/>
          <w:sz w:val="18"/>
          <w:szCs w:val="18"/>
        </w:rPr>
        <w:tab/>
      </w:r>
      <w:r>
        <w:rPr>
          <w:rFonts w:ascii="Arial" w:eastAsia="Tahoma" w:hAnsi="Arial" w:cs="Arial"/>
          <w:color w:val="000000"/>
          <w:spacing w:val="2"/>
          <w:sz w:val="18"/>
          <w:szCs w:val="18"/>
        </w:rPr>
        <w:t xml:space="preserve">Print </w:t>
      </w:r>
      <w:r w:rsidR="004E561D">
        <w:rPr>
          <w:rFonts w:ascii="Arial" w:eastAsia="Tahoma" w:hAnsi="Arial" w:cs="Arial"/>
          <w:color w:val="000000"/>
          <w:spacing w:val="2"/>
          <w:sz w:val="18"/>
          <w:szCs w:val="18"/>
        </w:rPr>
        <w:t>Authorized Signatory Title</w:t>
      </w:r>
    </w:p>
    <w:p w14:paraId="7F5E098C" w14:textId="77777777" w:rsidR="004A6967" w:rsidRDefault="004A6967" w:rsidP="004E561D">
      <w:pPr>
        <w:ind w:firstLine="720"/>
        <w:textAlignment w:val="baseline"/>
        <w:rPr>
          <w:rFonts w:ascii="Arial" w:eastAsia="Tahoma" w:hAnsi="Arial" w:cs="Arial"/>
          <w:color w:val="000000"/>
          <w:spacing w:val="2"/>
          <w:sz w:val="18"/>
          <w:szCs w:val="18"/>
        </w:rPr>
      </w:pPr>
    </w:p>
    <w:bookmarkEnd w:id="0"/>
    <w:p w14:paraId="68F89F0B" w14:textId="77777777" w:rsidR="004E561D" w:rsidRDefault="004E561D" w:rsidP="004E561D">
      <w:pPr>
        <w:ind w:left="5760"/>
        <w:textAlignment w:val="baseline"/>
        <w:rPr>
          <w:rFonts w:ascii="Arial" w:eastAsia="Tahoma" w:hAnsi="Arial" w:cs="Arial"/>
          <w:color w:val="000000"/>
          <w:spacing w:val="2"/>
          <w:sz w:val="18"/>
          <w:szCs w:val="18"/>
        </w:rPr>
      </w:pPr>
    </w:p>
    <w:p w14:paraId="24FA635B" w14:textId="004988F5" w:rsidR="004E561D" w:rsidRDefault="004E561D" w:rsidP="004E561D">
      <w:pPr>
        <w:tabs>
          <w:tab w:val="left" w:pos="5688"/>
        </w:tabs>
        <w:textAlignment w:val="baseline"/>
        <w:rPr>
          <w:rFonts w:ascii="Arial" w:eastAsia="Tahoma" w:hAnsi="Arial" w:cs="Arial"/>
          <w:color w:val="000000"/>
          <w:spacing w:val="-1"/>
          <w:sz w:val="18"/>
          <w:szCs w:val="18"/>
        </w:rPr>
      </w:pPr>
      <w:r w:rsidRPr="00CA4290">
        <w:rPr>
          <w:rFonts w:ascii="Arial" w:eastAsia="Tahoma" w:hAnsi="Arial" w:cs="Arial"/>
          <w:color w:val="000000"/>
          <w:spacing w:val="-1"/>
          <w:sz w:val="18"/>
          <w:szCs w:val="18"/>
        </w:rPr>
        <w:t>DATE: ____________________________________</w:t>
      </w:r>
      <w:r>
        <w:rPr>
          <w:rFonts w:ascii="Arial" w:eastAsia="Tahoma" w:hAnsi="Arial" w:cs="Arial"/>
          <w:color w:val="000000"/>
          <w:spacing w:val="-1"/>
          <w:sz w:val="18"/>
          <w:szCs w:val="18"/>
        </w:rPr>
        <w:t xml:space="preserve">                  DATE: ___________________________________</w:t>
      </w:r>
      <w:r>
        <w:rPr>
          <w:rFonts w:ascii="Arial" w:eastAsia="Tahoma" w:hAnsi="Arial" w:cs="Arial"/>
          <w:color w:val="000000"/>
          <w:spacing w:val="-1"/>
          <w:sz w:val="18"/>
          <w:szCs w:val="18"/>
        </w:rPr>
        <w:tab/>
      </w:r>
    </w:p>
    <w:p w14:paraId="34C2654A" w14:textId="77777777" w:rsidR="004E561D" w:rsidRDefault="004E561D" w:rsidP="004E561D">
      <w:pPr>
        <w:tabs>
          <w:tab w:val="left" w:pos="5688"/>
        </w:tabs>
        <w:ind w:left="5040"/>
        <w:textAlignment w:val="baseline"/>
        <w:rPr>
          <w:rFonts w:ascii="Arial" w:eastAsia="Tahoma" w:hAnsi="Arial" w:cs="Arial"/>
          <w:color w:val="000000"/>
          <w:spacing w:val="-1"/>
          <w:sz w:val="18"/>
          <w:szCs w:val="18"/>
        </w:rPr>
      </w:pPr>
    </w:p>
    <w:p w14:paraId="20B48973" w14:textId="77777777" w:rsidR="004E561D" w:rsidRDefault="004E561D" w:rsidP="004E561D">
      <w:pPr>
        <w:tabs>
          <w:tab w:val="left" w:pos="5688"/>
        </w:tabs>
        <w:ind w:left="5040"/>
        <w:textAlignment w:val="baseline"/>
        <w:rPr>
          <w:rFonts w:ascii="Arial" w:eastAsia="Garamond" w:hAnsi="Arial" w:cs="Arial"/>
          <w:color w:val="000000"/>
          <w:sz w:val="18"/>
          <w:szCs w:val="18"/>
        </w:rPr>
      </w:pPr>
    </w:p>
    <w:p w14:paraId="4909B1C8" w14:textId="77777777" w:rsidR="004E561D" w:rsidRDefault="004E561D" w:rsidP="004E561D">
      <w:pPr>
        <w:tabs>
          <w:tab w:val="left" w:pos="5688"/>
        </w:tabs>
        <w:ind w:left="5040"/>
        <w:textAlignment w:val="baseline"/>
        <w:rPr>
          <w:rFonts w:ascii="Arial" w:eastAsia="Garamond" w:hAnsi="Arial" w:cs="Arial"/>
          <w:color w:val="000000"/>
          <w:sz w:val="18"/>
          <w:szCs w:val="18"/>
        </w:rPr>
      </w:pPr>
      <w:r>
        <w:rPr>
          <w:rFonts w:ascii="Arial" w:eastAsia="Garamond" w:hAnsi="Arial" w:cs="Arial"/>
          <w:color w:val="000000"/>
          <w:sz w:val="18"/>
          <w:szCs w:val="18"/>
        </w:rPr>
        <w:tab/>
      </w:r>
    </w:p>
    <w:p w14:paraId="13F6178E" w14:textId="77777777" w:rsidR="004E561D" w:rsidRDefault="004E561D" w:rsidP="004E561D">
      <w:pPr>
        <w:ind w:left="5760"/>
        <w:textAlignment w:val="baseline"/>
        <w:rPr>
          <w:rFonts w:ascii="Arial" w:eastAsia="Tahoma" w:hAnsi="Arial" w:cs="Arial"/>
          <w:color w:val="000000"/>
          <w:spacing w:val="2"/>
          <w:sz w:val="18"/>
          <w:szCs w:val="18"/>
        </w:rPr>
      </w:pPr>
    </w:p>
    <w:p w14:paraId="62F26A84" w14:textId="6879290E" w:rsidR="002D321B" w:rsidRDefault="002D321B" w:rsidP="00647FEB">
      <w:pPr>
        <w:tabs>
          <w:tab w:val="left" w:pos="5688"/>
        </w:tabs>
        <w:textAlignment w:val="baseline"/>
        <w:rPr>
          <w:rFonts w:ascii="Arial" w:eastAsia="Times New Roman" w:hAnsi="Arial" w:cs="Arial"/>
          <w:color w:val="000000"/>
          <w:spacing w:val="-2"/>
          <w:sz w:val="18"/>
          <w:szCs w:val="18"/>
        </w:rPr>
      </w:pPr>
    </w:p>
    <w:sectPr w:rsidR="002D321B">
      <w:headerReference w:type="default" r:id="rId11"/>
      <w:footerReference w:type="default" r:id="rId12"/>
      <w:pgSz w:w="12240" w:h="15840"/>
      <w:pgMar w:top="1728" w:right="1426" w:bottom="720"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85A9" w14:textId="77777777" w:rsidR="00CF4504" w:rsidRDefault="00CF4504">
      <w:r>
        <w:separator/>
      </w:r>
    </w:p>
  </w:endnote>
  <w:endnote w:type="continuationSeparator" w:id="0">
    <w:p w14:paraId="09B1DAD9" w14:textId="77777777" w:rsidR="00CF4504" w:rsidRDefault="00CF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Times New Roman">
    <w:charset w:val="00"/>
    <w:pitch w:val="variable"/>
    <w:family w:val="roman"/>
    <w:panose1 w:val="02020603050405020304"/>
  </w:font>
  <w:font w:name="Garamond">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BB8E" w14:textId="77777777" w:rsidR="002D321B" w:rsidRDefault="002D321B">
    <w:pPr>
      <w:pStyle w:val="Footer"/>
      <w:rPr>
        <w:i/>
        <w:sz w:val="16"/>
        <w:szCs w:val="16"/>
      </w:rPr>
    </w:pPr>
  </w:p>
  <w:p w14:paraId="032314DA" w14:textId="141D22AA" w:rsidR="002D321B" w:rsidRDefault="00B4002C">
    <w:pPr>
      <w:pStyle w:val="Footer"/>
      <w:rPr>
        <w:i/>
        <w:sz w:val="16"/>
        <w:szCs w:val="16"/>
      </w:rPr>
    </w:pPr>
    <w:r>
      <w:rPr>
        <w:i/>
        <w:sz w:val="16"/>
        <w:szCs w:val="16"/>
      </w:rPr>
      <w:t xml:space="preserve">3PL Purchase Terms and Conditions </w:t>
    </w:r>
    <w:r w:rsidR="000A2C2F">
      <w:rPr>
        <w:i/>
        <w:sz w:val="16"/>
        <w:szCs w:val="16"/>
      </w:rPr>
      <w:t xml:space="preserve">(Standard) </w:t>
    </w:r>
    <w:r>
      <w:rPr>
        <w:i/>
        <w:sz w:val="16"/>
        <w:szCs w:val="16"/>
      </w:rPr>
      <w:t xml:space="preserve">– </w:t>
    </w:r>
    <w:r w:rsidR="000C5311">
      <w:rPr>
        <w:i/>
        <w:sz w:val="16"/>
        <w:szCs w:val="16"/>
      </w:rPr>
      <w:t>07.</w:t>
    </w:r>
    <w:r w:rsidR="007C5A34">
      <w:rPr>
        <w:i/>
        <w:sz w:val="16"/>
        <w:szCs w:val="16"/>
      </w:rPr>
      <w:t>15</w:t>
    </w:r>
    <w:r w:rsidR="000C5311">
      <w:rPr>
        <w:i/>
        <w:sz w:val="16"/>
        <w:szCs w:val="16"/>
      </w:rPr>
      <w:t>.2021</w:t>
    </w:r>
    <w:r>
      <w:rPr>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BDA8" w14:textId="77777777" w:rsidR="00CF4504" w:rsidRDefault="00CF4504">
      <w:r>
        <w:separator/>
      </w:r>
    </w:p>
  </w:footnote>
  <w:footnote w:type="continuationSeparator" w:id="0">
    <w:p w14:paraId="2B14D71E" w14:textId="77777777" w:rsidR="00CF4504" w:rsidRDefault="00CF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C825" w14:textId="77777777" w:rsidR="002D321B" w:rsidRDefault="007C5A34">
    <w:pPr>
      <w:pStyle w:val="Header"/>
    </w:pPr>
    <w:r>
      <w:rPr>
        <w:noProof/>
      </w:rPr>
      <w:object w:dxaOrig="1440" w:dyaOrig="1440" w14:anchorId="331F4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5pt;margin-top:-5.3pt;width:146.95pt;height:46.55pt;z-index:251658240;visibility:visible;mso-wrap-edited:f">
          <v:imagedata r:id="rId1" o:title=""/>
        </v:shape>
        <o:OLEObject Type="Embed" ProgID="Word.Picture.8" ShapeID="_x0000_s2050" DrawAspect="Content" ObjectID="_168785444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E3F00"/>
    <w:multiLevelType w:val="multilevel"/>
    <w:tmpl w:val="647A03E4"/>
    <w:lvl w:ilvl="0">
      <w:start w:val="1"/>
      <w:numFmt w:val="decimal"/>
      <w:lvlText w:val="%1."/>
      <w:lvlJc w:val="left"/>
      <w:pPr>
        <w:tabs>
          <w:tab w:val="left" w:pos="432"/>
        </w:tabs>
        <w:ind w:left="720"/>
      </w:pPr>
      <w:rPr>
        <w:rFonts w:ascii="Tahoma" w:eastAsia="Tahoma" w:hAnsi="Tahoma"/>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1E0EAC"/>
    <w:multiLevelType w:val="multilevel"/>
    <w:tmpl w:val="247C089A"/>
    <w:lvl w:ilvl="0">
      <w:start w:val="5"/>
      <w:numFmt w:val="decimal"/>
      <w:lvlText w:val="%1."/>
      <w:lvlJc w:val="left"/>
      <w:pPr>
        <w:tabs>
          <w:tab w:val="left" w:pos="360"/>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1B"/>
    <w:rsid w:val="0000185B"/>
    <w:rsid w:val="00022946"/>
    <w:rsid w:val="00036F1C"/>
    <w:rsid w:val="00041A12"/>
    <w:rsid w:val="000508EE"/>
    <w:rsid w:val="000746BF"/>
    <w:rsid w:val="000A2C2F"/>
    <w:rsid w:val="000C5311"/>
    <w:rsid w:val="000D4F88"/>
    <w:rsid w:val="000E2810"/>
    <w:rsid w:val="000F4E6C"/>
    <w:rsid w:val="00105927"/>
    <w:rsid w:val="00123632"/>
    <w:rsid w:val="00127921"/>
    <w:rsid w:val="00132FC4"/>
    <w:rsid w:val="00136162"/>
    <w:rsid w:val="00136405"/>
    <w:rsid w:val="001549A4"/>
    <w:rsid w:val="001708E6"/>
    <w:rsid w:val="00191FEB"/>
    <w:rsid w:val="001A1BB8"/>
    <w:rsid w:val="001B0480"/>
    <w:rsid w:val="001F2368"/>
    <w:rsid w:val="002379C8"/>
    <w:rsid w:val="0024091A"/>
    <w:rsid w:val="00244E13"/>
    <w:rsid w:val="002710C4"/>
    <w:rsid w:val="002A515C"/>
    <w:rsid w:val="002B1B87"/>
    <w:rsid w:val="002D321B"/>
    <w:rsid w:val="002F432A"/>
    <w:rsid w:val="00316679"/>
    <w:rsid w:val="0032306A"/>
    <w:rsid w:val="00326553"/>
    <w:rsid w:val="00345362"/>
    <w:rsid w:val="00346EF4"/>
    <w:rsid w:val="00356DF9"/>
    <w:rsid w:val="00375792"/>
    <w:rsid w:val="003971F9"/>
    <w:rsid w:val="003E5229"/>
    <w:rsid w:val="00400046"/>
    <w:rsid w:val="00423B8F"/>
    <w:rsid w:val="00427B05"/>
    <w:rsid w:val="00430F97"/>
    <w:rsid w:val="00453DD3"/>
    <w:rsid w:val="004778AE"/>
    <w:rsid w:val="00492E18"/>
    <w:rsid w:val="00496DCA"/>
    <w:rsid w:val="004A21C5"/>
    <w:rsid w:val="004A6967"/>
    <w:rsid w:val="004B55B2"/>
    <w:rsid w:val="004B77FF"/>
    <w:rsid w:val="004C6BCD"/>
    <w:rsid w:val="004E561D"/>
    <w:rsid w:val="00557D16"/>
    <w:rsid w:val="00574774"/>
    <w:rsid w:val="005A192A"/>
    <w:rsid w:val="005B2A24"/>
    <w:rsid w:val="005D0A32"/>
    <w:rsid w:val="0060290D"/>
    <w:rsid w:val="00631070"/>
    <w:rsid w:val="006356D3"/>
    <w:rsid w:val="00647FEB"/>
    <w:rsid w:val="006E4870"/>
    <w:rsid w:val="006E5380"/>
    <w:rsid w:val="006F7FA5"/>
    <w:rsid w:val="00704D97"/>
    <w:rsid w:val="00723CA4"/>
    <w:rsid w:val="00731E5A"/>
    <w:rsid w:val="00732983"/>
    <w:rsid w:val="00751F49"/>
    <w:rsid w:val="007549F8"/>
    <w:rsid w:val="00765410"/>
    <w:rsid w:val="0077466E"/>
    <w:rsid w:val="0079362F"/>
    <w:rsid w:val="007A15EA"/>
    <w:rsid w:val="007B00E8"/>
    <w:rsid w:val="007C5A34"/>
    <w:rsid w:val="007D535C"/>
    <w:rsid w:val="007E251D"/>
    <w:rsid w:val="007E32F4"/>
    <w:rsid w:val="007F14D3"/>
    <w:rsid w:val="007F6FC4"/>
    <w:rsid w:val="00812580"/>
    <w:rsid w:val="00813AB2"/>
    <w:rsid w:val="00813E09"/>
    <w:rsid w:val="00815415"/>
    <w:rsid w:val="00822934"/>
    <w:rsid w:val="00844DDD"/>
    <w:rsid w:val="00850491"/>
    <w:rsid w:val="0085750D"/>
    <w:rsid w:val="008A21DE"/>
    <w:rsid w:val="008F31EC"/>
    <w:rsid w:val="00902870"/>
    <w:rsid w:val="00904CC1"/>
    <w:rsid w:val="0091158E"/>
    <w:rsid w:val="00916032"/>
    <w:rsid w:val="009269B2"/>
    <w:rsid w:val="00942FCB"/>
    <w:rsid w:val="009539D1"/>
    <w:rsid w:val="0095616B"/>
    <w:rsid w:val="009859F2"/>
    <w:rsid w:val="009A1293"/>
    <w:rsid w:val="009B4A25"/>
    <w:rsid w:val="009C5DB8"/>
    <w:rsid w:val="00A47642"/>
    <w:rsid w:val="00AE0EE8"/>
    <w:rsid w:val="00AF446D"/>
    <w:rsid w:val="00B0669A"/>
    <w:rsid w:val="00B23E43"/>
    <w:rsid w:val="00B320A3"/>
    <w:rsid w:val="00B4002C"/>
    <w:rsid w:val="00B41D54"/>
    <w:rsid w:val="00B43C56"/>
    <w:rsid w:val="00B4570B"/>
    <w:rsid w:val="00B643A3"/>
    <w:rsid w:val="00C02ADE"/>
    <w:rsid w:val="00C0374F"/>
    <w:rsid w:val="00C244A1"/>
    <w:rsid w:val="00C41BE8"/>
    <w:rsid w:val="00C429AE"/>
    <w:rsid w:val="00C5037E"/>
    <w:rsid w:val="00C64CF1"/>
    <w:rsid w:val="00CA201D"/>
    <w:rsid w:val="00CF3D75"/>
    <w:rsid w:val="00CF4504"/>
    <w:rsid w:val="00D1317D"/>
    <w:rsid w:val="00D23B0B"/>
    <w:rsid w:val="00D26C75"/>
    <w:rsid w:val="00D360CE"/>
    <w:rsid w:val="00D75C92"/>
    <w:rsid w:val="00DA300D"/>
    <w:rsid w:val="00DC41F7"/>
    <w:rsid w:val="00DC4391"/>
    <w:rsid w:val="00DF2581"/>
    <w:rsid w:val="00E5461C"/>
    <w:rsid w:val="00E73B52"/>
    <w:rsid w:val="00E80250"/>
    <w:rsid w:val="00EC2B10"/>
    <w:rsid w:val="00EF0073"/>
    <w:rsid w:val="00F07D2B"/>
    <w:rsid w:val="00F22E3C"/>
    <w:rsid w:val="00F626A7"/>
    <w:rsid w:val="00F62B2C"/>
    <w:rsid w:val="00F62C45"/>
    <w:rsid w:val="00F634BC"/>
    <w:rsid w:val="00FB1E9B"/>
    <w:rsid w:val="00FB4FA0"/>
    <w:rsid w:val="00FC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72A46D"/>
  <w15:docId w15:val="{DDD8D446-1EC7-4883-8E8D-79E92798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430F97"/>
    <w:rPr>
      <w:sz w:val="16"/>
      <w:szCs w:val="16"/>
    </w:rPr>
  </w:style>
  <w:style w:type="paragraph" w:styleId="CommentText">
    <w:name w:val="annotation text"/>
    <w:basedOn w:val="Normal"/>
    <w:link w:val="CommentTextChar"/>
    <w:uiPriority w:val="99"/>
    <w:semiHidden/>
    <w:unhideWhenUsed/>
    <w:rsid w:val="00430F97"/>
    <w:rPr>
      <w:sz w:val="20"/>
      <w:szCs w:val="20"/>
    </w:rPr>
  </w:style>
  <w:style w:type="character" w:customStyle="1" w:styleId="CommentTextChar">
    <w:name w:val="Comment Text Char"/>
    <w:basedOn w:val="DefaultParagraphFont"/>
    <w:link w:val="CommentText"/>
    <w:uiPriority w:val="99"/>
    <w:semiHidden/>
    <w:rsid w:val="00430F97"/>
    <w:rPr>
      <w:sz w:val="20"/>
      <w:szCs w:val="20"/>
    </w:rPr>
  </w:style>
  <w:style w:type="paragraph" w:styleId="CommentSubject">
    <w:name w:val="annotation subject"/>
    <w:basedOn w:val="CommentText"/>
    <w:next w:val="CommentText"/>
    <w:link w:val="CommentSubjectChar"/>
    <w:uiPriority w:val="99"/>
    <w:semiHidden/>
    <w:unhideWhenUsed/>
    <w:rsid w:val="00430F97"/>
    <w:rPr>
      <w:b/>
      <w:bCs/>
    </w:rPr>
  </w:style>
  <w:style w:type="character" w:customStyle="1" w:styleId="CommentSubjectChar">
    <w:name w:val="Comment Subject Char"/>
    <w:basedOn w:val="CommentTextChar"/>
    <w:link w:val="CommentSubject"/>
    <w:uiPriority w:val="99"/>
    <w:semiHidden/>
    <w:rsid w:val="00430F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AC64729AC5DB47AFFED548BCF33A3C" ma:contentTypeVersion="6" ma:contentTypeDescription="Create a new document." ma:contentTypeScope="" ma:versionID="3f317899886dd7e568bed6092c9cc7c2">
  <xsd:schema xmlns:xsd="http://www.w3.org/2001/XMLSchema" xmlns:xs="http://www.w3.org/2001/XMLSchema" xmlns:p="http://schemas.microsoft.com/office/2006/metadata/properties" xmlns:ns2="dcffc18c-8d6a-4d11-9d94-62c8d80e5d24" xmlns:ns3="7fbd04fa-4653-44b6-bb97-f3793ac9b032" targetNamespace="http://schemas.microsoft.com/office/2006/metadata/properties" ma:root="true" ma:fieldsID="fc01fc24d825334f2e7229c5a052777c" ns2:_="" ns3:_="">
    <xsd:import namespace="dcffc18c-8d6a-4d11-9d94-62c8d80e5d24"/>
    <xsd:import namespace="7fbd04fa-4653-44b6-bb97-f3793ac9b0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fc18c-8d6a-4d11-9d94-62c8d80e5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bd04fa-4653-44b6-bb97-f3793ac9b0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A2377-1642-4336-9F7F-8399044B8491}">
  <ds:schemaRefs>
    <ds:schemaRef ds:uri="http://schemas.openxmlformats.org/officeDocument/2006/bibliography"/>
  </ds:schemaRefs>
</ds:datastoreItem>
</file>

<file path=customXml/itemProps2.xml><?xml version="1.0" encoding="utf-8"?>
<ds:datastoreItem xmlns:ds="http://schemas.openxmlformats.org/officeDocument/2006/customXml" ds:itemID="{FC18FF48-F945-45FB-A5DF-69F58F19E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fc18c-8d6a-4d11-9d94-62c8d80e5d24"/>
    <ds:schemaRef ds:uri="7fbd04fa-4653-44b6-bb97-f3793ac9b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F0CC4-43F3-490D-A20D-7318AABA2E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1589A-C400-4B93-8A5B-5DF1AA4EB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Cardinal Health (EIT Installation)</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Saggese, Valerie</dc:creator>
  <cp:lastModifiedBy>Comer, Heather</cp:lastModifiedBy>
  <cp:revision>2</cp:revision>
  <cp:lastPrinted>2019-11-11T17:46:00Z</cp:lastPrinted>
  <dcterms:created xsi:type="dcterms:W3CDTF">2021-07-15T16:41:00Z</dcterms:created>
  <dcterms:modified xsi:type="dcterms:W3CDTF">2021-07-15T16:41:00Z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0x010100DBAC64729AC5DB47AFFED548BCF33A3C</vt:lpwstr>
  </property>
</Properties>
</file>