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600" w:after="300" w:line="240"/>
        <w:ind w:right="0" w:left="0" w:firstLine="0"/>
        <w:jc w:val="left"/>
        <w:rPr>
          <w:rFonts w:ascii="inherit" w:hAnsi="inherit" w:cs="inherit" w:eastAsia="inherit"/>
          <w:color w:val="666666"/>
          <w:spacing w:val="0"/>
          <w:position w:val="0"/>
          <w:sz w:val="54"/>
          <w:shd w:fill="FFFFFF" w:val="clear"/>
        </w:rPr>
      </w:pPr>
      <w:r>
        <w:rPr>
          <w:rFonts w:ascii="inherit" w:hAnsi="inherit" w:cs="inherit" w:eastAsia="inherit"/>
          <w:color w:val="666666"/>
          <w:spacing w:val="0"/>
          <w:position w:val="0"/>
          <w:sz w:val="54"/>
          <w:shd w:fill="FFFFFF" w:val="clear"/>
        </w:rPr>
        <w:t xml:space="preserve">Protection des données</w:t>
      </w:r>
    </w:p>
    <w:p>
      <w:pPr>
        <w:spacing w:before="300" w:after="150" w:line="240"/>
        <w:ind w:right="0" w:left="0" w:firstLine="0"/>
        <w:jc w:val="left"/>
        <w:rPr>
          <w:rFonts w:ascii="inherit" w:hAnsi="inherit" w:cs="inherit" w:eastAsia="inherit"/>
          <w:color w:val="666666"/>
          <w:spacing w:val="0"/>
          <w:position w:val="0"/>
          <w:sz w:val="36"/>
          <w:shd w:fill="FFFFFF" w:val="clear"/>
        </w:rPr>
      </w:pPr>
      <w:r>
        <w:rPr>
          <w:rFonts w:ascii="inherit" w:hAnsi="inherit" w:cs="inherit" w:eastAsia="inherit"/>
          <w:color w:val="666666"/>
          <w:spacing w:val="0"/>
          <w:position w:val="0"/>
          <w:sz w:val="36"/>
          <w:shd w:fill="FFFFFF" w:val="clear"/>
        </w:rPr>
        <w:t xml:space="preserve">Protection des données</w:t>
      </w:r>
    </w:p>
    <w:p>
      <w:pPr>
        <w:spacing w:before="150" w:after="150" w:line="240"/>
        <w:ind w:right="0" w:left="0" w:firstLine="0"/>
        <w:jc w:val="left"/>
        <w:rPr>
          <w:rFonts w:ascii="inherit" w:hAnsi="inherit" w:cs="inherit" w:eastAsia="inherit"/>
          <w:color w:val="666666"/>
          <w:spacing w:val="0"/>
          <w:position w:val="0"/>
          <w:sz w:val="27"/>
          <w:shd w:fill="FFFFFF" w:val="clear"/>
        </w:rPr>
      </w:pPr>
      <w:r>
        <w:rPr>
          <w:rFonts w:ascii="inherit" w:hAnsi="inherit" w:cs="inherit" w:eastAsia="inherit"/>
          <w:color w:val="666666"/>
          <w:spacing w:val="0"/>
          <w:position w:val="0"/>
          <w:sz w:val="27"/>
          <w:shd w:fill="FFFFFF" w:val="clear"/>
        </w:rPr>
        <w:t xml:space="preserve">Politique de protection des données à caractère personnel</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Lors de votre navigation sur notre site, vous êtes amenés à nous communiquer des données personnelles. Nous vous remercions de votre confiance et tenons à vous informer ici sur l’utilisation de vos données ainsi que sur vos droits.</w:t>
      </w:r>
    </w:p>
    <w:p>
      <w:pPr>
        <w:spacing w:before="150" w:after="150" w:line="240"/>
        <w:ind w:right="0" w:left="0" w:firstLine="0"/>
        <w:jc w:val="left"/>
        <w:rPr>
          <w:rFonts w:ascii="inherit" w:hAnsi="inherit" w:cs="inherit" w:eastAsia="inherit"/>
          <w:color w:val="666666"/>
          <w:spacing w:val="0"/>
          <w:position w:val="0"/>
          <w:sz w:val="27"/>
          <w:shd w:fill="FFFFFF" w:val="clear"/>
        </w:rPr>
      </w:pPr>
      <w:r>
        <w:rPr>
          <w:rFonts w:ascii="inherit" w:hAnsi="inherit" w:cs="inherit" w:eastAsia="inherit"/>
          <w:color w:val="666666"/>
          <w:spacing w:val="0"/>
          <w:position w:val="0"/>
          <w:sz w:val="27"/>
          <w:shd w:fill="FFFFFF" w:val="clear"/>
        </w:rPr>
        <w:t xml:space="preserve">Le responsable de traitement</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Le responsable de traitement des données à caractère personnel est </w:t>
      </w:r>
      <w:r>
        <w:rPr>
          <w:rFonts w:ascii="Helvetica Neue" w:hAnsi="Helvetica Neue" w:cs="Helvetica Neue" w:eastAsia="Helvetica Neue"/>
          <w:color w:val="666666"/>
          <w:spacing w:val="0"/>
          <w:position w:val="0"/>
          <w:sz w:val="18"/>
          <w:shd w:fill="FFFF00" w:val="clear"/>
        </w:rPr>
        <w:t xml:space="preserve">XXXX</w:t>
      </w:r>
      <w:r>
        <w:rPr>
          <w:rFonts w:ascii="Helvetica Neue" w:hAnsi="Helvetica Neue" w:cs="Helvetica Neue" w:eastAsia="Helvetica Neue"/>
          <w:color w:val="666666"/>
          <w:spacing w:val="0"/>
          <w:position w:val="0"/>
          <w:sz w:val="18"/>
          <w:shd w:fill="FFFFFF" w:val="clear"/>
        </w:rPr>
        <w:t xml:space="preserve">, dont vous trouverez les coordonnées dans les mentions légales.</w:t>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r>
        <w:rPr>
          <w:rFonts w:ascii="Helvetica Neue" w:hAnsi="Helvetica Neue" w:cs="Helvetica Neue" w:eastAsia="Helvetica Neue"/>
          <w:color w:val="666666"/>
          <w:spacing w:val="0"/>
          <w:position w:val="0"/>
          <w:sz w:val="18"/>
          <w:shd w:fill="FFFFFF" w:val="clear"/>
        </w:rPr>
        <w:t xml:space="preserve">Notre délégué à la protection des données est </w:t>
      </w:r>
      <w:r>
        <w:rPr>
          <w:rFonts w:ascii="Helvetica Neue" w:hAnsi="Helvetica Neue" w:cs="Helvetica Neue" w:eastAsia="Helvetica Neue"/>
          <w:i/>
          <w:color w:val="666666"/>
          <w:spacing w:val="0"/>
          <w:position w:val="0"/>
          <w:sz w:val="18"/>
          <w:shd w:fill="FFFFFF" w:val="clear"/>
        </w:rPr>
        <w:t xml:space="preserve">(</w:t>
      </w:r>
      <w:r>
        <w:rPr>
          <w:rFonts w:ascii="Helvetica Neue" w:hAnsi="Helvetica Neue" w:cs="Helvetica Neue" w:eastAsia="Helvetica Neue"/>
          <w:i/>
          <w:color w:val="666666"/>
          <w:spacing w:val="0"/>
          <w:position w:val="0"/>
          <w:sz w:val="18"/>
          <w:shd w:fill="FFFF00" w:val="clear"/>
        </w:rPr>
        <w:t xml:space="preserve">Indiquez ici l’identité de la personne physique, délégué à la protection des données ainsi que ses coordonnées. Attention, le délégué à la protection des données ne doit pas être en situation de conflit d’intérêts, il ne peut pas s’agir du représentant légal de votre entreprise).</w:t>
      </w:r>
    </w:p>
    <w:p>
      <w:pPr>
        <w:spacing w:before="150" w:after="150" w:line="240"/>
        <w:ind w:right="0" w:left="0" w:firstLine="0"/>
        <w:jc w:val="left"/>
        <w:rPr>
          <w:rFonts w:ascii="inherit" w:hAnsi="inherit" w:cs="inherit" w:eastAsia="inherit"/>
          <w:color w:val="666666"/>
          <w:spacing w:val="0"/>
          <w:position w:val="0"/>
          <w:sz w:val="27"/>
          <w:shd w:fill="FFFFFF" w:val="clear"/>
        </w:rPr>
      </w:pPr>
      <w:r>
        <w:rPr>
          <w:rFonts w:ascii="inherit" w:hAnsi="inherit" w:cs="inherit" w:eastAsia="inherit"/>
          <w:color w:val="666666"/>
          <w:spacing w:val="0"/>
          <w:position w:val="0"/>
          <w:sz w:val="27"/>
          <w:shd w:fill="FFFFFF" w:val="clear"/>
        </w:rPr>
        <w:t xml:space="preserve">Formalités CNIL</w:t>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r>
        <w:rPr>
          <w:rFonts w:ascii="Helvetica Neue" w:hAnsi="Helvetica Neue" w:cs="Helvetica Neue" w:eastAsia="Helvetica Neue"/>
          <w:i/>
          <w:color w:val="666666"/>
          <w:spacing w:val="0"/>
          <w:position w:val="0"/>
          <w:sz w:val="18"/>
          <w:shd w:fill="FFFF00" w:val="clear"/>
        </w:rPr>
        <w:t xml:space="preserve">(Avec le RGPD,il n´est plus nécessaire d'effectuer de formalités auprès de la CNIL, sauf pour le secteur de la santé et pour certaines demandes d'avis. Il vous appartient de vérifier si votre boutique est concernée.)</w:t>
      </w:r>
    </w:p>
    <w:p>
      <w:pPr>
        <w:spacing w:before="150" w:after="150" w:line="240"/>
        <w:ind w:right="0" w:left="0" w:firstLine="0"/>
        <w:jc w:val="left"/>
        <w:rPr>
          <w:rFonts w:ascii="inherit" w:hAnsi="inherit" w:cs="inherit" w:eastAsia="inherit"/>
          <w:color w:val="666666"/>
          <w:spacing w:val="0"/>
          <w:position w:val="0"/>
          <w:sz w:val="27"/>
          <w:shd w:fill="FFFFFF" w:val="clear"/>
        </w:rPr>
      </w:pPr>
      <w:r>
        <w:rPr>
          <w:rFonts w:ascii="inherit" w:hAnsi="inherit" w:cs="inherit" w:eastAsia="inherit"/>
          <w:color w:val="666666"/>
          <w:spacing w:val="0"/>
          <w:position w:val="0"/>
          <w:sz w:val="27"/>
          <w:shd w:fill="FFFFFF" w:val="clear"/>
        </w:rPr>
        <w:t xml:space="preserve">Finalités de la collecte et du traitement des données</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Nous collectons les données que vous nous fournissez lorsque vous passez commande ou lorsque vous prenez contact avec nous. Les champs obligatoires sont indiqués comme tels.</w:t>
        <w:br/>
        <w:t xml:space="preserve">Les données personnelles collectées sur notre site sont utilisées pour réaliser le traitement des commandes et gérer la relation commerciale (livraisons, factures, service après-vente).</w:t>
      </w:r>
    </w:p>
    <w:p>
      <w:pPr>
        <w:spacing w:before="150" w:after="150" w:line="240"/>
        <w:ind w:right="0" w:left="0" w:firstLine="0"/>
        <w:jc w:val="left"/>
        <w:rPr>
          <w:rFonts w:ascii="inherit" w:hAnsi="inherit" w:cs="inherit" w:eastAsia="inherit"/>
          <w:color w:val="666666"/>
          <w:spacing w:val="0"/>
          <w:position w:val="0"/>
          <w:sz w:val="27"/>
          <w:shd w:fill="FFFFFF" w:val="clear"/>
        </w:rPr>
      </w:pPr>
      <w:r>
        <w:rPr>
          <w:rFonts w:ascii="inherit" w:hAnsi="inherit" w:cs="inherit" w:eastAsia="inherit"/>
          <w:color w:val="666666"/>
          <w:spacing w:val="0"/>
          <w:position w:val="0"/>
          <w:sz w:val="27"/>
          <w:shd w:fill="FFFFFF" w:val="clear"/>
        </w:rPr>
        <w:t xml:space="preserve">Destinataires des données à caractère personnel et transfert de données</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Les destinataires de vos données à caractère personnel collectées sur notre site sont en tout premier lieu nous-mêmes, pour le traitement de vos commandes et la gestion de la relation client.</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Pour permettre l´exécution du contrat nous liant, nous transmettons les données à nos prestataires de moyens de paiement ou de sécurisation des paiements, nos prestataires de livraison, nos partenaires commerciaux. La transmission de données personnelles à ces prestataires n'a lieu que dans le cadre de la nécessaire exécution du contrat.</w:t>
      </w:r>
    </w:p>
    <w:p>
      <w:pPr>
        <w:spacing w:before="0" w:after="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i/>
          <w:color w:val="666666"/>
          <w:spacing w:val="0"/>
          <w:position w:val="0"/>
          <w:sz w:val="18"/>
          <w:shd w:fill="FFFF00" w:val="clear"/>
        </w:rPr>
        <w:t xml:space="preserve">(Veuillez citer le nom de chaque entité prestataire et détailler pour chacune : - les coordonnées - la finalité du transfert de données, - quelles données lui sont transmises, - la localisation (UE/Espace économique européen ou en dehors) et donc si un transfert de données a lieu hors UE ou Espace économique européen, si oui quelles sont les garanties (décision d´adéquation ou garanties appropriées règles internes d´entreprise, clauses contractuelles types ou mécanismes de certification, dérogations etc…). Ainsi par exemple si le prestataire de services est basé aux États-Unis et est certifié dans le cadre du EU-US-Privacy Shield le mentionner. En effet, en raison de cet accord entre les États-Unis et la Commission européenne, cette dernière a constaté un niveau adéquat de protection des données pour les entreprises certifiées dans le cadre du Privacy Shield).</w:t>
      </w:r>
      <w:r>
        <w:rPr>
          <w:rFonts w:ascii="Helvetica Neue" w:hAnsi="Helvetica Neue" w:cs="Helvetica Neue" w:eastAsia="Helvetica Neue"/>
          <w:color w:val="666666"/>
          <w:spacing w:val="0"/>
          <w:position w:val="0"/>
          <w:sz w:val="18"/>
          <w:shd w:fill="FFFFFF" w:val="clear"/>
        </w:rPr>
        <w:br/>
      </w:r>
    </w:p>
    <w:p>
      <w:pPr>
        <w:spacing w:before="0" w:after="0" w:line="240"/>
        <w:ind w:right="0" w:left="0" w:firstLine="0"/>
        <w:jc w:val="left"/>
        <w:rPr>
          <w:rFonts w:ascii="Helvetica Neue" w:hAnsi="Helvetica Neue" w:cs="Helvetica Neue" w:eastAsia="Helvetica Neue"/>
          <w:color w:val="666666"/>
          <w:spacing w:val="0"/>
          <w:position w:val="0"/>
          <w:sz w:val="18"/>
          <w:shd w:fill="FFFFFF" w:val="clear"/>
        </w:rPr>
      </w:pPr>
    </w:p>
    <w:p>
      <w:pPr>
        <w:spacing w:before="0" w:after="0" w:line="240"/>
        <w:ind w:right="0" w:left="0" w:firstLine="0"/>
        <w:jc w:val="left"/>
        <w:rPr>
          <w:rFonts w:ascii="Helvetica Neue" w:hAnsi="Helvetica Neue" w:cs="Helvetica Neue" w:eastAsia="Helvetica Neue"/>
          <w:color w:val="666666"/>
          <w:spacing w:val="0"/>
          <w:position w:val="0"/>
          <w:sz w:val="18"/>
          <w:shd w:fill="FFFFFF" w:val="clear"/>
        </w:rPr>
      </w:pPr>
    </w:p>
    <w:p>
      <w:pPr>
        <w:spacing w:before="0" w:after="0" w:line="240"/>
        <w:ind w:right="0" w:left="0" w:firstLine="0"/>
        <w:jc w:val="left"/>
        <w:rPr>
          <w:rFonts w:ascii="Helvetica Neue" w:hAnsi="Helvetica Neue" w:cs="Helvetica Neue" w:eastAsia="Helvetica Neue"/>
          <w:color w:val="666666"/>
          <w:spacing w:val="0"/>
          <w:position w:val="0"/>
          <w:sz w:val="18"/>
          <w:shd w:fill="FFFFFF" w:val="clear"/>
        </w:rPr>
      </w:pPr>
    </w:p>
    <w:p>
      <w:pPr>
        <w:spacing w:before="0" w:after="0" w:line="240"/>
        <w:ind w:right="0" w:left="0" w:firstLine="0"/>
        <w:jc w:val="left"/>
        <w:rPr>
          <w:rFonts w:ascii="Helvetica Neue" w:hAnsi="Helvetica Neue" w:cs="Helvetica Neue" w:eastAsia="Helvetica Neue"/>
          <w:color w:val="666666"/>
          <w:spacing w:val="0"/>
          <w:position w:val="0"/>
          <w:sz w:val="18"/>
          <w:shd w:fill="FFFFFF" w:val="clear"/>
        </w:rPr>
      </w:pPr>
    </w:p>
    <w:p>
      <w:pPr>
        <w:spacing w:before="0" w:after="0" w:line="240"/>
        <w:ind w:right="0" w:left="0" w:firstLine="0"/>
        <w:jc w:val="left"/>
        <w:rPr>
          <w:rFonts w:ascii="Helvetica Neue" w:hAnsi="Helvetica Neue" w:cs="Helvetica Neue" w:eastAsia="Helvetica Neue"/>
          <w:color w:val="666666"/>
          <w:spacing w:val="0"/>
          <w:position w:val="0"/>
          <w:sz w:val="18"/>
          <w:shd w:fill="FFFFFF" w:val="clear"/>
        </w:rPr>
      </w:pPr>
    </w:p>
    <w:p>
      <w:pPr>
        <w:spacing w:before="0" w:after="0" w:line="240"/>
        <w:ind w:right="0" w:left="0" w:firstLine="0"/>
        <w:jc w:val="left"/>
        <w:rPr>
          <w:rFonts w:ascii="Helvetica Neue" w:hAnsi="Helvetica Neue" w:cs="Helvetica Neue" w:eastAsia="Helvetica Neue"/>
          <w:color w:val="666666"/>
          <w:spacing w:val="0"/>
          <w:position w:val="0"/>
          <w:sz w:val="18"/>
          <w:shd w:fill="FFFFFF" w:val="clear"/>
        </w:rPr>
      </w:pPr>
    </w:p>
    <w:p>
      <w:pPr>
        <w:spacing w:before="150" w:after="150" w:line="240"/>
        <w:ind w:right="0" w:left="0" w:firstLine="0"/>
        <w:jc w:val="left"/>
        <w:rPr>
          <w:rFonts w:ascii="Helvetica Neue" w:hAnsi="Helvetica Neue" w:cs="Helvetica Neue" w:eastAsia="Helvetica Neue"/>
          <w:color w:val="666666"/>
          <w:spacing w:val="0"/>
          <w:position w:val="0"/>
          <w:sz w:val="18"/>
          <w:shd w:fill="FFFFFF" w:val="clear"/>
        </w:rPr>
      </w:pPr>
    </w:p>
    <w:p>
      <w:pPr>
        <w:spacing w:before="150" w:after="150" w:line="240"/>
        <w:ind w:right="0" w:left="0" w:firstLine="0"/>
        <w:jc w:val="left"/>
        <w:rPr>
          <w:rFonts w:ascii="inherit" w:hAnsi="inherit" w:cs="inherit" w:eastAsia="inherit"/>
          <w:color w:val="666666"/>
          <w:spacing w:val="0"/>
          <w:position w:val="0"/>
          <w:sz w:val="27"/>
          <w:shd w:fill="FFFFFF" w:val="clear"/>
        </w:rPr>
      </w:pPr>
      <w:r>
        <w:rPr>
          <w:rFonts w:ascii="inherit" w:hAnsi="inherit" w:cs="inherit" w:eastAsia="inherit"/>
          <w:color w:val="666666"/>
          <w:spacing w:val="0"/>
          <w:position w:val="0"/>
          <w:sz w:val="27"/>
          <w:shd w:fill="FFFFFF" w:val="clear"/>
        </w:rPr>
        <w:t xml:space="preserve">Vos Droits</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Vous êtes en droit d’obtenir gratuitement des informations concernant vos données personnelles stockées chez nous et de demander, le cas échéant, la correction, la limitation du traitement, la portabilité des données ou leur suppression.</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En tant que personne concernée par le traitement de données personnelles vous disposez des droits suivants: En vertu de l'article 15 du RGPD, vous disposez d'un droit d'accès aux données à caractère personnel vous concernant. En vertu de l'article 16 du RGPD, vous disposez d'un droit de rectification, dans les meilleurs délais, des données personnelles qui sont inexactes. Vous disposez du droit de demander que ces données soient complétées.</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En vertu de l'article 17 du RGPD, vous disposez d'un droit d'effacement des données à caractère personnel dans la mesure où le traitement n'est pas nécessaire pour - l'exercice du droit à la liberté d'expression et d'information - le respect d'une obligation légale - un motif d'intérêt public - la constatation, l'exercice ou la défense de droits en justice. En vertu de l'article 18 du RGPD, vous disposez d'un droit à la limitation du traitement dans les cas où: - vous contestez l'exactitude des données - le traitement des données est illicite mais vous vous opposez à leur effacement - nous n'avons plus besoin de vos données mais celles-ci vous sont encore nécessaires pour la constatation, l'exercice ou la défense de vos droits en justice. En vertu de l'article 21 du RGPD, vous disposez d'un droit d'opposition au traitement des données. En vertu de l'article 20 du RGPD vous disposez d'un droit à recevoir vos données dans un format structuré, couramment utilisé et lisible par machine (droit à la portabilité des données),</w:t>
        <w:br/>
        <w:t xml:space="preserve">En vertu de l'article 77 du RGPD, vous disposez du droit d'introduire une réclamation auprès d'une autorité de contrôle. Pour toute question relative à la collecte, au traitement ou à l'utilisation de vos données personnelles, pour toute demande de renseignements, de correction, de blocage ou de suppression de données ainsi que pour tout retrait des accords donnés ou toute opposition à une utilisation particulière des données, veuillez-vous adresser à la personne suivante (veuillez indiquer le nom et les coordonnées).</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p>
    <w:p>
      <w:pPr>
        <w:spacing w:before="150" w:after="150" w:line="240"/>
        <w:ind w:right="0" w:left="0" w:firstLine="0"/>
        <w:jc w:val="left"/>
        <w:rPr>
          <w:rFonts w:ascii="inherit" w:hAnsi="inherit" w:cs="inherit" w:eastAsia="inherit"/>
          <w:color w:val="666666"/>
          <w:spacing w:val="0"/>
          <w:position w:val="0"/>
          <w:sz w:val="27"/>
          <w:shd w:fill="FFFFFF" w:val="clear"/>
        </w:rPr>
      </w:pPr>
      <w:r>
        <w:rPr>
          <w:rFonts w:ascii="inherit" w:hAnsi="inherit" w:cs="inherit" w:eastAsia="inherit"/>
          <w:color w:val="666666"/>
          <w:spacing w:val="0"/>
          <w:position w:val="0"/>
          <w:sz w:val="27"/>
          <w:shd w:fill="FFFFFF" w:val="clear"/>
        </w:rPr>
        <w:t xml:space="preserve">Cookies</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Notre site internet utilise des cookies. Il s’agit de petits fichiers texte enregistrés sur votre disque dur. Cela sert à sauvegarder nos intérêts légitimes à une présentation optimisée de notre offre qui prévalent lors d’une mise en balance des intérêts respectifs des parties.</w:t>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r>
        <w:rPr>
          <w:rFonts w:ascii="Helvetica Neue" w:hAnsi="Helvetica Neue" w:cs="Helvetica Neue" w:eastAsia="Helvetica Neue"/>
          <w:color w:val="666666"/>
          <w:spacing w:val="0"/>
          <w:position w:val="0"/>
          <w:sz w:val="18"/>
          <w:shd w:fill="FFFFFF" w:val="clear"/>
        </w:rPr>
        <w:t xml:space="preserve">Les cookies utilisés sur notre site nous permettent de vous proposer les services suivants : </w:t>
      </w:r>
      <w:r>
        <w:rPr>
          <w:rFonts w:ascii="Helvetica Neue" w:hAnsi="Helvetica Neue" w:cs="Helvetica Neue" w:eastAsia="Helvetica Neue"/>
          <w:i/>
          <w:color w:val="666666"/>
          <w:spacing w:val="0"/>
          <w:position w:val="0"/>
          <w:sz w:val="18"/>
          <w:shd w:fill="FFFF00" w:val="clear"/>
        </w:rPr>
        <w:t xml:space="preserve">[…]. Indiquez ici la finalité des cookies que vous utilisez, par exemple : liste de souhaits, fonction de comparaison, sauvegarde du panier, identification lors d’une nouvelle visite, mémorisation des consultations, personnalisation des offres commerciales que nous vous proposerons en fonction de votre historique de navigation etc.</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La plupart des cookies sont destinés à permettre ou faciliter votre navigation et sont nécessaires au fonctionnement de notre boutique en ligne. L’utilisation de cookies, propres ou tiers, n’étant pas obligatoirement nécessaires au fonctionnement du site nécessite un consentement exprès de votre part.</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A votre arrivée sur notre site, nous recueillons votre consentement exprès au dépôt de certains cookies sur votre terminal (par ex : cookies relatifs à la publicité, cookies de mesure d’audience, cookie des réseaux sociaux), au moyen d’un bandeau, sur notre page d’accueil.</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Vous pouvez manifester votre consentement ou vous opposer à l’utilisation des cookies en paramétrant votre dispositif de connexion de manière appropriée. Chaque navigateur diffère dans la façon dont il gère les paramètres des cookies. Reportez-vous pour cela notamment au guide d’utilisation de votre navigateur.</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Le refus d’accepter les cookies peut limiter les fonctionnalités de notre site Web.</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p>
    <w:p>
      <w:pPr>
        <w:spacing w:before="150" w:after="150" w:line="240"/>
        <w:ind w:right="0" w:left="0" w:firstLine="0"/>
        <w:jc w:val="left"/>
        <w:rPr>
          <w:rFonts w:ascii="inherit" w:hAnsi="inherit" w:cs="inherit" w:eastAsia="inherit"/>
          <w:color w:val="666666"/>
          <w:spacing w:val="0"/>
          <w:position w:val="0"/>
          <w:sz w:val="27"/>
          <w:shd w:fill="FFFFFF" w:val="clear"/>
        </w:rPr>
      </w:pPr>
    </w:p>
    <w:p>
      <w:pPr>
        <w:spacing w:before="150" w:after="150" w:line="240"/>
        <w:ind w:right="0" w:left="0" w:firstLine="0"/>
        <w:jc w:val="left"/>
        <w:rPr>
          <w:rFonts w:ascii="inherit" w:hAnsi="inherit" w:cs="inherit" w:eastAsia="inherit"/>
          <w:color w:val="666666"/>
          <w:spacing w:val="0"/>
          <w:position w:val="0"/>
          <w:sz w:val="27"/>
          <w:shd w:fill="FFFFFF" w:val="clear"/>
        </w:rPr>
      </w:pPr>
    </w:p>
    <w:p>
      <w:pPr>
        <w:spacing w:before="150" w:after="150" w:line="240"/>
        <w:ind w:right="0" w:left="0" w:firstLine="0"/>
        <w:jc w:val="left"/>
        <w:rPr>
          <w:rFonts w:ascii="inherit" w:hAnsi="inherit" w:cs="inherit" w:eastAsia="inherit"/>
          <w:color w:val="666666"/>
          <w:spacing w:val="0"/>
          <w:position w:val="0"/>
          <w:sz w:val="27"/>
          <w:shd w:fill="FFFFFF" w:val="clear"/>
        </w:rPr>
      </w:pPr>
    </w:p>
    <w:p>
      <w:pPr>
        <w:spacing w:before="150" w:after="150" w:line="240"/>
        <w:ind w:right="0" w:left="0" w:firstLine="0"/>
        <w:jc w:val="left"/>
        <w:rPr>
          <w:rFonts w:ascii="inherit" w:hAnsi="inherit" w:cs="inherit" w:eastAsia="inherit"/>
          <w:color w:val="666666"/>
          <w:spacing w:val="0"/>
          <w:position w:val="0"/>
          <w:sz w:val="27"/>
          <w:shd w:fill="FFFFFF" w:val="clear"/>
        </w:rPr>
      </w:pPr>
    </w:p>
    <w:p>
      <w:pPr>
        <w:spacing w:before="150" w:after="150" w:line="240"/>
        <w:ind w:right="0" w:left="0" w:firstLine="0"/>
        <w:jc w:val="left"/>
        <w:rPr>
          <w:rFonts w:ascii="inherit" w:hAnsi="inherit" w:cs="inherit" w:eastAsia="inherit"/>
          <w:color w:val="666666"/>
          <w:spacing w:val="0"/>
          <w:position w:val="0"/>
          <w:sz w:val="27"/>
          <w:shd w:fill="FFFFFF" w:val="clear"/>
        </w:rPr>
      </w:pPr>
      <w:r>
        <w:rPr>
          <w:rFonts w:ascii="inherit" w:hAnsi="inherit" w:cs="inherit" w:eastAsia="inherit"/>
          <w:color w:val="666666"/>
          <w:spacing w:val="0"/>
          <w:position w:val="0"/>
          <w:sz w:val="27"/>
          <w:shd w:fill="FFFFFF" w:val="clear"/>
        </w:rPr>
        <w:t xml:space="preserve">Prospection commerciale par courriel avec abonnement à la newsletter</w:t>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r>
        <w:rPr>
          <w:rFonts w:ascii="Helvetica Neue" w:hAnsi="Helvetica Neue" w:cs="Helvetica Neue" w:eastAsia="Helvetica Neue"/>
          <w:color w:val="666666"/>
          <w:spacing w:val="0"/>
          <w:position w:val="0"/>
          <w:sz w:val="18"/>
          <w:shd w:fill="FFFFFF" w:val="clear"/>
        </w:rPr>
        <w:t xml:space="preserve">Nous vous envoyons des informations et de la prospection commerciale par courriel sur le fondement juridique de votre consentement exprès recueilli lors que vous vous inscrivez à la newsletter ou lorsque que vous cocher la case « recevoir la newsletter » sur la page récapitulative d’achat. Si vous ne souhaitez plus recevoir de prospection commerciale par courrier électronique, vous pouvez à tout moment nous le faire savoir par l’un des moyens suivants : </w:t>
      </w:r>
      <w:r>
        <w:rPr>
          <w:rFonts w:ascii="Helvetica Neue" w:hAnsi="Helvetica Neue" w:cs="Helvetica Neue" w:eastAsia="Helvetica Neue"/>
          <w:color w:val="666666"/>
          <w:spacing w:val="0"/>
          <w:position w:val="0"/>
          <w:sz w:val="18"/>
          <w:shd w:fill="FFFF00" w:val="clear"/>
        </w:rPr>
        <w:t xml:space="preserve">Mentionnez ici les méthodes que vous proposez effectivement, par exemple :</w:t>
        <w:br/>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r>
        <w:rPr>
          <w:rFonts w:ascii="Calibri" w:hAnsi="Calibri" w:cs="Calibri" w:eastAsia="Calibri"/>
          <w:color w:val="666666"/>
          <w:spacing w:val="0"/>
          <w:position w:val="0"/>
          <w:sz w:val="18"/>
          <w:shd w:fill="FFFF00" w:val="clear"/>
        </w:rPr>
        <w:t xml:space="preserve">• cliquer sur le lien de d</w:t>
      </w:r>
      <w:r>
        <w:rPr>
          <w:rFonts w:ascii="Helvetica Neue" w:hAnsi="Helvetica Neue" w:cs="Helvetica Neue" w:eastAsia="Helvetica Neue"/>
          <w:color w:val="666666"/>
          <w:spacing w:val="0"/>
          <w:position w:val="0"/>
          <w:sz w:val="18"/>
          <w:shd w:fill="FFFF00" w:val="clear"/>
        </w:rPr>
        <w:t xml:space="preserve">ésabonnement dans chaque courriel</w:t>
        <w:br/>
      </w:r>
      <w:r>
        <w:rPr>
          <w:rFonts w:ascii="Helvetica Neue" w:hAnsi="Helvetica Neue" w:cs="Helvetica Neue" w:eastAsia="Helvetica Neue"/>
          <w:color w:val="666666"/>
          <w:spacing w:val="0"/>
          <w:position w:val="0"/>
          <w:sz w:val="18"/>
          <w:shd w:fill="FFFF00" w:val="clear"/>
        </w:rPr>
        <w:t xml:space="preserve">•</w:t>
      </w:r>
      <w:r>
        <w:rPr>
          <w:rFonts w:ascii="Helvetica Neue" w:hAnsi="Helvetica Neue" w:cs="Helvetica Neue" w:eastAsia="Helvetica Neue"/>
          <w:color w:val="666666"/>
          <w:spacing w:val="0"/>
          <w:position w:val="0"/>
          <w:sz w:val="18"/>
          <w:shd w:fill="FFFF00" w:val="clear"/>
        </w:rPr>
        <w:t xml:space="preserve"> envoyer un mail vers le formulaire </w:t>
      </w:r>
      <w:hyperlink xmlns:r="http://schemas.openxmlformats.org/officeDocument/2006/relationships" r:id="docRId0">
        <w:r>
          <w:rPr>
            <w:rFonts w:ascii="Helvetica Neue" w:hAnsi="Helvetica Neue" w:cs="Helvetica Neue" w:eastAsia="Helvetica Neue"/>
            <w:color w:val="333333"/>
            <w:spacing w:val="0"/>
            <w:position w:val="0"/>
            <w:sz w:val="18"/>
            <w:u w:val="single"/>
            <w:shd w:fill="FFFF00" w:val="clear"/>
          </w:rPr>
          <w:t xml:space="preserve">contact.</w:t>
        </w:r>
      </w:hyperlink>
      <w:r>
        <w:rPr>
          <w:rFonts w:ascii="Helvetica Neue" w:hAnsi="Helvetica Neue" w:cs="Helvetica Neue" w:eastAsia="Helvetica Neue"/>
          <w:color w:val="666666"/>
          <w:spacing w:val="0"/>
          <w:position w:val="0"/>
          <w:sz w:val="18"/>
          <w:shd w:fill="FFFF00" w:val="clear"/>
        </w:rPr>
        <w:br/>
      </w:r>
      <w:r>
        <w:rPr>
          <w:rFonts w:ascii="Helvetica Neue" w:hAnsi="Helvetica Neue" w:cs="Helvetica Neue" w:eastAsia="Helvetica Neue"/>
          <w:color w:val="666666"/>
          <w:spacing w:val="0"/>
          <w:position w:val="0"/>
          <w:sz w:val="18"/>
          <w:shd w:fill="FFFF00" w:val="clear"/>
        </w:rPr>
        <w:t xml:space="preserve">•</w:t>
      </w:r>
      <w:r>
        <w:rPr>
          <w:rFonts w:ascii="Helvetica Neue" w:hAnsi="Helvetica Neue" w:cs="Helvetica Neue" w:eastAsia="Helvetica Neue"/>
          <w:color w:val="666666"/>
          <w:spacing w:val="0"/>
          <w:position w:val="0"/>
          <w:sz w:val="18"/>
          <w:shd w:fill="FFFF00" w:val="clear"/>
        </w:rPr>
        <w:t xml:space="preserve"> dans « Mon compte » ou dans l’espace client, aller dans la rubrique Newsletter et décocher la case correspondante</w:t>
      </w:r>
    </w:p>
    <w:p>
      <w:pPr>
        <w:spacing w:before="0" w:after="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br/>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Après votre désabonnement, nous supprimons votre adresse e-mail, sauf si vous avez expressément consenti à une utilisation ultérieure de vos données ou si nous nous réservons le droit d’une utilisation plus large des données, autorisée par la loi, et dont nous vous informons dans cette déclaration.</w:t>
      </w:r>
    </w:p>
    <w:p>
      <w:pPr>
        <w:spacing w:before="150" w:after="150" w:line="240"/>
        <w:ind w:right="0" w:left="0" w:firstLine="0"/>
        <w:jc w:val="left"/>
        <w:rPr>
          <w:rFonts w:ascii="inherit" w:hAnsi="inherit" w:cs="inherit" w:eastAsia="inherit"/>
          <w:color w:val="666666"/>
          <w:spacing w:val="0"/>
          <w:position w:val="0"/>
          <w:sz w:val="27"/>
          <w:shd w:fill="FFFFFF" w:val="clear"/>
        </w:rPr>
      </w:pPr>
    </w:p>
    <w:p>
      <w:pPr>
        <w:spacing w:before="150" w:after="150" w:line="240"/>
        <w:ind w:right="0" w:left="0" w:firstLine="0"/>
        <w:jc w:val="left"/>
        <w:rPr>
          <w:rFonts w:ascii="inherit" w:hAnsi="inherit" w:cs="inherit" w:eastAsia="inherit"/>
          <w:color w:val="666666"/>
          <w:spacing w:val="0"/>
          <w:position w:val="0"/>
          <w:sz w:val="27"/>
          <w:shd w:fill="FFFFFF" w:val="clear"/>
        </w:rPr>
      </w:pPr>
      <w:r>
        <w:rPr>
          <w:rFonts w:ascii="inherit" w:hAnsi="inherit" w:cs="inherit" w:eastAsia="inherit"/>
          <w:color w:val="666666"/>
          <w:spacing w:val="0"/>
          <w:position w:val="0"/>
          <w:sz w:val="27"/>
          <w:shd w:fill="FFFFFF" w:val="clear"/>
        </w:rPr>
        <w:t xml:space="preserve">Enregistrement des données bancaires</w:t>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r>
        <w:rPr>
          <w:rFonts w:ascii="Helvetica Neue" w:hAnsi="Helvetica Neue" w:cs="Helvetica Neue" w:eastAsia="Helvetica Neue"/>
          <w:color w:val="666666"/>
          <w:spacing w:val="0"/>
          <w:position w:val="0"/>
          <w:sz w:val="18"/>
          <w:shd w:fill="FFFFFF" w:val="clear"/>
        </w:rPr>
        <w:t xml:space="preserve">Pour améliorer votre expérience d’achat, nous vous proposons de mémoriser vos données bancaires pour ne pas avoir à les indiquer à chaque nouvelle commande. La base légale pour l’enregistrement de vos données bancaires est votre consentement. Ainsi, vos données bancaires (numéro de carte, date d’expiration, nom du titulaire) ne sont mémorisées que si vous avez pour cela donné votre consentement préalable. Nous ne mémorisons jamais le cryptogramme visuel situé au dos de votre carte bancaire.</w:t>
      </w:r>
      <w:r>
        <w:rPr>
          <w:rFonts w:ascii="Helvetica Neue" w:hAnsi="Helvetica Neue" w:cs="Helvetica Neue" w:eastAsia="Helvetica Neue"/>
          <w:color w:val="666666"/>
          <w:spacing w:val="0"/>
          <w:position w:val="0"/>
          <w:sz w:val="18"/>
          <w:shd w:fill="FFFF00" w:val="clear"/>
        </w:rPr>
        <w:t xml:space="preserve"> Indiquer par quel moyen l’utilisateur de votre boutique en ligne pourra simplement retirer son consentement relatif à la mémorisation de ses données bancaires. Par exemple : En tout état de cause, vous pourrez, à tout moment, nous faire savoir que vous ne souhaitez plus que vos données bancaires soient mémorisées en envoyant un message à travers le formulaire </w:t>
      </w:r>
      <w:hyperlink xmlns:r="http://schemas.openxmlformats.org/officeDocument/2006/relationships" r:id="docRId1">
        <w:r>
          <w:rPr>
            <w:rFonts w:ascii="Helvetica Neue" w:hAnsi="Helvetica Neue" w:cs="Helvetica Neue" w:eastAsia="Helvetica Neue"/>
            <w:color w:val="333333"/>
            <w:spacing w:val="0"/>
            <w:position w:val="0"/>
            <w:sz w:val="18"/>
            <w:u w:val="single"/>
            <w:shd w:fill="FFFF00" w:val="clear"/>
          </w:rPr>
          <w:t xml:space="preserve">contact.</w:t>
        </w:r>
      </w:hyperlink>
      <w:r>
        <w:rPr>
          <w:rFonts w:ascii="Helvetica Neue" w:hAnsi="Helvetica Neue" w:cs="Helvetica Neue" w:eastAsia="Helvetica Neue"/>
          <w:color w:val="666666"/>
          <w:spacing w:val="0"/>
          <w:position w:val="0"/>
          <w:sz w:val="18"/>
          <w:shd w:fill="FFFF00" w:val="clear"/>
        </w:rPr>
        <w:t xml:space="preserve"> Vos données bancaires seront alors effacées de nos bases de données. Ou encore :</w:t>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r>
        <w:rPr>
          <w:rFonts w:ascii="Helvetica Neue" w:hAnsi="Helvetica Neue" w:cs="Helvetica Neue" w:eastAsia="Helvetica Neue"/>
          <w:color w:val="666666"/>
          <w:spacing w:val="0"/>
          <w:position w:val="0"/>
          <w:sz w:val="18"/>
          <w:shd w:fill="FFFF00" w:val="clear"/>
        </w:rPr>
        <w:t xml:space="preserve">Toutes vos cartes enregistrées chez nous sont visibles dans la rubrique « mon compte », faisant l’objet d’une sécurisation SSL. Ces cartes peuvent être supprimées à tout moment.</w:t>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p>
    <w:p>
      <w:pPr>
        <w:spacing w:before="150" w:after="150" w:line="240"/>
        <w:ind w:right="0" w:left="0" w:firstLine="0"/>
        <w:jc w:val="left"/>
        <w:rPr>
          <w:rFonts w:ascii="inherit" w:hAnsi="inherit" w:cs="inherit" w:eastAsia="inherit"/>
          <w:color w:val="666666"/>
          <w:spacing w:val="0"/>
          <w:position w:val="0"/>
          <w:sz w:val="27"/>
          <w:shd w:fill="FFFFFF" w:val="clear"/>
        </w:rPr>
      </w:pPr>
      <w:r>
        <w:rPr>
          <w:rFonts w:ascii="inherit" w:hAnsi="inherit" w:cs="inherit" w:eastAsia="inherit"/>
          <w:color w:val="666666"/>
          <w:spacing w:val="0"/>
          <w:position w:val="0"/>
          <w:sz w:val="27"/>
          <w:shd w:fill="FFFFFF" w:val="clear"/>
        </w:rPr>
        <w:t xml:space="preserve">Droit d’opposition</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Dans la mesure où nous traitons les données personnelles comme expliqué ci-dessus, et afin de sauvegarder nos intérêts légitimes qui prévalent lors d’une mise en balance des intérêts respectifs des parties, vous pouvez vous opposer à ce traitement avec effet pour l’avenir. Si le traitement est effectué à des fins de marketing direct, vous pouvez exercer ce droit à tout moment comme décrit ci-dessus. Si le traitement est effectué à d’autres fins, vous ne disposez d’un droit d’opposition que pour des motifs qui découlent de votre situation particulière.</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Après avoir exercé votre droit d’opposition, nous ne traiterons plus vos données personnelles à ces fins, à moins que nous ne puissions justifier de motifs légitimes et impérieux à ce traitement qui l’emportent sur vos intérêts, droits et libertés, ou si le traitement participe à l’affirmation, l’exercice ou la défense de droits légaux.</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Cela ne vaut pas si le traitement est réalisé à des fins de marketing direct. Nous ne traiterons alors plus vos données personnelles à cette fin.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demoshop.trustedshops.com/index.php?lang=2&amp;cl=contact" Id="docRId0" Type="http://schemas.openxmlformats.org/officeDocument/2006/relationships/hyperlink" /><Relationship TargetMode="External" Target="https://demoshop.trustedshops.com/index.php?lang=2&amp;cl=contact"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