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4024" w14:textId="77777777" w:rsidR="00ED3FA6" w:rsidRDefault="001562AF" w:rsidP="00ED3F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Constantia" w:eastAsia="Calibri" w:hAnsi="Constantia" w:cs="Calibri"/>
          <w:color w:val="030303"/>
          <w:sz w:val="21"/>
          <w:szCs w:val="20"/>
          <w:bdr w:val="none" w:sz="0" w:space="0" w:color="auto"/>
        </w:rPr>
      </w:pPr>
      <w:r w:rsidRPr="001A34A0">
        <w:rPr>
          <w:rFonts w:ascii="Constantia" w:eastAsia="Calibri" w:hAnsi="Constantia" w:cs="Calibri"/>
          <w:noProof/>
          <w:color w:val="030303"/>
          <w:sz w:val="21"/>
          <w:szCs w:val="20"/>
          <w:bdr w:val="none" w:sz="0" w:space="0" w:color="auto"/>
          <w:lang w:val="nb-NO" w:eastAsia="nb-NO"/>
        </w:rPr>
        <w:drawing>
          <wp:anchor distT="0" distB="0" distL="0" distR="0" simplePos="0" relativeHeight="251659264" behindDoc="0" locked="0" layoutInCell="1" allowOverlap="1" wp14:anchorId="6A350943" wp14:editId="0FB14C53">
            <wp:simplePos x="0" y="0"/>
            <wp:positionH relativeFrom="page">
              <wp:posOffset>562446</wp:posOffset>
            </wp:positionH>
            <wp:positionV relativeFrom="page">
              <wp:posOffset>476649</wp:posOffset>
            </wp:positionV>
            <wp:extent cx="610111" cy="45758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0111" cy="457583"/>
                    </a:xfrm>
                    <a:prstGeom prst="rect">
                      <a:avLst/>
                    </a:prstGeom>
                  </pic:spPr>
                </pic:pic>
              </a:graphicData>
            </a:graphic>
          </wp:anchor>
        </w:drawing>
      </w:r>
    </w:p>
    <w:p w14:paraId="57848727" w14:textId="3BB442D4" w:rsidR="001562AF" w:rsidRPr="0038178B" w:rsidRDefault="001562AF" w:rsidP="00BB6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center"/>
        <w:rPr>
          <w:rFonts w:ascii="Constantia" w:eastAsia="MS Mincho" w:hAnsi="Constantia" w:cstheme="minorBidi"/>
          <w:b/>
          <w:color w:val="030303"/>
          <w:sz w:val="6"/>
          <w:szCs w:val="6"/>
          <w:bdr w:val="none" w:sz="0" w:space="0" w:color="auto"/>
        </w:rPr>
      </w:pPr>
      <w:r w:rsidRPr="0038178B">
        <w:rPr>
          <w:rFonts w:ascii="Constantia" w:eastAsia="MS Mincho" w:hAnsi="Constantia" w:cstheme="minorBidi"/>
          <w:b/>
          <w:color w:val="030303"/>
          <w:szCs w:val="20"/>
          <w:bdr w:val="none" w:sz="0" w:space="0" w:color="auto"/>
        </w:rPr>
        <w:t>RESELLER ORDER FORM</w:t>
      </w:r>
      <w:r w:rsidR="00ED3FA6" w:rsidRPr="0038178B">
        <w:rPr>
          <w:rFonts w:ascii="Constantia" w:eastAsia="MS Mincho" w:hAnsi="Constantia" w:cstheme="minorBidi"/>
          <w:b/>
          <w:color w:val="030303"/>
          <w:szCs w:val="20"/>
          <w:bdr w:val="none" w:sz="0" w:space="0" w:color="auto"/>
        </w:rPr>
        <w:t xml:space="preserve"> – </w:t>
      </w:r>
      <w:r w:rsidRPr="0038178B">
        <w:rPr>
          <w:rFonts w:ascii="Constantia" w:eastAsia="MS Mincho" w:hAnsi="Constantia" w:cstheme="minorBidi"/>
          <w:b/>
          <w:color w:val="030303"/>
          <w:szCs w:val="20"/>
          <w:bdr w:val="none" w:sz="0" w:space="0" w:color="auto"/>
        </w:rPr>
        <w:t>FOR COGNITE SOFTWARE AND SERVICES</w:t>
      </w:r>
      <w:r w:rsidR="0038178B">
        <w:rPr>
          <w:rFonts w:ascii="Constantia" w:eastAsia="MS Mincho" w:hAnsi="Constantia" w:cstheme="minorBidi"/>
          <w:b/>
          <w:color w:val="030303"/>
          <w:szCs w:val="20"/>
          <w:bdr w:val="none" w:sz="0" w:space="0" w:color="auto"/>
        </w:rPr>
        <w:br/>
      </w:r>
    </w:p>
    <w:tbl>
      <w:tblPr>
        <w:tblStyle w:val="Tabellrutenett1"/>
        <w:tblW w:w="9788" w:type="dxa"/>
        <w:tblInd w:w="-5" w:type="dxa"/>
        <w:tblLook w:val="04A0" w:firstRow="1" w:lastRow="0" w:firstColumn="1" w:lastColumn="0" w:noHBand="0" w:noVBand="1"/>
      </w:tblPr>
      <w:tblGrid>
        <w:gridCol w:w="1843"/>
        <w:gridCol w:w="2538"/>
        <w:gridCol w:w="1431"/>
        <w:gridCol w:w="992"/>
        <w:gridCol w:w="567"/>
        <w:gridCol w:w="2417"/>
      </w:tblGrid>
      <w:tr w:rsidR="00297E64" w:rsidRPr="00155061" w14:paraId="30D41A33" w14:textId="77777777" w:rsidTr="00ED3FA6">
        <w:trPr>
          <w:trHeight w:val="315"/>
        </w:trPr>
        <w:tc>
          <w:tcPr>
            <w:tcW w:w="4381" w:type="dxa"/>
            <w:gridSpan w:val="2"/>
            <w:tcBorders>
              <w:top w:val="nil"/>
              <w:left w:val="single" w:sz="4" w:space="0" w:color="auto"/>
              <w:bottom w:val="single" w:sz="4" w:space="0" w:color="auto"/>
              <w:right w:val="nil"/>
            </w:tcBorders>
            <w:shd w:val="clear" w:color="auto" w:fill="404040" w:themeFill="text1" w:themeFillTint="BF"/>
          </w:tcPr>
          <w:p w14:paraId="514EC362" w14:textId="07AE49BA" w:rsidR="00211B63" w:rsidRPr="00665C81" w:rsidRDefault="00ED3FA6"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FFFFFF" w:themeColor="background1"/>
                <w:sz w:val="18"/>
                <w:szCs w:val="22"/>
                <w:bdr w:val="none" w:sz="0" w:space="0" w:color="auto"/>
              </w:rPr>
            </w:pPr>
            <w:r>
              <w:rPr>
                <w:rFonts w:ascii="Constantia" w:eastAsia="Calibri" w:hAnsi="Constantia" w:cs="Calibri"/>
                <w:b/>
                <w:color w:val="FFFFFF" w:themeColor="background1"/>
                <w:sz w:val="18"/>
                <w:szCs w:val="22"/>
                <w:bdr w:val="none" w:sz="0" w:space="0" w:color="auto"/>
                <w:lang w:val="en-GB"/>
              </w:rPr>
              <w:t xml:space="preserve">RESELLER </w:t>
            </w:r>
            <w:r w:rsidR="00665C81" w:rsidRPr="00665C81">
              <w:rPr>
                <w:rFonts w:ascii="Constantia" w:eastAsia="Calibri" w:hAnsi="Constantia" w:cs="Calibri"/>
                <w:b/>
                <w:color w:val="FFFFFF" w:themeColor="background1"/>
                <w:sz w:val="18"/>
                <w:szCs w:val="22"/>
                <w:bdr w:val="none" w:sz="0" w:space="0" w:color="auto"/>
                <w:lang w:val="en-GB"/>
              </w:rPr>
              <w:t xml:space="preserve">CONTACT INFORMATION </w:t>
            </w:r>
          </w:p>
        </w:tc>
        <w:tc>
          <w:tcPr>
            <w:tcW w:w="5407" w:type="dxa"/>
            <w:gridSpan w:val="4"/>
            <w:tcBorders>
              <w:top w:val="nil"/>
              <w:left w:val="nil"/>
              <w:bottom w:val="single" w:sz="4" w:space="0" w:color="auto"/>
              <w:right w:val="single" w:sz="4" w:space="0" w:color="auto"/>
            </w:tcBorders>
            <w:shd w:val="clear" w:color="auto" w:fill="404040" w:themeFill="text1" w:themeFillTint="BF"/>
          </w:tcPr>
          <w:p w14:paraId="0273D58C" w14:textId="444F26BB" w:rsidR="00211B63" w:rsidRPr="00665C8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0" w:lineRule="auto"/>
              <w:jc w:val="both"/>
              <w:rPr>
                <w:rFonts w:ascii="Constantia" w:eastAsia="Calibri" w:hAnsi="Constantia" w:cs="Calibri"/>
                <w:b/>
                <w:color w:val="FFFFFF" w:themeColor="background1"/>
                <w:sz w:val="18"/>
                <w:szCs w:val="22"/>
                <w:bdr w:val="none" w:sz="0" w:space="0" w:color="auto"/>
              </w:rPr>
            </w:pPr>
            <w:r w:rsidRPr="00665C81">
              <w:rPr>
                <w:rFonts w:ascii="Constantia" w:eastAsia="Calibri" w:hAnsi="Constantia" w:cs="Calibri"/>
                <w:b/>
                <w:color w:val="FFFFFF" w:themeColor="background1"/>
                <w:sz w:val="18"/>
                <w:szCs w:val="22"/>
                <w:bdr w:val="none" w:sz="0" w:space="0" w:color="auto"/>
              </w:rPr>
              <w:t>END-CUSTOMER DETAILS:</w:t>
            </w:r>
          </w:p>
        </w:tc>
      </w:tr>
      <w:tr w:rsidR="00297E64" w:rsidRPr="00155061" w14:paraId="05D5634F" w14:textId="77777777" w:rsidTr="00ED3FA6">
        <w:trPr>
          <w:trHeight w:val="291"/>
        </w:trPr>
        <w:tc>
          <w:tcPr>
            <w:tcW w:w="1843" w:type="dxa"/>
            <w:tcBorders>
              <w:top w:val="single" w:sz="4" w:space="0" w:color="auto"/>
              <w:left w:val="single" w:sz="4" w:space="0" w:color="auto"/>
            </w:tcBorders>
          </w:tcPr>
          <w:p w14:paraId="53FDF52A"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Company name:</w:t>
            </w:r>
          </w:p>
        </w:tc>
        <w:tc>
          <w:tcPr>
            <w:tcW w:w="2538" w:type="dxa"/>
            <w:tcBorders>
              <w:top w:val="single" w:sz="4" w:space="0" w:color="auto"/>
            </w:tcBorders>
          </w:tcPr>
          <w:p w14:paraId="50B3268C"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Borders>
              <w:top w:val="single" w:sz="4" w:space="0" w:color="auto"/>
            </w:tcBorders>
          </w:tcPr>
          <w:p w14:paraId="03DA9DFB"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Company name:</w:t>
            </w:r>
          </w:p>
        </w:tc>
        <w:tc>
          <w:tcPr>
            <w:tcW w:w="2984" w:type="dxa"/>
            <w:gridSpan w:val="2"/>
            <w:tcBorders>
              <w:top w:val="single" w:sz="4" w:space="0" w:color="auto"/>
              <w:right w:val="single" w:sz="4" w:space="0" w:color="auto"/>
            </w:tcBorders>
          </w:tcPr>
          <w:p w14:paraId="74EB66D8"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p>
        </w:tc>
      </w:tr>
      <w:tr w:rsidR="00665C81" w:rsidRPr="00155061" w14:paraId="3BFAE3AC" w14:textId="77777777" w:rsidTr="00ED3FA6">
        <w:trPr>
          <w:trHeight w:val="316"/>
        </w:trPr>
        <w:tc>
          <w:tcPr>
            <w:tcW w:w="1843" w:type="dxa"/>
            <w:tcBorders>
              <w:left w:val="single" w:sz="4" w:space="0" w:color="auto"/>
            </w:tcBorders>
          </w:tcPr>
          <w:p w14:paraId="664F8478"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Address:</w:t>
            </w:r>
          </w:p>
        </w:tc>
        <w:tc>
          <w:tcPr>
            <w:tcW w:w="2538" w:type="dxa"/>
          </w:tcPr>
          <w:p w14:paraId="1399E755"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Pr>
          <w:p w14:paraId="124C6566"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Address:</w:t>
            </w:r>
          </w:p>
        </w:tc>
        <w:tc>
          <w:tcPr>
            <w:tcW w:w="2984" w:type="dxa"/>
            <w:gridSpan w:val="2"/>
            <w:tcBorders>
              <w:right w:val="single" w:sz="4" w:space="0" w:color="auto"/>
            </w:tcBorders>
          </w:tcPr>
          <w:p w14:paraId="17DAB267"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p>
        </w:tc>
      </w:tr>
      <w:tr w:rsidR="00665C81" w:rsidRPr="00155061" w14:paraId="751944A3" w14:textId="77777777" w:rsidTr="00ED3FA6">
        <w:trPr>
          <w:trHeight w:val="291"/>
        </w:trPr>
        <w:tc>
          <w:tcPr>
            <w:tcW w:w="1843" w:type="dxa"/>
            <w:tcBorders>
              <w:left w:val="single" w:sz="4" w:space="0" w:color="auto"/>
            </w:tcBorders>
          </w:tcPr>
          <w:p w14:paraId="22FD178D"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Contact name:</w:t>
            </w:r>
          </w:p>
        </w:tc>
        <w:tc>
          <w:tcPr>
            <w:tcW w:w="2538" w:type="dxa"/>
          </w:tcPr>
          <w:p w14:paraId="627D3C6F"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Pr>
          <w:p w14:paraId="798461B6"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Contact name:</w:t>
            </w:r>
          </w:p>
        </w:tc>
        <w:tc>
          <w:tcPr>
            <w:tcW w:w="2984" w:type="dxa"/>
            <w:gridSpan w:val="2"/>
            <w:tcBorders>
              <w:right w:val="single" w:sz="4" w:space="0" w:color="auto"/>
            </w:tcBorders>
          </w:tcPr>
          <w:p w14:paraId="66A578D4"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p>
        </w:tc>
      </w:tr>
      <w:tr w:rsidR="00665C81" w:rsidRPr="00155061" w14:paraId="3DEF48F1" w14:textId="77777777" w:rsidTr="00ED3FA6">
        <w:trPr>
          <w:trHeight w:val="316"/>
        </w:trPr>
        <w:tc>
          <w:tcPr>
            <w:tcW w:w="1843" w:type="dxa"/>
            <w:tcBorders>
              <w:left w:val="single" w:sz="4" w:space="0" w:color="auto"/>
            </w:tcBorders>
          </w:tcPr>
          <w:p w14:paraId="656B296F"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Phone number:</w:t>
            </w:r>
          </w:p>
        </w:tc>
        <w:tc>
          <w:tcPr>
            <w:tcW w:w="2538" w:type="dxa"/>
          </w:tcPr>
          <w:p w14:paraId="5B2169DB"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Pr>
          <w:p w14:paraId="2BE6CAEE"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Phone number:</w:t>
            </w:r>
          </w:p>
        </w:tc>
        <w:tc>
          <w:tcPr>
            <w:tcW w:w="2984" w:type="dxa"/>
            <w:gridSpan w:val="2"/>
            <w:tcBorders>
              <w:right w:val="single" w:sz="4" w:space="0" w:color="auto"/>
            </w:tcBorders>
          </w:tcPr>
          <w:p w14:paraId="5003D42B"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p>
        </w:tc>
      </w:tr>
      <w:tr w:rsidR="00665C81" w:rsidRPr="00155061" w14:paraId="4FB67063" w14:textId="77777777" w:rsidTr="00ED3FA6">
        <w:trPr>
          <w:trHeight w:val="291"/>
        </w:trPr>
        <w:tc>
          <w:tcPr>
            <w:tcW w:w="1843" w:type="dxa"/>
            <w:tcBorders>
              <w:left w:val="single" w:sz="4" w:space="0" w:color="auto"/>
              <w:bottom w:val="single" w:sz="4" w:space="0" w:color="auto"/>
            </w:tcBorders>
          </w:tcPr>
          <w:p w14:paraId="1FCE1ECB"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Email address:</w:t>
            </w:r>
          </w:p>
        </w:tc>
        <w:tc>
          <w:tcPr>
            <w:tcW w:w="2538" w:type="dxa"/>
            <w:tcBorders>
              <w:bottom w:val="single" w:sz="4" w:space="0" w:color="auto"/>
            </w:tcBorders>
          </w:tcPr>
          <w:p w14:paraId="41801209"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Borders>
              <w:bottom w:val="nil"/>
            </w:tcBorders>
          </w:tcPr>
          <w:p w14:paraId="6940B743"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r w:rsidRPr="00C06601">
              <w:rPr>
                <w:rFonts w:ascii="Constantia" w:eastAsia="Calibri" w:hAnsi="Constantia" w:cs="Calibri"/>
                <w:color w:val="404040" w:themeColor="text1" w:themeTint="BF"/>
                <w:sz w:val="16"/>
                <w:szCs w:val="20"/>
                <w:bdr w:val="none" w:sz="0" w:space="0" w:color="auto"/>
              </w:rPr>
              <w:t>Email address:</w:t>
            </w:r>
          </w:p>
        </w:tc>
        <w:tc>
          <w:tcPr>
            <w:tcW w:w="2984" w:type="dxa"/>
            <w:gridSpan w:val="2"/>
            <w:tcBorders>
              <w:bottom w:val="nil"/>
              <w:right w:val="single" w:sz="4" w:space="0" w:color="auto"/>
            </w:tcBorders>
          </w:tcPr>
          <w:p w14:paraId="72C376EE" w14:textId="77777777" w:rsidR="00211B63" w:rsidRPr="00C06601" w:rsidRDefault="00211B63"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p>
        </w:tc>
      </w:tr>
      <w:tr w:rsidR="00665C81" w:rsidRPr="00155061" w14:paraId="12AC9D56" w14:textId="77777777" w:rsidTr="00ED3FA6">
        <w:trPr>
          <w:trHeight w:val="291"/>
        </w:trPr>
        <w:tc>
          <w:tcPr>
            <w:tcW w:w="1843" w:type="dxa"/>
            <w:tcBorders>
              <w:left w:val="single" w:sz="4" w:space="0" w:color="auto"/>
              <w:bottom w:val="nil"/>
              <w:right w:val="nil"/>
            </w:tcBorders>
          </w:tcPr>
          <w:p w14:paraId="69F73DD7" w14:textId="77777777"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rPr>
            </w:pPr>
          </w:p>
        </w:tc>
        <w:tc>
          <w:tcPr>
            <w:tcW w:w="2538" w:type="dxa"/>
            <w:tcBorders>
              <w:left w:val="nil"/>
              <w:bottom w:val="nil"/>
            </w:tcBorders>
          </w:tcPr>
          <w:p w14:paraId="4D0C50C0" w14:textId="77777777"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rPr>
            </w:pPr>
          </w:p>
        </w:tc>
        <w:tc>
          <w:tcPr>
            <w:tcW w:w="2423" w:type="dxa"/>
            <w:gridSpan w:val="2"/>
            <w:tcBorders>
              <w:bottom w:val="nil"/>
            </w:tcBorders>
          </w:tcPr>
          <w:p w14:paraId="6C82A1F3" w14:textId="7DF64C77"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lang w:val="en-GB"/>
              </w:rPr>
            </w:pPr>
            <w:r w:rsidRPr="00C06601">
              <w:rPr>
                <w:rFonts w:ascii="Constantia" w:eastAsia="Calibri" w:hAnsi="Constantia" w:cs="Calibri"/>
                <w:color w:val="404040" w:themeColor="text1" w:themeTint="BF"/>
                <w:sz w:val="16"/>
                <w:szCs w:val="20"/>
                <w:bdr w:val="none" w:sz="0" w:space="0" w:color="auto"/>
                <w:lang w:val="en-GB"/>
              </w:rPr>
              <w:t>Territory of End-Customer's Normal Business Activities:</w:t>
            </w:r>
          </w:p>
        </w:tc>
        <w:tc>
          <w:tcPr>
            <w:tcW w:w="2984" w:type="dxa"/>
            <w:gridSpan w:val="2"/>
            <w:tcBorders>
              <w:bottom w:val="nil"/>
              <w:right w:val="single" w:sz="4" w:space="0" w:color="auto"/>
            </w:tcBorders>
          </w:tcPr>
          <w:p w14:paraId="6A8BDD10" w14:textId="02F97993"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lang w:val="en-GB"/>
              </w:rPr>
            </w:pPr>
          </w:p>
        </w:tc>
      </w:tr>
      <w:tr w:rsidR="00665C81" w:rsidRPr="00155061" w14:paraId="43FF2F42" w14:textId="77777777" w:rsidTr="00ED3FA6">
        <w:trPr>
          <w:trHeight w:val="291"/>
        </w:trPr>
        <w:tc>
          <w:tcPr>
            <w:tcW w:w="1843" w:type="dxa"/>
            <w:tcBorders>
              <w:top w:val="nil"/>
              <w:left w:val="single" w:sz="4" w:space="0" w:color="auto"/>
              <w:bottom w:val="nil"/>
              <w:right w:val="nil"/>
            </w:tcBorders>
          </w:tcPr>
          <w:p w14:paraId="7AC07532" w14:textId="77777777"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lang w:val="en-GB"/>
              </w:rPr>
            </w:pPr>
          </w:p>
        </w:tc>
        <w:tc>
          <w:tcPr>
            <w:tcW w:w="2538" w:type="dxa"/>
            <w:tcBorders>
              <w:top w:val="nil"/>
              <w:left w:val="nil"/>
              <w:bottom w:val="nil"/>
            </w:tcBorders>
          </w:tcPr>
          <w:p w14:paraId="445D007E" w14:textId="77777777"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8"/>
                <w:szCs w:val="22"/>
                <w:bdr w:val="none" w:sz="0" w:space="0" w:color="auto"/>
                <w:lang w:val="en-GB"/>
              </w:rPr>
            </w:pPr>
          </w:p>
        </w:tc>
        <w:tc>
          <w:tcPr>
            <w:tcW w:w="2423" w:type="dxa"/>
            <w:gridSpan w:val="2"/>
            <w:tcBorders>
              <w:bottom w:val="nil"/>
            </w:tcBorders>
          </w:tcPr>
          <w:p w14:paraId="3EE8A908" w14:textId="255C8ED2"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color w:val="404040" w:themeColor="text1" w:themeTint="BF"/>
                <w:sz w:val="16"/>
                <w:szCs w:val="20"/>
                <w:bdr w:val="none" w:sz="0" w:space="0" w:color="auto"/>
                <w:lang w:val="en-GB"/>
              </w:rPr>
            </w:pPr>
            <w:r w:rsidRPr="00C06601">
              <w:rPr>
                <w:rFonts w:ascii="Constantia" w:eastAsia="Calibri" w:hAnsi="Constantia" w:cs="Calibri"/>
                <w:color w:val="404040" w:themeColor="text1" w:themeTint="BF"/>
                <w:sz w:val="16"/>
                <w:szCs w:val="20"/>
                <w:bdr w:val="none" w:sz="0" w:space="0" w:color="auto"/>
                <w:lang w:val="en-GB"/>
              </w:rPr>
              <w:t>Industry of End-Customer's Normal Business Activities:</w:t>
            </w:r>
          </w:p>
        </w:tc>
        <w:tc>
          <w:tcPr>
            <w:tcW w:w="2984" w:type="dxa"/>
            <w:gridSpan w:val="2"/>
            <w:tcBorders>
              <w:bottom w:val="nil"/>
              <w:right w:val="single" w:sz="4" w:space="0" w:color="auto"/>
            </w:tcBorders>
          </w:tcPr>
          <w:p w14:paraId="7EA967C7" w14:textId="6A80C833" w:rsidR="00665C81" w:rsidRPr="00C06601" w:rsidRDefault="00665C81"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lang w:val="en-GB"/>
              </w:rPr>
            </w:pPr>
          </w:p>
        </w:tc>
      </w:tr>
      <w:tr w:rsidR="001E1E98" w:rsidRPr="00155061" w14:paraId="2172F3E3" w14:textId="77777777" w:rsidTr="00ED3FA6">
        <w:trPr>
          <w:trHeight w:val="291"/>
        </w:trPr>
        <w:tc>
          <w:tcPr>
            <w:tcW w:w="9788" w:type="dxa"/>
            <w:gridSpan w:val="6"/>
            <w:tcBorders>
              <w:top w:val="nil"/>
              <w:left w:val="single" w:sz="4" w:space="0" w:color="auto"/>
              <w:bottom w:val="nil"/>
              <w:right w:val="single" w:sz="4" w:space="0" w:color="auto"/>
            </w:tcBorders>
            <w:shd w:val="clear" w:color="auto" w:fill="404040" w:themeFill="text1" w:themeFillTint="BF"/>
          </w:tcPr>
          <w:p w14:paraId="4C7AE368" w14:textId="54B03A02" w:rsidR="001E1E98" w:rsidRPr="00ED3FA6" w:rsidRDefault="00ED3FA6"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FFFFFF" w:themeColor="background1"/>
                <w:sz w:val="18"/>
                <w:szCs w:val="22"/>
                <w:bdr w:val="none" w:sz="0" w:space="0" w:color="auto"/>
              </w:rPr>
            </w:pPr>
            <w:r>
              <w:rPr>
                <w:rFonts w:ascii="Constantia" w:eastAsia="Calibri" w:hAnsi="Constantia" w:cs="Calibri"/>
                <w:b/>
                <w:color w:val="FFFFFF" w:themeColor="background1"/>
                <w:sz w:val="18"/>
                <w:szCs w:val="22"/>
                <w:bdr w:val="none" w:sz="0" w:space="0" w:color="auto"/>
              </w:rPr>
              <w:t>SUBSCRIPTION SCOPE</w:t>
            </w:r>
            <w:r w:rsidR="001E1E98" w:rsidRPr="00ED3FA6">
              <w:rPr>
                <w:rFonts w:ascii="Constantia" w:eastAsia="Calibri" w:hAnsi="Constantia" w:cs="Calibri"/>
                <w:b/>
                <w:color w:val="FFFFFF" w:themeColor="background1"/>
                <w:sz w:val="18"/>
                <w:szCs w:val="22"/>
                <w:bdr w:val="none" w:sz="0" w:space="0" w:color="auto"/>
              </w:rPr>
              <w:t>:</w:t>
            </w:r>
          </w:p>
        </w:tc>
      </w:tr>
      <w:tr w:rsidR="001E1E98" w:rsidRPr="00155061" w14:paraId="32CFF6F2" w14:textId="77777777" w:rsidTr="00ED3FA6">
        <w:trPr>
          <w:trHeight w:val="291"/>
        </w:trPr>
        <w:tc>
          <w:tcPr>
            <w:tcW w:w="1843" w:type="dxa"/>
            <w:tcBorders>
              <w:top w:val="nil"/>
              <w:left w:val="single" w:sz="4" w:space="0" w:color="auto"/>
              <w:bottom w:val="single" w:sz="4" w:space="0" w:color="auto"/>
              <w:right w:val="nil"/>
            </w:tcBorders>
            <w:shd w:val="clear" w:color="auto" w:fill="F2F2F2" w:themeFill="background1" w:themeFillShade="F2"/>
          </w:tcPr>
          <w:p w14:paraId="3726C62C" w14:textId="4B8BDCA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r w:rsidRPr="00C06601">
              <w:rPr>
                <w:rFonts w:ascii="Constantia" w:eastAsia="Calibri" w:hAnsi="Constantia" w:cs="Calibri"/>
                <w:b/>
                <w:color w:val="404040" w:themeColor="text1" w:themeTint="BF"/>
                <w:sz w:val="16"/>
                <w:szCs w:val="20"/>
                <w:bdr w:val="none" w:sz="0" w:space="0" w:color="auto"/>
              </w:rPr>
              <w:t>Product ("Subscription Item")</w:t>
            </w:r>
          </w:p>
        </w:tc>
        <w:tc>
          <w:tcPr>
            <w:tcW w:w="2538" w:type="dxa"/>
            <w:tcBorders>
              <w:top w:val="nil"/>
              <w:left w:val="nil"/>
              <w:bottom w:val="single" w:sz="4" w:space="0" w:color="auto"/>
              <w:right w:val="nil"/>
            </w:tcBorders>
            <w:shd w:val="clear" w:color="auto" w:fill="F2F2F2" w:themeFill="background1" w:themeFillShade="F2"/>
          </w:tcPr>
          <w:p w14:paraId="658D5748" w14:textId="7AA8E9B3"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r w:rsidRPr="00C06601">
              <w:rPr>
                <w:rFonts w:asciiTheme="minorHAnsi" w:eastAsia="Arial" w:hAnsiTheme="minorHAnsi" w:cs="Calibri"/>
                <w:b/>
                <w:color w:val="404040" w:themeColor="text1" w:themeTint="BF"/>
                <w:sz w:val="16"/>
                <w:szCs w:val="16"/>
              </w:rPr>
              <w:t>Quantity</w:t>
            </w:r>
          </w:p>
        </w:tc>
        <w:tc>
          <w:tcPr>
            <w:tcW w:w="1431" w:type="dxa"/>
            <w:tcBorders>
              <w:top w:val="nil"/>
              <w:left w:val="nil"/>
              <w:bottom w:val="single" w:sz="4" w:space="0" w:color="auto"/>
              <w:right w:val="nil"/>
            </w:tcBorders>
            <w:shd w:val="clear" w:color="auto" w:fill="F2F2F2" w:themeFill="background1" w:themeFillShade="F2"/>
          </w:tcPr>
          <w:p w14:paraId="7A5A4210" w14:textId="7436B5D2"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r w:rsidRPr="00C06601">
              <w:rPr>
                <w:rFonts w:asciiTheme="minorHAnsi" w:eastAsia="Arial" w:hAnsiTheme="minorHAnsi" w:cs="Calibri"/>
                <w:b/>
                <w:color w:val="404040" w:themeColor="text1" w:themeTint="BF"/>
                <w:sz w:val="16"/>
                <w:szCs w:val="16"/>
              </w:rPr>
              <w:t>Term start date</w:t>
            </w:r>
          </w:p>
        </w:tc>
        <w:tc>
          <w:tcPr>
            <w:tcW w:w="1559" w:type="dxa"/>
            <w:gridSpan w:val="2"/>
            <w:tcBorders>
              <w:top w:val="nil"/>
              <w:left w:val="nil"/>
              <w:bottom w:val="single" w:sz="4" w:space="0" w:color="auto"/>
              <w:right w:val="nil"/>
            </w:tcBorders>
            <w:shd w:val="clear" w:color="auto" w:fill="F2F2F2" w:themeFill="background1" w:themeFillShade="F2"/>
          </w:tcPr>
          <w:p w14:paraId="73A56901" w14:textId="45A39476"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r w:rsidRPr="00C06601">
              <w:rPr>
                <w:rFonts w:asciiTheme="minorHAnsi" w:eastAsia="Arial" w:hAnsiTheme="minorHAnsi" w:cs="Calibri"/>
                <w:b/>
                <w:color w:val="404040" w:themeColor="text1" w:themeTint="BF"/>
                <w:sz w:val="16"/>
                <w:szCs w:val="16"/>
              </w:rPr>
              <w:t>Term end date</w:t>
            </w:r>
          </w:p>
        </w:tc>
        <w:tc>
          <w:tcPr>
            <w:tcW w:w="2417" w:type="dxa"/>
            <w:tcBorders>
              <w:top w:val="nil"/>
              <w:left w:val="nil"/>
              <w:bottom w:val="single" w:sz="4" w:space="0" w:color="auto"/>
              <w:right w:val="single" w:sz="4" w:space="0" w:color="auto"/>
            </w:tcBorders>
            <w:shd w:val="clear" w:color="auto" w:fill="F2F2F2" w:themeFill="background1" w:themeFillShade="F2"/>
          </w:tcPr>
          <w:p w14:paraId="7593667E" w14:textId="2A745C43"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8"/>
                <w:szCs w:val="22"/>
                <w:bdr w:val="none" w:sz="0" w:space="0" w:color="auto"/>
              </w:rPr>
            </w:pPr>
            <w:r w:rsidRPr="00C06601">
              <w:rPr>
                <w:rFonts w:asciiTheme="minorHAnsi" w:eastAsia="Arial" w:hAnsiTheme="minorHAnsi" w:cs="Calibri"/>
                <w:b/>
                <w:color w:val="404040" w:themeColor="text1" w:themeTint="BF"/>
                <w:sz w:val="16"/>
                <w:szCs w:val="16"/>
              </w:rPr>
              <w:t>Total price</w:t>
            </w:r>
          </w:p>
        </w:tc>
      </w:tr>
      <w:tr w:rsidR="001E1E98" w:rsidRPr="00155061" w14:paraId="427B6D60" w14:textId="77777777" w:rsidTr="00ED3FA6">
        <w:trPr>
          <w:trHeight w:val="291"/>
        </w:trPr>
        <w:tc>
          <w:tcPr>
            <w:tcW w:w="1843" w:type="dxa"/>
            <w:tcBorders>
              <w:top w:val="single" w:sz="4" w:space="0" w:color="auto"/>
              <w:left w:val="single" w:sz="4" w:space="0" w:color="auto"/>
              <w:bottom w:val="single" w:sz="4" w:space="0" w:color="auto"/>
              <w:right w:val="nil"/>
            </w:tcBorders>
          </w:tcPr>
          <w:p w14:paraId="67D1D572" w14:textId="0AC733F1"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r w:rsidRPr="00C06601">
              <w:rPr>
                <w:rFonts w:ascii="Constantia" w:eastAsia="Calibri" w:hAnsi="Constantia" w:cs="Calibri"/>
                <w:b/>
                <w:color w:val="404040" w:themeColor="text1" w:themeTint="BF"/>
                <w:sz w:val="16"/>
                <w:szCs w:val="16"/>
                <w:bdr w:val="none" w:sz="0" w:space="0" w:color="auto"/>
              </w:rPr>
              <w:t>CDF</w:t>
            </w:r>
          </w:p>
        </w:tc>
        <w:tc>
          <w:tcPr>
            <w:tcW w:w="2538" w:type="dxa"/>
            <w:tcBorders>
              <w:top w:val="single" w:sz="4" w:space="0" w:color="auto"/>
              <w:left w:val="nil"/>
              <w:bottom w:val="single" w:sz="4" w:space="0" w:color="auto"/>
              <w:right w:val="nil"/>
            </w:tcBorders>
          </w:tcPr>
          <w:p w14:paraId="77F65B90"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1431" w:type="dxa"/>
            <w:tcBorders>
              <w:top w:val="single" w:sz="4" w:space="0" w:color="auto"/>
              <w:left w:val="nil"/>
              <w:bottom w:val="single" w:sz="4" w:space="0" w:color="auto"/>
              <w:right w:val="nil"/>
            </w:tcBorders>
          </w:tcPr>
          <w:p w14:paraId="4123ABC2"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1559" w:type="dxa"/>
            <w:gridSpan w:val="2"/>
            <w:tcBorders>
              <w:top w:val="single" w:sz="4" w:space="0" w:color="auto"/>
              <w:left w:val="nil"/>
              <w:bottom w:val="single" w:sz="4" w:space="0" w:color="auto"/>
              <w:right w:val="nil"/>
            </w:tcBorders>
          </w:tcPr>
          <w:p w14:paraId="1081027A"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2417" w:type="dxa"/>
            <w:tcBorders>
              <w:top w:val="single" w:sz="4" w:space="0" w:color="auto"/>
              <w:left w:val="nil"/>
              <w:bottom w:val="single" w:sz="4" w:space="0" w:color="auto"/>
              <w:right w:val="single" w:sz="4" w:space="0" w:color="auto"/>
            </w:tcBorders>
          </w:tcPr>
          <w:p w14:paraId="4048C35C"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r>
      <w:tr w:rsidR="00665C81" w:rsidRPr="00155061" w14:paraId="5D7AA576" w14:textId="77777777" w:rsidTr="00ED3FA6">
        <w:trPr>
          <w:trHeight w:val="291"/>
        </w:trPr>
        <w:tc>
          <w:tcPr>
            <w:tcW w:w="1843" w:type="dxa"/>
            <w:tcBorders>
              <w:top w:val="single" w:sz="4" w:space="0" w:color="auto"/>
              <w:left w:val="nil"/>
              <w:bottom w:val="nil"/>
              <w:right w:val="nil"/>
            </w:tcBorders>
          </w:tcPr>
          <w:p w14:paraId="34164E39"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2538" w:type="dxa"/>
            <w:tcBorders>
              <w:top w:val="single" w:sz="4" w:space="0" w:color="auto"/>
              <w:left w:val="nil"/>
              <w:bottom w:val="nil"/>
              <w:right w:val="nil"/>
            </w:tcBorders>
          </w:tcPr>
          <w:p w14:paraId="56C3B321"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1431" w:type="dxa"/>
            <w:tcBorders>
              <w:top w:val="single" w:sz="4" w:space="0" w:color="auto"/>
              <w:left w:val="nil"/>
              <w:bottom w:val="nil"/>
              <w:right w:val="single" w:sz="4" w:space="0" w:color="auto"/>
            </w:tcBorders>
          </w:tcPr>
          <w:p w14:paraId="2CBBCB56" w14:textId="34F25A03" w:rsidR="001E1E98" w:rsidRPr="00C06601" w:rsidRDefault="001E1E98" w:rsidP="007B00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right"/>
              <w:rPr>
                <w:rFonts w:ascii="Constantia" w:eastAsia="Calibri" w:hAnsi="Constantia" w:cs="Calibri"/>
                <w:b/>
                <w:color w:val="404040" w:themeColor="text1" w:themeTint="BF"/>
                <w:sz w:val="16"/>
                <w:szCs w:val="16"/>
                <w:bdr w:val="none" w:sz="0" w:space="0" w:color="auto"/>
              </w:rPr>
            </w:pPr>
          </w:p>
        </w:tc>
        <w:tc>
          <w:tcPr>
            <w:tcW w:w="1559" w:type="dxa"/>
            <w:gridSpan w:val="2"/>
            <w:tcBorders>
              <w:top w:val="single" w:sz="4" w:space="0" w:color="auto"/>
              <w:left w:val="single" w:sz="4" w:space="0" w:color="auto"/>
              <w:bottom w:val="single" w:sz="4" w:space="0" w:color="auto"/>
              <w:right w:val="nil"/>
            </w:tcBorders>
          </w:tcPr>
          <w:p w14:paraId="3B746D9F" w14:textId="4A4A302D" w:rsidR="001E1E98" w:rsidRPr="00C06601" w:rsidRDefault="001E1E98" w:rsidP="007B00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right"/>
              <w:rPr>
                <w:rFonts w:ascii="Constantia" w:eastAsia="Calibri" w:hAnsi="Constantia" w:cs="Calibri"/>
                <w:b/>
                <w:color w:val="404040" w:themeColor="text1" w:themeTint="BF"/>
                <w:sz w:val="16"/>
                <w:szCs w:val="16"/>
                <w:bdr w:val="none" w:sz="0" w:space="0" w:color="auto"/>
              </w:rPr>
            </w:pPr>
            <w:r w:rsidRPr="00C06601">
              <w:rPr>
                <w:rFonts w:ascii="Constantia" w:eastAsia="Calibri" w:hAnsi="Constantia" w:cs="Calibri"/>
                <w:b/>
                <w:color w:val="404040" w:themeColor="text1" w:themeTint="BF"/>
                <w:sz w:val="16"/>
                <w:szCs w:val="16"/>
                <w:bdr w:val="none" w:sz="0" w:space="0" w:color="auto"/>
              </w:rPr>
              <w:t>Tax:</w:t>
            </w:r>
          </w:p>
        </w:tc>
        <w:tc>
          <w:tcPr>
            <w:tcW w:w="2417" w:type="dxa"/>
            <w:tcBorders>
              <w:top w:val="single" w:sz="4" w:space="0" w:color="auto"/>
              <w:left w:val="nil"/>
              <w:bottom w:val="single" w:sz="4" w:space="0" w:color="auto"/>
              <w:right w:val="single" w:sz="4" w:space="0" w:color="auto"/>
            </w:tcBorders>
          </w:tcPr>
          <w:p w14:paraId="7C9E3C42" w14:textId="4E36B19E"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r w:rsidRPr="00C06601">
              <w:rPr>
                <w:rFonts w:ascii="Constantia" w:eastAsia="Calibri" w:hAnsi="Constantia" w:cs="Calibri"/>
                <w:bCs/>
                <w:color w:val="404040" w:themeColor="text1" w:themeTint="BF"/>
                <w:sz w:val="16"/>
                <w:szCs w:val="16"/>
                <w:bdr w:val="none" w:sz="0" w:space="0" w:color="auto"/>
              </w:rPr>
              <w:t>(</w:t>
            </w:r>
            <w:r w:rsidRPr="00C06601">
              <w:rPr>
                <w:rFonts w:ascii="Constantia" w:eastAsia="Calibri" w:hAnsi="Constantia" w:cs="Calibri"/>
                <w:b/>
                <w:color w:val="404040" w:themeColor="text1" w:themeTint="BF"/>
                <w:sz w:val="16"/>
                <w:szCs w:val="16"/>
                <w:highlight w:val="yellow"/>
                <w:bdr w:val="none" w:sz="0" w:space="0" w:color="auto"/>
              </w:rPr>
              <w:t>[=]</w:t>
            </w:r>
            <w:r w:rsidRPr="00C06601">
              <w:rPr>
                <w:rFonts w:ascii="Constantia" w:eastAsia="Calibri" w:hAnsi="Constantia" w:cs="Calibri"/>
                <w:b/>
                <w:color w:val="404040" w:themeColor="text1" w:themeTint="BF"/>
                <w:sz w:val="16"/>
                <w:szCs w:val="16"/>
                <w:bdr w:val="none" w:sz="0" w:space="0" w:color="auto"/>
              </w:rPr>
              <w:t>%</w:t>
            </w:r>
            <w:r w:rsidRPr="00C06601">
              <w:rPr>
                <w:rFonts w:ascii="Constantia" w:eastAsia="Calibri" w:hAnsi="Constantia" w:cs="Calibri"/>
                <w:bCs/>
                <w:color w:val="404040" w:themeColor="text1" w:themeTint="BF"/>
                <w:sz w:val="16"/>
                <w:szCs w:val="16"/>
                <w:bdr w:val="none" w:sz="0" w:space="0" w:color="auto"/>
              </w:rPr>
              <w:t>)</w:t>
            </w:r>
          </w:p>
        </w:tc>
      </w:tr>
      <w:tr w:rsidR="001E1E98" w:rsidRPr="00155061" w14:paraId="5AC23758" w14:textId="77777777" w:rsidTr="00ED3FA6">
        <w:trPr>
          <w:trHeight w:val="291"/>
        </w:trPr>
        <w:tc>
          <w:tcPr>
            <w:tcW w:w="1843" w:type="dxa"/>
            <w:tcBorders>
              <w:top w:val="nil"/>
              <w:left w:val="nil"/>
              <w:bottom w:val="nil"/>
              <w:right w:val="nil"/>
            </w:tcBorders>
          </w:tcPr>
          <w:p w14:paraId="3422DDA0"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2538" w:type="dxa"/>
            <w:tcBorders>
              <w:top w:val="nil"/>
              <w:left w:val="nil"/>
              <w:bottom w:val="nil"/>
              <w:right w:val="nil"/>
            </w:tcBorders>
          </w:tcPr>
          <w:p w14:paraId="389D1536"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404040" w:themeColor="text1" w:themeTint="BF"/>
                <w:sz w:val="16"/>
                <w:szCs w:val="16"/>
                <w:bdr w:val="none" w:sz="0" w:space="0" w:color="auto"/>
              </w:rPr>
            </w:pPr>
          </w:p>
        </w:tc>
        <w:tc>
          <w:tcPr>
            <w:tcW w:w="1431" w:type="dxa"/>
            <w:tcBorders>
              <w:top w:val="nil"/>
              <w:left w:val="nil"/>
              <w:bottom w:val="nil"/>
              <w:right w:val="single" w:sz="4" w:space="0" w:color="auto"/>
            </w:tcBorders>
          </w:tcPr>
          <w:p w14:paraId="7D437EC9" w14:textId="77777777" w:rsidR="001E1E98" w:rsidRPr="00C06601" w:rsidRDefault="001E1E98" w:rsidP="001E1E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right"/>
              <w:rPr>
                <w:rFonts w:ascii="Constantia" w:eastAsia="Calibri" w:hAnsi="Constantia" w:cs="Calibri"/>
                <w:b/>
                <w:color w:val="404040" w:themeColor="text1" w:themeTint="BF"/>
                <w:sz w:val="16"/>
                <w:szCs w:val="16"/>
                <w:bdr w:val="none" w:sz="0" w:space="0" w:color="auto"/>
              </w:rPr>
            </w:pPr>
          </w:p>
        </w:tc>
        <w:tc>
          <w:tcPr>
            <w:tcW w:w="1559" w:type="dxa"/>
            <w:gridSpan w:val="2"/>
            <w:tcBorders>
              <w:top w:val="single" w:sz="4" w:space="0" w:color="auto"/>
              <w:left w:val="single" w:sz="4" w:space="0" w:color="auto"/>
              <w:bottom w:val="single" w:sz="4" w:space="0" w:color="auto"/>
              <w:right w:val="nil"/>
            </w:tcBorders>
          </w:tcPr>
          <w:p w14:paraId="2163D62A" w14:textId="4ADA2FED" w:rsidR="001E1E98" w:rsidRPr="00C06601" w:rsidRDefault="001E1E98" w:rsidP="007B00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right"/>
              <w:rPr>
                <w:rFonts w:ascii="Constantia" w:eastAsia="Calibri" w:hAnsi="Constantia" w:cs="Calibri"/>
                <w:b/>
                <w:color w:val="404040" w:themeColor="text1" w:themeTint="BF"/>
                <w:sz w:val="16"/>
                <w:szCs w:val="16"/>
                <w:bdr w:val="none" w:sz="0" w:space="0" w:color="auto"/>
              </w:rPr>
            </w:pPr>
            <w:r w:rsidRPr="00C06601">
              <w:rPr>
                <w:rFonts w:ascii="Constantia" w:eastAsia="Calibri" w:hAnsi="Constantia" w:cs="Calibri"/>
                <w:b/>
                <w:color w:val="404040" w:themeColor="text1" w:themeTint="BF"/>
                <w:sz w:val="16"/>
                <w:szCs w:val="16"/>
                <w:bdr w:val="none" w:sz="0" w:space="0" w:color="auto"/>
              </w:rPr>
              <w:t>Grand total:</w:t>
            </w:r>
          </w:p>
        </w:tc>
        <w:tc>
          <w:tcPr>
            <w:tcW w:w="2417" w:type="dxa"/>
            <w:tcBorders>
              <w:top w:val="single" w:sz="4" w:space="0" w:color="auto"/>
              <w:left w:val="nil"/>
              <w:bottom w:val="single" w:sz="4" w:space="0" w:color="auto"/>
              <w:right w:val="single" w:sz="4" w:space="0" w:color="auto"/>
            </w:tcBorders>
          </w:tcPr>
          <w:p w14:paraId="0E1BC787" w14:textId="77777777" w:rsidR="001E1E98" w:rsidRPr="00C06601" w:rsidRDefault="001E1E98"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Cs/>
                <w:color w:val="404040" w:themeColor="text1" w:themeTint="BF"/>
                <w:sz w:val="16"/>
                <w:szCs w:val="16"/>
                <w:bdr w:val="none" w:sz="0" w:space="0" w:color="auto"/>
              </w:rPr>
            </w:pPr>
          </w:p>
        </w:tc>
      </w:tr>
      <w:tr w:rsidR="00297E64" w:rsidRPr="00155061" w14:paraId="4968F333" w14:textId="77777777" w:rsidTr="00ED3FA6">
        <w:trPr>
          <w:trHeight w:val="291"/>
        </w:trPr>
        <w:tc>
          <w:tcPr>
            <w:tcW w:w="9788" w:type="dxa"/>
            <w:gridSpan w:val="6"/>
            <w:tcBorders>
              <w:top w:val="nil"/>
              <w:left w:val="nil"/>
              <w:bottom w:val="nil"/>
              <w:right w:val="nil"/>
            </w:tcBorders>
            <w:shd w:val="clear" w:color="auto" w:fill="404040" w:themeFill="text1" w:themeFillTint="BF"/>
          </w:tcPr>
          <w:p w14:paraId="3494BED0" w14:textId="0C074853" w:rsidR="00297E64" w:rsidRPr="00ED3FA6" w:rsidRDefault="00ED3FA6" w:rsidP="00F935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Cs/>
                <w:color w:val="FFFFFF" w:themeColor="background1"/>
                <w:sz w:val="16"/>
                <w:szCs w:val="16"/>
                <w:bdr w:val="none" w:sz="0" w:space="0" w:color="auto"/>
              </w:rPr>
            </w:pPr>
            <w:r w:rsidRPr="00ED3FA6">
              <w:rPr>
                <w:rFonts w:ascii="Constantia" w:eastAsia="Calibri" w:hAnsi="Constantia" w:cs="Calibri"/>
                <w:b/>
                <w:color w:val="FFFFFF" w:themeColor="background1"/>
                <w:sz w:val="18"/>
                <w:szCs w:val="22"/>
                <w:bdr w:val="none" w:sz="0" w:space="0" w:color="auto"/>
              </w:rPr>
              <w:t>GENERAL CONDITIONS:</w:t>
            </w:r>
          </w:p>
        </w:tc>
      </w:tr>
      <w:tr w:rsidR="00297E64" w:rsidRPr="00155061" w14:paraId="4B8549B0" w14:textId="77777777" w:rsidTr="00665C81">
        <w:trPr>
          <w:trHeight w:val="291"/>
        </w:trPr>
        <w:tc>
          <w:tcPr>
            <w:tcW w:w="9788" w:type="dxa"/>
            <w:gridSpan w:val="6"/>
            <w:tcBorders>
              <w:top w:val="nil"/>
              <w:left w:val="nil"/>
              <w:bottom w:val="nil"/>
              <w:right w:val="nil"/>
            </w:tcBorders>
          </w:tcPr>
          <w:p w14:paraId="62BB6E59" w14:textId="61CA71F7" w:rsidR="00297E64" w:rsidRPr="00C06601" w:rsidRDefault="00297E64"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onstantia" w:eastAsia="Calibri" w:hAnsi="Constantia" w:cs="Calibri"/>
                <w:color w:val="404040" w:themeColor="text1" w:themeTint="BF"/>
                <w:sz w:val="18"/>
                <w:szCs w:val="22"/>
                <w:bdr w:val="none" w:sz="0" w:space="0" w:color="auto"/>
                <w:lang w:val="en-GB"/>
              </w:rPr>
            </w:pPr>
            <w:r w:rsidRPr="00C06601">
              <w:rPr>
                <w:rFonts w:ascii="Constantia" w:eastAsia="Calibri" w:hAnsi="Constantia" w:cs="Calibri"/>
                <w:b/>
                <w:color w:val="404040" w:themeColor="text1" w:themeTint="BF"/>
                <w:sz w:val="18"/>
                <w:szCs w:val="22"/>
                <w:u w:val="single"/>
                <w:bdr w:val="none" w:sz="0" w:space="0" w:color="auto"/>
                <w:lang w:val="en-GB"/>
              </w:rPr>
              <w:t xml:space="preserve">Applicable agreement: </w:t>
            </w:r>
            <w:r w:rsidRPr="00C06601">
              <w:rPr>
                <w:rFonts w:ascii="Constantia" w:eastAsia="Calibri" w:hAnsi="Constantia" w:cs="Calibri"/>
                <w:color w:val="404040" w:themeColor="text1" w:themeTint="BF"/>
                <w:sz w:val="18"/>
                <w:szCs w:val="22"/>
                <w:bdr w:val="none" w:sz="0" w:space="0" w:color="auto"/>
                <w:lang w:val="en-GB"/>
              </w:rPr>
              <w:t>The order details set forth herein are governed by and subject to the terms and conditions of the Agreement Form and the License and Reseller Agreement (together the "</w:t>
            </w:r>
            <w:r w:rsidRPr="00C06601">
              <w:rPr>
                <w:rFonts w:ascii="Constantia" w:eastAsia="Calibri" w:hAnsi="Constantia" w:cs="Calibri"/>
                <w:b/>
                <w:color w:val="404040" w:themeColor="text1" w:themeTint="BF"/>
                <w:sz w:val="18"/>
                <w:szCs w:val="22"/>
                <w:bdr w:val="none" w:sz="0" w:space="0" w:color="auto"/>
                <w:lang w:val="en-GB"/>
              </w:rPr>
              <w:t>Agreement</w:t>
            </w:r>
            <w:r w:rsidRPr="00C06601">
              <w:rPr>
                <w:rFonts w:ascii="Constantia" w:eastAsia="Calibri" w:hAnsi="Constantia" w:cs="Calibri"/>
                <w:color w:val="404040" w:themeColor="text1" w:themeTint="BF"/>
                <w:sz w:val="18"/>
                <w:szCs w:val="22"/>
                <w:bdr w:val="none" w:sz="0" w:space="0" w:color="auto"/>
                <w:lang w:val="en-GB"/>
              </w:rPr>
              <w:t>") between Cognite and the Reseller. Capitalized terms used but not defined herein, shall have the same meaning as set out in the Agreement.</w:t>
            </w:r>
          </w:p>
        </w:tc>
      </w:tr>
      <w:tr w:rsidR="007B00A9" w:rsidRPr="00155061" w14:paraId="35664D36" w14:textId="77777777" w:rsidTr="00665C81">
        <w:trPr>
          <w:trHeight w:val="291"/>
        </w:trPr>
        <w:tc>
          <w:tcPr>
            <w:tcW w:w="9788" w:type="dxa"/>
            <w:gridSpan w:val="6"/>
            <w:tcBorders>
              <w:top w:val="nil"/>
              <w:left w:val="nil"/>
              <w:bottom w:val="nil"/>
              <w:right w:val="nil"/>
            </w:tcBorders>
          </w:tcPr>
          <w:p w14:paraId="0BBEE510" w14:textId="37A721AD" w:rsidR="007B00A9" w:rsidRPr="00C06601" w:rsidRDefault="007B00A9"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right="200"/>
              <w:jc w:val="both"/>
              <w:rPr>
                <w:rFonts w:ascii="Constantia" w:eastAsia="Calibri" w:hAnsi="Constantia" w:cs="Calibri"/>
                <w:color w:val="404040" w:themeColor="text1" w:themeTint="BF"/>
                <w:sz w:val="18"/>
                <w:szCs w:val="22"/>
                <w:bdr w:val="none" w:sz="0" w:space="0" w:color="auto"/>
                <w:lang w:val="en-GB"/>
              </w:rPr>
            </w:pPr>
            <w:r w:rsidRPr="00C06601">
              <w:rPr>
                <w:rFonts w:ascii="Constantia" w:eastAsia="Calibri" w:hAnsi="Constantia" w:cs="Calibri"/>
                <w:b/>
                <w:bCs/>
                <w:color w:val="404040" w:themeColor="text1" w:themeTint="BF"/>
                <w:sz w:val="18"/>
                <w:szCs w:val="22"/>
                <w:u w:val="single"/>
                <w:bdr w:val="none" w:sz="0" w:space="0" w:color="auto"/>
                <w:lang w:val="en-GB"/>
              </w:rPr>
              <w:t>Binding scope:</w:t>
            </w:r>
            <w:r w:rsidRPr="00C06601">
              <w:rPr>
                <w:rFonts w:ascii="Constantia" w:eastAsia="Calibri" w:hAnsi="Constantia" w:cs="Calibri"/>
                <w:color w:val="404040" w:themeColor="text1" w:themeTint="BF"/>
                <w:sz w:val="18"/>
                <w:szCs w:val="22"/>
                <w:bdr w:val="none" w:sz="0" w:space="0" w:color="auto"/>
                <w:lang w:val="en-GB"/>
              </w:rPr>
              <w:t xml:space="preserve"> This Reseller Order Form constitutes an approval by Cognite of the scope of a potential Subscription Agreement with an End-Customer for a Subscription, as further detailed </w:t>
            </w:r>
            <w:r w:rsidR="00665C81" w:rsidRPr="00C06601">
              <w:rPr>
                <w:rFonts w:ascii="Constantia" w:eastAsia="Calibri" w:hAnsi="Constantia" w:cs="Calibri"/>
                <w:color w:val="404040" w:themeColor="text1" w:themeTint="BF"/>
                <w:sz w:val="18"/>
                <w:szCs w:val="22"/>
                <w:bdr w:val="none" w:sz="0" w:space="0" w:color="auto"/>
                <w:lang w:val="en-GB"/>
              </w:rPr>
              <w:t>above</w:t>
            </w:r>
            <w:r w:rsidRPr="00C06601">
              <w:rPr>
                <w:rFonts w:ascii="Constantia" w:eastAsia="Calibri" w:hAnsi="Constantia" w:cs="Calibri"/>
                <w:color w:val="404040" w:themeColor="text1" w:themeTint="BF"/>
                <w:sz w:val="18"/>
                <w:szCs w:val="22"/>
                <w:bdr w:val="none" w:sz="0" w:space="0" w:color="auto"/>
                <w:lang w:val="en-GB"/>
              </w:rPr>
              <w:t xml:space="preserve">. Upon any changes of the </w:t>
            </w:r>
            <w:r w:rsidR="00665C81" w:rsidRPr="00C06601">
              <w:rPr>
                <w:rFonts w:ascii="Constantia" w:eastAsia="Calibri" w:hAnsi="Constantia" w:cs="Calibri"/>
                <w:color w:val="404040" w:themeColor="text1" w:themeTint="BF"/>
                <w:sz w:val="18"/>
                <w:szCs w:val="22"/>
                <w:bdr w:val="none" w:sz="0" w:space="0" w:color="auto"/>
                <w:lang w:val="en-GB"/>
              </w:rPr>
              <w:t>above</w:t>
            </w:r>
            <w:r w:rsidRPr="00C06601">
              <w:rPr>
                <w:rFonts w:ascii="Constantia" w:eastAsia="Calibri" w:hAnsi="Constantia" w:cs="Calibri"/>
                <w:color w:val="404040" w:themeColor="text1" w:themeTint="BF"/>
                <w:sz w:val="18"/>
                <w:szCs w:val="22"/>
                <w:bdr w:val="none" w:sz="0" w:space="0" w:color="auto"/>
                <w:lang w:val="en-GB"/>
              </w:rPr>
              <w:t xml:space="preserve"> scope</w:t>
            </w:r>
            <w:r w:rsidR="00ED3FA6" w:rsidRPr="00C06601">
              <w:rPr>
                <w:rFonts w:ascii="Constantia" w:eastAsia="Calibri" w:hAnsi="Constantia" w:cs="Calibri"/>
                <w:color w:val="404040" w:themeColor="text1" w:themeTint="BF"/>
                <w:sz w:val="18"/>
                <w:szCs w:val="22"/>
                <w:bdr w:val="none" w:sz="0" w:space="0" w:color="auto"/>
                <w:lang w:val="en-GB"/>
              </w:rPr>
              <w:t xml:space="preserve"> or Territory of End-Customer's Normal Business Activities as part of the negotiations with the End-Customer</w:t>
            </w:r>
            <w:r w:rsidRPr="00C06601">
              <w:rPr>
                <w:rFonts w:ascii="Constantia" w:eastAsia="Calibri" w:hAnsi="Constantia" w:cs="Calibri"/>
                <w:color w:val="404040" w:themeColor="text1" w:themeTint="BF"/>
                <w:sz w:val="18"/>
                <w:szCs w:val="22"/>
                <w:bdr w:val="none" w:sz="0" w:space="0" w:color="auto"/>
                <w:lang w:val="en-GB"/>
              </w:rPr>
              <w:t xml:space="preserve">, this Reseller Order Form must be updated accordingly and approved by Cognite in writing before the Reseller can enter into the Subscription Agreement with the End-Customer. Should the Reseller not conclude an agreement with the End-Customer in accordance with the </w:t>
            </w:r>
            <w:r w:rsidR="00ED3FA6" w:rsidRPr="00C06601">
              <w:rPr>
                <w:rFonts w:ascii="Constantia" w:eastAsia="Calibri" w:hAnsi="Constantia" w:cs="Calibri"/>
                <w:color w:val="404040" w:themeColor="text1" w:themeTint="BF"/>
                <w:sz w:val="18"/>
                <w:szCs w:val="22"/>
                <w:bdr w:val="none" w:sz="0" w:space="0" w:color="auto"/>
                <w:lang w:val="en-GB"/>
              </w:rPr>
              <w:t>above</w:t>
            </w:r>
            <w:r w:rsidRPr="00C06601">
              <w:rPr>
                <w:rFonts w:ascii="Constantia" w:eastAsia="Calibri" w:hAnsi="Constantia" w:cs="Calibri"/>
                <w:color w:val="404040" w:themeColor="text1" w:themeTint="BF"/>
                <w:sz w:val="18"/>
                <w:szCs w:val="22"/>
                <w:bdr w:val="none" w:sz="0" w:space="0" w:color="auto"/>
                <w:lang w:val="en-GB"/>
              </w:rPr>
              <w:t xml:space="preserve"> scope, this Reseller Order Form may be cancelled in writing by the Reseller.</w:t>
            </w:r>
          </w:p>
        </w:tc>
      </w:tr>
      <w:tr w:rsidR="007B00A9" w:rsidRPr="00155061" w14:paraId="347601A3" w14:textId="77777777" w:rsidTr="00665C81">
        <w:trPr>
          <w:trHeight w:val="291"/>
        </w:trPr>
        <w:tc>
          <w:tcPr>
            <w:tcW w:w="9788" w:type="dxa"/>
            <w:gridSpan w:val="6"/>
            <w:tcBorders>
              <w:top w:val="nil"/>
              <w:left w:val="nil"/>
              <w:bottom w:val="nil"/>
              <w:right w:val="nil"/>
            </w:tcBorders>
          </w:tcPr>
          <w:p w14:paraId="456450A1" w14:textId="34DA95EB" w:rsidR="007B00A9" w:rsidRPr="00C06601" w:rsidRDefault="00ED3FA6"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right="200"/>
              <w:jc w:val="both"/>
              <w:rPr>
                <w:rFonts w:ascii="Constantia" w:eastAsia="Calibri" w:hAnsi="Constantia" w:cs="Calibri"/>
                <w:b/>
                <w:bCs/>
                <w:color w:val="404040" w:themeColor="text1" w:themeTint="BF"/>
                <w:sz w:val="18"/>
                <w:szCs w:val="22"/>
                <w:u w:val="single"/>
                <w:bdr w:val="none" w:sz="0" w:space="0" w:color="auto"/>
                <w:lang w:val="en-GB"/>
              </w:rPr>
            </w:pPr>
            <w:r w:rsidRPr="00C06601">
              <w:rPr>
                <w:rFonts w:ascii="Constantia" w:eastAsia="Calibri" w:hAnsi="Constantia" w:cs="Calibri"/>
                <w:b/>
                <w:color w:val="404040" w:themeColor="text1" w:themeTint="BF"/>
                <w:sz w:val="18"/>
                <w:szCs w:val="22"/>
                <w:u w:val="single"/>
                <w:bdr w:val="none" w:sz="0" w:space="0" w:color="auto"/>
                <w:lang w:val="en-GB"/>
              </w:rPr>
              <w:t>Subscription period and renewal:</w:t>
            </w:r>
            <w:r w:rsidRPr="00C06601">
              <w:rPr>
                <w:rFonts w:ascii="Constantia" w:eastAsia="Calibri" w:hAnsi="Constantia" w:cs="Calibri"/>
                <w:b/>
                <w:color w:val="404040" w:themeColor="text1" w:themeTint="BF"/>
                <w:sz w:val="18"/>
                <w:szCs w:val="22"/>
                <w:bdr w:val="none" w:sz="0" w:space="0" w:color="auto"/>
                <w:lang w:val="en-GB"/>
              </w:rPr>
              <w:t xml:space="preserve"> </w:t>
            </w:r>
            <w:r w:rsidRPr="00C06601">
              <w:rPr>
                <w:rFonts w:ascii="Constantia" w:eastAsia="Calibri" w:hAnsi="Constantia" w:cs="Calibri"/>
                <w:color w:val="404040" w:themeColor="text1" w:themeTint="BF"/>
                <w:sz w:val="18"/>
                <w:szCs w:val="22"/>
                <w:bdr w:val="none" w:sz="0" w:space="0" w:color="auto"/>
                <w:lang w:val="en-GB"/>
              </w:rPr>
              <w:t>The Subscription runs for the duration of time as stated above (the "</w:t>
            </w:r>
            <w:r w:rsidRPr="00C06601">
              <w:rPr>
                <w:rFonts w:ascii="Constantia" w:eastAsia="Calibri" w:hAnsi="Constantia" w:cs="Calibri"/>
                <w:b/>
                <w:color w:val="404040" w:themeColor="text1" w:themeTint="BF"/>
                <w:sz w:val="18"/>
                <w:szCs w:val="22"/>
                <w:bdr w:val="none" w:sz="0" w:space="0" w:color="auto"/>
                <w:lang w:val="en-GB"/>
              </w:rPr>
              <w:t>Initial Subscription Period</w:t>
            </w:r>
            <w:r w:rsidRPr="00C06601">
              <w:rPr>
                <w:rFonts w:ascii="Constantia" w:eastAsia="Calibri" w:hAnsi="Constantia" w:cs="Calibri"/>
                <w:color w:val="404040" w:themeColor="text1" w:themeTint="BF"/>
                <w:sz w:val="18"/>
                <w:szCs w:val="22"/>
                <w:bdr w:val="none" w:sz="0" w:space="0" w:color="auto"/>
                <w:lang w:val="en-GB"/>
              </w:rPr>
              <w:t>"). The Subscription automatically renews for twelve (12) months at a time after the Initial Subscription Period, unless either Cognite or the Reseller provides written notice no later than three (3) months prior to the end of the then current subscription period that the Subscription shall not renew.</w:t>
            </w:r>
          </w:p>
        </w:tc>
      </w:tr>
      <w:tr w:rsidR="007B00A9" w:rsidRPr="00155061" w14:paraId="06D1D3B4" w14:textId="77777777" w:rsidTr="00665C81">
        <w:trPr>
          <w:trHeight w:val="291"/>
        </w:trPr>
        <w:tc>
          <w:tcPr>
            <w:tcW w:w="9788" w:type="dxa"/>
            <w:gridSpan w:val="6"/>
            <w:tcBorders>
              <w:top w:val="nil"/>
              <w:left w:val="nil"/>
              <w:bottom w:val="nil"/>
              <w:right w:val="nil"/>
            </w:tcBorders>
          </w:tcPr>
          <w:p w14:paraId="7A220975" w14:textId="43FB043E" w:rsidR="007B00A9" w:rsidRPr="00C06601" w:rsidRDefault="00ED3FA6"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right="198"/>
              <w:jc w:val="both"/>
              <w:rPr>
                <w:rFonts w:ascii="Constantia" w:eastAsia="Calibri" w:hAnsi="Constantia" w:cs="Calibri"/>
                <w:color w:val="404040" w:themeColor="text1" w:themeTint="BF"/>
                <w:sz w:val="18"/>
                <w:szCs w:val="22"/>
                <w:bdr w:val="none" w:sz="0" w:space="0" w:color="auto"/>
                <w:lang w:val="en-GB"/>
              </w:rPr>
            </w:pPr>
            <w:r w:rsidRPr="00C06601">
              <w:rPr>
                <w:rFonts w:ascii="Constantia" w:eastAsia="Calibri" w:hAnsi="Constantia" w:cs="Calibri"/>
                <w:b/>
                <w:bCs/>
                <w:color w:val="404040" w:themeColor="text1" w:themeTint="BF"/>
                <w:sz w:val="18"/>
                <w:szCs w:val="22"/>
                <w:u w:val="single"/>
                <w:bdr w:val="none" w:sz="0" w:space="0" w:color="auto"/>
                <w:lang w:val="en-GB"/>
              </w:rPr>
              <w:t xml:space="preserve">Limitation on data usage (applicable to all Subscription Items): </w:t>
            </w:r>
            <w:r w:rsidRPr="00C06601">
              <w:rPr>
                <w:rFonts w:ascii="Constantia" w:eastAsia="Calibri" w:hAnsi="Constantia" w:cs="Calibri"/>
                <w:color w:val="404040" w:themeColor="text1" w:themeTint="BF"/>
                <w:sz w:val="18"/>
                <w:szCs w:val="22"/>
                <w:bdr w:val="none" w:sz="0" w:space="0" w:color="auto"/>
                <w:lang w:val="en-GB"/>
              </w:rPr>
              <w:t>The data usage shall be within normal and reasonable use of the Subscription Item in question. The Reseller shall, and shall ensure that the End-Customer shall, make all reasonable efforts to avoid unnecessary data usage.</w:t>
            </w:r>
          </w:p>
        </w:tc>
      </w:tr>
      <w:tr w:rsidR="00665C81" w:rsidRPr="00155061" w14:paraId="48FBA8E2" w14:textId="77777777" w:rsidTr="00665C81">
        <w:trPr>
          <w:trHeight w:val="291"/>
        </w:trPr>
        <w:tc>
          <w:tcPr>
            <w:tcW w:w="9788" w:type="dxa"/>
            <w:gridSpan w:val="6"/>
            <w:tcBorders>
              <w:top w:val="nil"/>
              <w:left w:val="nil"/>
              <w:bottom w:val="nil"/>
              <w:right w:val="nil"/>
            </w:tcBorders>
          </w:tcPr>
          <w:p w14:paraId="24666E1E" w14:textId="512054F7" w:rsidR="00665C81" w:rsidRPr="00C06601" w:rsidRDefault="00665C81"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right="1064"/>
              <w:jc w:val="both"/>
              <w:rPr>
                <w:rFonts w:ascii="Constantia" w:eastAsia="Calibri" w:hAnsi="Constantia" w:cs="Calibri"/>
                <w:color w:val="404040" w:themeColor="text1" w:themeTint="BF"/>
                <w:sz w:val="18"/>
                <w:szCs w:val="22"/>
                <w:bdr w:val="none" w:sz="0" w:space="0" w:color="auto"/>
                <w:lang w:val="en-GB"/>
              </w:rPr>
            </w:pPr>
            <w:r w:rsidRPr="00C06601">
              <w:rPr>
                <w:rFonts w:ascii="Constantia" w:eastAsia="Calibri" w:hAnsi="Constantia" w:cs="Calibri"/>
                <w:b/>
                <w:color w:val="404040" w:themeColor="text1" w:themeTint="BF"/>
                <w:sz w:val="18"/>
                <w:szCs w:val="22"/>
                <w:u w:val="single"/>
                <w:bdr w:val="none" w:sz="0" w:space="0" w:color="auto"/>
                <w:lang w:val="en-GB"/>
              </w:rPr>
              <w:t>EULA:</w:t>
            </w:r>
            <w:r w:rsidRPr="00C06601">
              <w:rPr>
                <w:rFonts w:ascii="Constantia" w:eastAsia="Calibri" w:hAnsi="Constantia" w:cs="Calibri"/>
                <w:color w:val="404040" w:themeColor="text1" w:themeTint="BF"/>
                <w:sz w:val="18"/>
                <w:szCs w:val="22"/>
                <w:bdr w:val="none" w:sz="0" w:space="0" w:color="auto"/>
                <w:lang w:val="en-GB"/>
              </w:rPr>
              <w:t xml:space="preserve"> For information purposes, the EULA shall apply between Cognite and the End-Customer for the Subscription Items set out herein and any amended or subsequent order forms.</w:t>
            </w:r>
          </w:p>
          <w:p w14:paraId="0A646822" w14:textId="77777777" w:rsidR="00665C81" w:rsidRPr="00C06601" w:rsidRDefault="00665C81"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right="198"/>
              <w:jc w:val="both"/>
              <w:rPr>
                <w:rFonts w:ascii="Constantia" w:eastAsia="Calibri" w:hAnsi="Constantia" w:cs="Calibri"/>
                <w:b/>
                <w:color w:val="404040" w:themeColor="text1" w:themeTint="BF"/>
                <w:sz w:val="18"/>
                <w:szCs w:val="22"/>
                <w:u w:val="single"/>
                <w:bdr w:val="none" w:sz="0" w:space="0" w:color="auto"/>
                <w:lang w:val="en-GB"/>
              </w:rPr>
            </w:pPr>
          </w:p>
        </w:tc>
      </w:tr>
      <w:tr w:rsidR="00665C81" w:rsidRPr="00155061" w14:paraId="2866B65E" w14:textId="77777777" w:rsidTr="00ED3FA6">
        <w:trPr>
          <w:trHeight w:val="291"/>
        </w:trPr>
        <w:tc>
          <w:tcPr>
            <w:tcW w:w="9788" w:type="dxa"/>
            <w:gridSpan w:val="6"/>
            <w:tcBorders>
              <w:top w:val="nil"/>
              <w:left w:val="nil"/>
              <w:bottom w:val="nil"/>
              <w:right w:val="nil"/>
            </w:tcBorders>
            <w:shd w:val="clear" w:color="auto" w:fill="404040" w:themeFill="text1" w:themeFillTint="BF"/>
          </w:tcPr>
          <w:p w14:paraId="6F3A3DEE" w14:textId="735705E0" w:rsidR="00665C81" w:rsidRPr="00C06601" w:rsidRDefault="00ED3FA6" w:rsidP="00C066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color w:val="FFFFFF" w:themeColor="background1"/>
                <w:sz w:val="18"/>
                <w:szCs w:val="22"/>
                <w:bdr w:val="none" w:sz="0" w:space="0" w:color="auto"/>
              </w:rPr>
            </w:pPr>
            <w:r w:rsidRPr="00ED3FA6">
              <w:rPr>
                <w:rFonts w:ascii="Constantia" w:eastAsia="Calibri" w:hAnsi="Constantia" w:cs="Calibri"/>
                <w:b/>
                <w:color w:val="FFFFFF" w:themeColor="background1"/>
                <w:sz w:val="18"/>
                <w:szCs w:val="22"/>
                <w:bdr w:val="none" w:sz="0" w:space="0" w:color="auto"/>
              </w:rPr>
              <w:t>SPECIAL CONDITIONS:</w:t>
            </w:r>
          </w:p>
        </w:tc>
      </w:tr>
      <w:tr w:rsidR="00665C81" w:rsidRPr="00155061" w14:paraId="5A07D87A" w14:textId="77777777" w:rsidTr="00F868C2">
        <w:trPr>
          <w:trHeight w:val="291"/>
        </w:trPr>
        <w:tc>
          <w:tcPr>
            <w:tcW w:w="9788" w:type="dxa"/>
            <w:gridSpan w:val="6"/>
            <w:tcBorders>
              <w:top w:val="nil"/>
              <w:left w:val="nil"/>
              <w:bottom w:val="nil"/>
              <w:right w:val="nil"/>
            </w:tcBorders>
            <w:shd w:val="clear" w:color="auto" w:fill="auto"/>
          </w:tcPr>
          <w:p w14:paraId="56501A25" w14:textId="689F248E" w:rsidR="00665C81" w:rsidRPr="00665C81" w:rsidRDefault="00BF5C2E" w:rsidP="00665C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jc w:val="both"/>
              <w:rPr>
                <w:rFonts w:ascii="Constantia" w:eastAsia="Calibri" w:hAnsi="Constantia" w:cs="Calibri"/>
                <w:b/>
                <w:sz w:val="21"/>
                <w:szCs w:val="22"/>
                <w:bdr w:val="none" w:sz="0" w:space="0" w:color="auto"/>
                <w:lang w:val="en-GB"/>
              </w:rPr>
            </w:pPr>
            <w:r>
              <w:rPr>
                <w:rFonts w:ascii="Constantia" w:eastAsia="Calibri" w:hAnsi="Constantia" w:cs="Calibri"/>
                <w:b/>
                <w:sz w:val="21"/>
                <w:szCs w:val="22"/>
                <w:bdr w:val="none" w:sz="0" w:space="0" w:color="auto"/>
                <w:lang w:val="en-GB"/>
              </w:rPr>
              <w:t>N/A</w:t>
            </w:r>
          </w:p>
        </w:tc>
      </w:tr>
    </w:tbl>
    <w:p w14:paraId="354BA1D1" w14:textId="3ADBD86B" w:rsidR="00F65DCB" w:rsidRPr="00F65DCB" w:rsidRDefault="00F65DCB" w:rsidP="003817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Constantia" w:eastAsia="Calibri" w:hAnsi="Constantia" w:cs="Calibri"/>
          <w:color w:val="030303"/>
          <w:sz w:val="24"/>
          <w:szCs w:val="32"/>
          <w:bdr w:val="none" w:sz="0" w:space="0" w:color="auto"/>
        </w:rPr>
      </w:pPr>
    </w:p>
    <w:tbl>
      <w:tblPr>
        <w:tblStyle w:val="TableNormal01"/>
        <w:tblpPr w:leftFromText="180" w:rightFromText="180" w:vertAnchor="text" w:horzAnchor="margin" w:tblpXSpec="center" w:tblpY="-52"/>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4"/>
        <w:gridCol w:w="3183"/>
        <w:gridCol w:w="1246"/>
        <w:gridCol w:w="3379"/>
      </w:tblGrid>
      <w:tr w:rsidR="001E1E98" w:rsidRPr="00474657" w14:paraId="330D98A8" w14:textId="77777777" w:rsidTr="00360675">
        <w:trPr>
          <w:trHeight w:val="301"/>
        </w:trPr>
        <w:tc>
          <w:tcPr>
            <w:tcW w:w="4447" w:type="dxa"/>
            <w:gridSpan w:val="2"/>
          </w:tcPr>
          <w:p w14:paraId="77CF5418"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bookmarkStart w:id="0" w:name="_Hlk67413674"/>
            <w:r w:rsidRPr="00C06601">
              <w:rPr>
                <w:rFonts w:ascii="Constantia" w:eastAsia="Calibri" w:hAnsi="Constantia" w:cs="Calibri"/>
                <w:b/>
                <w:color w:val="404040" w:themeColor="text1" w:themeTint="BF"/>
                <w:sz w:val="16"/>
                <w:szCs w:val="20"/>
                <w:bdr w:val="none" w:sz="0" w:space="0" w:color="auto"/>
              </w:rPr>
              <w:t>On behalf of the Reseller</w:t>
            </w:r>
          </w:p>
        </w:tc>
        <w:tc>
          <w:tcPr>
            <w:tcW w:w="4625" w:type="dxa"/>
            <w:gridSpan w:val="2"/>
          </w:tcPr>
          <w:p w14:paraId="67DA0C0F"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r w:rsidRPr="00C06601">
              <w:rPr>
                <w:rFonts w:ascii="Constantia" w:eastAsia="Calibri" w:hAnsi="Constantia" w:cs="Calibri"/>
                <w:b/>
                <w:color w:val="404040" w:themeColor="text1" w:themeTint="BF"/>
                <w:sz w:val="16"/>
                <w:szCs w:val="20"/>
                <w:bdr w:val="none" w:sz="0" w:space="0" w:color="auto"/>
              </w:rPr>
              <w:t>On behalf of Cognite</w:t>
            </w:r>
          </w:p>
        </w:tc>
      </w:tr>
      <w:bookmarkEnd w:id="0"/>
      <w:tr w:rsidR="001E1E98" w:rsidRPr="00474657" w14:paraId="01CB3E5B" w14:textId="77777777" w:rsidTr="0038178B">
        <w:trPr>
          <w:trHeight w:val="371"/>
        </w:trPr>
        <w:tc>
          <w:tcPr>
            <w:tcW w:w="1264" w:type="dxa"/>
          </w:tcPr>
          <w:p w14:paraId="2BA62C84"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Signature:</w:t>
            </w:r>
          </w:p>
        </w:tc>
        <w:tc>
          <w:tcPr>
            <w:tcW w:w="3183" w:type="dxa"/>
          </w:tcPr>
          <w:p w14:paraId="2106825F"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c>
          <w:tcPr>
            <w:tcW w:w="1246" w:type="dxa"/>
          </w:tcPr>
          <w:p w14:paraId="11C435C1"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Signature:</w:t>
            </w:r>
          </w:p>
        </w:tc>
        <w:tc>
          <w:tcPr>
            <w:tcW w:w="3379" w:type="dxa"/>
          </w:tcPr>
          <w:p w14:paraId="2F4EEC47"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r>
      <w:tr w:rsidR="001E1E98" w:rsidRPr="00474657" w14:paraId="10D1256A" w14:textId="77777777" w:rsidTr="0038178B">
        <w:trPr>
          <w:trHeight w:val="121"/>
        </w:trPr>
        <w:tc>
          <w:tcPr>
            <w:tcW w:w="1264" w:type="dxa"/>
          </w:tcPr>
          <w:p w14:paraId="6D23E560"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Name:</w:t>
            </w:r>
          </w:p>
        </w:tc>
        <w:tc>
          <w:tcPr>
            <w:tcW w:w="3183" w:type="dxa"/>
          </w:tcPr>
          <w:p w14:paraId="15237630"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c>
          <w:tcPr>
            <w:tcW w:w="1246" w:type="dxa"/>
          </w:tcPr>
          <w:p w14:paraId="0C79BF9F"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Name:</w:t>
            </w:r>
          </w:p>
        </w:tc>
        <w:tc>
          <w:tcPr>
            <w:tcW w:w="3379" w:type="dxa"/>
          </w:tcPr>
          <w:p w14:paraId="35B8E25F"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r>
      <w:tr w:rsidR="001E1E98" w:rsidRPr="00474657" w14:paraId="7B6767B9" w14:textId="77777777" w:rsidTr="0038178B">
        <w:trPr>
          <w:trHeight w:val="87"/>
        </w:trPr>
        <w:tc>
          <w:tcPr>
            <w:tcW w:w="1264" w:type="dxa"/>
          </w:tcPr>
          <w:p w14:paraId="42951140"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Title:</w:t>
            </w:r>
          </w:p>
        </w:tc>
        <w:tc>
          <w:tcPr>
            <w:tcW w:w="3183" w:type="dxa"/>
          </w:tcPr>
          <w:p w14:paraId="6BC39180"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c>
          <w:tcPr>
            <w:tcW w:w="1246" w:type="dxa"/>
          </w:tcPr>
          <w:p w14:paraId="48B1BFC1"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Title:</w:t>
            </w:r>
          </w:p>
        </w:tc>
        <w:tc>
          <w:tcPr>
            <w:tcW w:w="3379" w:type="dxa"/>
          </w:tcPr>
          <w:p w14:paraId="66162A73"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r>
      <w:tr w:rsidR="001E1E98" w:rsidRPr="00474657" w14:paraId="7CF29B5D" w14:textId="77777777" w:rsidTr="0038178B">
        <w:trPr>
          <w:trHeight w:val="176"/>
        </w:trPr>
        <w:tc>
          <w:tcPr>
            <w:tcW w:w="1264" w:type="dxa"/>
          </w:tcPr>
          <w:p w14:paraId="49031E44"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Date:</w:t>
            </w:r>
          </w:p>
        </w:tc>
        <w:tc>
          <w:tcPr>
            <w:tcW w:w="3183" w:type="dxa"/>
          </w:tcPr>
          <w:p w14:paraId="17ACEC80"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c>
          <w:tcPr>
            <w:tcW w:w="1246" w:type="dxa"/>
          </w:tcPr>
          <w:p w14:paraId="5FF99D26"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spacing w:before="111"/>
              <w:ind w:left="90"/>
              <w:jc w:val="both"/>
              <w:rPr>
                <w:rFonts w:ascii="Constantia" w:eastAsia="Arial" w:hAnsi="Constantia" w:cs="Calibri"/>
                <w:color w:val="404040" w:themeColor="text1" w:themeTint="BF"/>
                <w:sz w:val="16"/>
                <w:szCs w:val="20"/>
                <w:bdr w:val="none" w:sz="0" w:space="0" w:color="auto"/>
              </w:rPr>
            </w:pPr>
            <w:r w:rsidRPr="00C06601">
              <w:rPr>
                <w:rFonts w:ascii="Constantia" w:eastAsia="Arial" w:hAnsi="Constantia" w:cs="Calibri"/>
                <w:color w:val="404040" w:themeColor="text1" w:themeTint="BF"/>
                <w:sz w:val="16"/>
                <w:szCs w:val="20"/>
                <w:bdr w:val="none" w:sz="0" w:space="0" w:color="auto"/>
              </w:rPr>
              <w:t>Date:</w:t>
            </w:r>
          </w:p>
        </w:tc>
        <w:tc>
          <w:tcPr>
            <w:tcW w:w="3379" w:type="dxa"/>
          </w:tcPr>
          <w:p w14:paraId="060EB2EB" w14:textId="77777777" w:rsidR="001E1E98" w:rsidRPr="00C06601" w:rsidRDefault="001E1E98" w:rsidP="001E1E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nstantia" w:eastAsia="Arial" w:hAnsi="Constantia" w:cs="Calibri"/>
                <w:color w:val="404040" w:themeColor="text1" w:themeTint="BF"/>
                <w:sz w:val="16"/>
                <w:szCs w:val="20"/>
                <w:bdr w:val="none" w:sz="0" w:space="0" w:color="auto"/>
              </w:rPr>
            </w:pPr>
          </w:p>
        </w:tc>
      </w:tr>
    </w:tbl>
    <w:p w14:paraId="199F1529" w14:textId="77777777" w:rsidR="001562AF" w:rsidRPr="00155061" w:rsidRDefault="001562AF" w:rsidP="002179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rFonts w:ascii="Constantia" w:eastAsia="Calibri" w:hAnsi="Constantia" w:cs="Calibri"/>
          <w:color w:val="030303"/>
          <w:sz w:val="21"/>
          <w:szCs w:val="20"/>
          <w:bdr w:val="none" w:sz="0" w:space="0" w:color="auto"/>
        </w:rPr>
      </w:pPr>
    </w:p>
    <w:sectPr w:rsidR="001562AF" w:rsidRPr="0015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6BC4"/>
    <w:multiLevelType w:val="hybridMultilevel"/>
    <w:tmpl w:val="A030D124"/>
    <w:lvl w:ilvl="0" w:tplc="96BC2194">
      <w:numFmt w:val="bullet"/>
      <w:lvlText w:val="-"/>
      <w:lvlJc w:val="left"/>
      <w:pPr>
        <w:ind w:left="1154" w:hanging="360"/>
      </w:pPr>
      <w:rPr>
        <w:rFonts w:ascii="Constantia" w:eastAsia="Calibri" w:hAnsi="Constantia" w:cs="Calibri" w:hint="default"/>
        <w:color w:val="auto"/>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AF"/>
    <w:rsid w:val="001562AF"/>
    <w:rsid w:val="001E1E98"/>
    <w:rsid w:val="00211B63"/>
    <w:rsid w:val="0021799C"/>
    <w:rsid w:val="00223BB7"/>
    <w:rsid w:val="00297E64"/>
    <w:rsid w:val="00360675"/>
    <w:rsid w:val="0038178B"/>
    <w:rsid w:val="003E3119"/>
    <w:rsid w:val="004F3056"/>
    <w:rsid w:val="005D06E1"/>
    <w:rsid w:val="005F0761"/>
    <w:rsid w:val="00665C81"/>
    <w:rsid w:val="007B00A9"/>
    <w:rsid w:val="007B2C48"/>
    <w:rsid w:val="00A31B36"/>
    <w:rsid w:val="00BB471F"/>
    <w:rsid w:val="00BB68A4"/>
    <w:rsid w:val="00BF5C2E"/>
    <w:rsid w:val="00C06601"/>
    <w:rsid w:val="00CC437F"/>
    <w:rsid w:val="00E72833"/>
    <w:rsid w:val="00ED3FA6"/>
    <w:rsid w:val="00F6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FF6"/>
  <w15:chartTrackingRefBased/>
  <w15:docId w15:val="{37978DEA-3D58-4DD8-80C7-FF85750F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AF"/>
    <w:pPr>
      <w:pBdr>
        <w:top w:val="nil"/>
        <w:left w:val="nil"/>
        <w:bottom w:val="nil"/>
        <w:right w:val="nil"/>
        <w:between w:val="nil"/>
        <w:bar w:val="nil"/>
      </w:pBdr>
    </w:pPr>
    <w:rPr>
      <w:rFonts w:ascii="Calibri" w:eastAsia="Arial Unicode MS" w:hAnsi="Calibri" w:cs="Times New Roman"/>
      <w:sz w:val="20"/>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2AF"/>
    <w:rPr>
      <w:noProof/>
      <w:color w:val="0563C1" w:themeColor="hyperlink"/>
      <w:u w:val="single"/>
    </w:rPr>
  </w:style>
  <w:style w:type="paragraph" w:styleId="CommentText">
    <w:name w:val="annotation text"/>
    <w:basedOn w:val="Normal"/>
    <w:link w:val="CommentTextChar"/>
    <w:uiPriority w:val="99"/>
    <w:unhideWhenUsed/>
    <w:rsid w:val="001562AF"/>
    <w:pPr>
      <w:spacing w:line="240" w:lineRule="auto"/>
    </w:pPr>
    <w:rPr>
      <w:sz w:val="19"/>
    </w:rPr>
  </w:style>
  <w:style w:type="character" w:customStyle="1" w:styleId="CommentTextChar">
    <w:name w:val="Comment Text Char"/>
    <w:basedOn w:val="DefaultParagraphFont"/>
    <w:link w:val="CommentText"/>
    <w:uiPriority w:val="99"/>
    <w:rsid w:val="001562AF"/>
    <w:rPr>
      <w:rFonts w:ascii="Calibri" w:eastAsia="Arial Unicode MS" w:hAnsi="Calibri" w:cs="Times New Roman"/>
      <w:sz w:val="19"/>
      <w:szCs w:val="24"/>
      <w:bdr w:val="nil"/>
    </w:rPr>
  </w:style>
  <w:style w:type="character" w:styleId="CommentReference">
    <w:name w:val="annotation reference"/>
    <w:basedOn w:val="DefaultParagraphFont"/>
    <w:uiPriority w:val="99"/>
    <w:semiHidden/>
    <w:unhideWhenUsed/>
    <w:rsid w:val="001562AF"/>
    <w:rPr>
      <w:sz w:val="16"/>
      <w:szCs w:val="16"/>
    </w:rPr>
  </w:style>
  <w:style w:type="table" w:customStyle="1" w:styleId="Tabellrutenett1">
    <w:name w:val="Tabellrutenett1"/>
    <w:basedOn w:val="TableNormal"/>
    <w:next w:val="TableGrid"/>
    <w:unhideWhenUsed/>
    <w:rsid w:val="001562AF"/>
    <w:pPr>
      <w:spacing w:after="0" w:line="264" w:lineRule="auto"/>
    </w:pPr>
    <w:rPr>
      <w:rFonts w:ascii="Constantia" w:eastAsia="MS Mincho" w:hAnsi="Constantia"/>
      <w:color w:val="030303"/>
      <w:sz w:val="21"/>
      <w:szCs w:val="21"/>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1">
    <w:name w:val="Table Normal_01"/>
    <w:uiPriority w:val="2"/>
    <w:semiHidden/>
    <w:unhideWhenUsed/>
    <w:qFormat/>
    <w:rsid w:val="001562AF"/>
    <w:pPr>
      <w:widowControl w:val="0"/>
      <w:autoSpaceDE w:val="0"/>
      <w:autoSpaceDN w:val="0"/>
      <w:spacing w:after="0" w:line="240" w:lineRule="auto"/>
    </w:pPr>
    <w:rPr>
      <w:rFonts w:ascii="Calibri" w:eastAsia="MS Mincho" w:hAnsi="Calibri"/>
    </w:rPr>
    <w:tblPr>
      <w:tblInd w:w="0" w:type="dxa"/>
      <w:tblCellMar>
        <w:top w:w="0" w:type="dxa"/>
        <w:left w:w="0" w:type="dxa"/>
        <w:bottom w:w="0" w:type="dxa"/>
        <w:right w:w="0" w:type="dxa"/>
      </w:tblCellMar>
    </w:tblPr>
  </w:style>
  <w:style w:type="table" w:customStyle="1" w:styleId="TableNormal02">
    <w:name w:val="Table Normal_02"/>
    <w:uiPriority w:val="2"/>
    <w:semiHidden/>
    <w:unhideWhenUsed/>
    <w:qFormat/>
    <w:rsid w:val="001562AF"/>
    <w:pPr>
      <w:widowControl w:val="0"/>
      <w:autoSpaceDE w:val="0"/>
      <w:autoSpaceDN w:val="0"/>
      <w:spacing w:after="0" w:line="240" w:lineRule="auto"/>
    </w:pPr>
    <w:rPr>
      <w:rFonts w:ascii="Calibri" w:eastAsia="MS Mincho" w:hAnsi="Calibri"/>
    </w:rPr>
    <w:tblPr>
      <w:tblInd w:w="0" w:type="dxa"/>
      <w:tblCellMar>
        <w:top w:w="0" w:type="dxa"/>
        <w:left w:w="0" w:type="dxa"/>
        <w:bottom w:w="0" w:type="dxa"/>
        <w:right w:w="0" w:type="dxa"/>
      </w:tblCellMar>
    </w:tblPr>
  </w:style>
  <w:style w:type="table" w:styleId="TableGrid">
    <w:name w:val="Table Grid"/>
    <w:basedOn w:val="TableNormal"/>
    <w:uiPriority w:val="39"/>
    <w:rsid w:val="0015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F"/>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BB47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437F"/>
    <w:rPr>
      <w:b/>
      <w:bCs/>
      <w:sz w:val="20"/>
      <w:szCs w:val="20"/>
    </w:rPr>
  </w:style>
  <w:style w:type="character" w:customStyle="1" w:styleId="CommentSubjectChar">
    <w:name w:val="Comment Subject Char"/>
    <w:basedOn w:val="CommentTextChar"/>
    <w:link w:val="CommentSubject"/>
    <w:uiPriority w:val="99"/>
    <w:semiHidden/>
    <w:rsid w:val="00CC437F"/>
    <w:rPr>
      <w:rFonts w:ascii="Calibri" w:eastAsia="Arial Unicode MS" w:hAnsi="Calibri" w:cs="Times New Roman"/>
      <w:b/>
      <w:bCs/>
      <w:sz w:val="20"/>
      <w:szCs w:val="20"/>
      <w:bdr w:val="nil"/>
    </w:rPr>
  </w:style>
  <w:style w:type="paragraph" w:styleId="Revision">
    <w:name w:val="Revision"/>
    <w:hidden/>
    <w:uiPriority w:val="99"/>
    <w:semiHidden/>
    <w:rsid w:val="007B00A9"/>
    <w:pPr>
      <w:spacing w:after="0" w:line="240" w:lineRule="auto"/>
    </w:pPr>
    <w:rPr>
      <w:rFonts w:ascii="Calibri" w:eastAsia="Arial Unicode MS" w:hAnsi="Calibri" w:cs="Times New Roman"/>
      <w:sz w:val="20"/>
      <w:szCs w:val="24"/>
      <w:bdr w:val="nil"/>
    </w:rPr>
  </w:style>
  <w:style w:type="paragraph" w:styleId="ListParagraph">
    <w:name w:val="List Paragraph"/>
    <w:basedOn w:val="Normal"/>
    <w:uiPriority w:val="34"/>
    <w:qFormat/>
    <w:rsid w:val="00ED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76181">
      <w:bodyDiv w:val="1"/>
      <w:marLeft w:val="0"/>
      <w:marRight w:val="0"/>
      <w:marTop w:val="0"/>
      <w:marBottom w:val="0"/>
      <w:divBdr>
        <w:top w:val="none" w:sz="0" w:space="0" w:color="auto"/>
        <w:left w:val="none" w:sz="0" w:space="0" w:color="auto"/>
        <w:bottom w:val="none" w:sz="0" w:space="0" w:color="auto"/>
        <w:right w:val="none" w:sz="0" w:space="0" w:color="auto"/>
      </w:divBdr>
    </w:div>
    <w:div w:id="723874890">
      <w:bodyDiv w:val="1"/>
      <w:marLeft w:val="0"/>
      <w:marRight w:val="0"/>
      <w:marTop w:val="0"/>
      <w:marBottom w:val="0"/>
      <w:divBdr>
        <w:top w:val="none" w:sz="0" w:space="0" w:color="auto"/>
        <w:left w:val="none" w:sz="0" w:space="0" w:color="auto"/>
        <w:bottom w:val="none" w:sz="0" w:space="0" w:color="auto"/>
        <w:right w:val="none" w:sz="0" w:space="0" w:color="auto"/>
      </w:divBdr>
    </w:div>
    <w:div w:id="724450811">
      <w:bodyDiv w:val="1"/>
      <w:marLeft w:val="0"/>
      <w:marRight w:val="0"/>
      <w:marTop w:val="0"/>
      <w:marBottom w:val="0"/>
      <w:divBdr>
        <w:top w:val="none" w:sz="0" w:space="0" w:color="auto"/>
        <w:left w:val="none" w:sz="0" w:space="0" w:color="auto"/>
        <w:bottom w:val="none" w:sz="0" w:space="0" w:color="auto"/>
        <w:right w:val="none" w:sz="0" w:space="0" w:color="auto"/>
      </w:divBdr>
    </w:div>
    <w:div w:id="7505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Tønsberg Nilsen</dc:creator>
  <cp:keywords/>
  <dc:description/>
  <cp:lastModifiedBy>Vilde  Nondal</cp:lastModifiedBy>
  <cp:revision>12</cp:revision>
  <dcterms:created xsi:type="dcterms:W3CDTF">2021-03-23T13:55:00Z</dcterms:created>
  <dcterms:modified xsi:type="dcterms:W3CDTF">2021-04-06T14:32:00Z</dcterms:modified>
</cp:coreProperties>
</file>