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44AB" w14:textId="64AFBC1F" w:rsidR="00EB0840" w:rsidRPr="00EB0840" w:rsidRDefault="00EB0840" w:rsidP="00EB0840">
      <w:pPr>
        <w:spacing w:line="240" w:lineRule="auto"/>
        <w:rPr>
          <w:rFonts w:ascii="Helvetica" w:eastAsia="Times New Roman" w:hAnsi="Helvetica" w:cs="Helvetica"/>
          <w:b/>
          <w:bCs/>
          <w:sz w:val="42"/>
          <w:szCs w:val="42"/>
        </w:rPr>
      </w:pPr>
      <w:r w:rsidRPr="00EB0840">
        <w:rPr>
          <w:rFonts w:ascii="Helvetica" w:eastAsia="Times New Roman" w:hAnsi="Helvetica" w:cs="Helvetica"/>
          <w:b/>
          <w:bCs/>
          <w:sz w:val="42"/>
          <w:szCs w:val="42"/>
        </w:rPr>
        <w:t>How to Set up your EZLynx Account with Openly</w:t>
      </w:r>
      <w:r>
        <w:rPr>
          <w:rFonts w:ascii="Helvetica" w:eastAsia="Times New Roman" w:hAnsi="Helvetica" w:cs="Helvetica"/>
          <w:b/>
          <w:bCs/>
          <w:sz w:val="42"/>
          <w:szCs w:val="42"/>
        </w:rPr>
        <w:t xml:space="preserve"> </w:t>
      </w:r>
    </w:p>
    <w:p w14:paraId="7AAF159B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b/>
          <w:bCs/>
          <w:sz w:val="24"/>
          <w:szCs w:val="24"/>
          <w:shd w:val="clear" w:color="auto" w:fill="FFFFFF"/>
        </w:rPr>
        <w:t>Please DO NOT use Internet Explorer for this process because the Openly Agent Portal does not support it. We recommend using Google Chrome, Microsoft Edge, Mozilla Firefox, or Safari.  </w:t>
      </w:r>
    </w:p>
    <w:p w14:paraId="29DCD212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color w:val="B8312F"/>
          <w:sz w:val="24"/>
          <w:szCs w:val="24"/>
        </w:rPr>
        <w:t>If you have the new version of EZLynx (version 5), go</w:t>
      </w:r>
      <w:r w:rsidRPr="00EB0840">
        <w:rPr>
          <w:rFonts w:ascii="Helvetica" w:eastAsia="Times New Roman" w:hAnsi="Helvetica" w:cs="Helvetica"/>
          <w:color w:val="54ACD2"/>
          <w:sz w:val="24"/>
          <w:szCs w:val="24"/>
        </w:rPr>
        <w:t> </w:t>
      </w:r>
      <w:proofErr w:type="gramStart"/>
      <w:r w:rsidRPr="00EB0840">
        <w:rPr>
          <w:rFonts w:ascii="Helvetica" w:eastAsia="Times New Roman" w:hAnsi="Helvetica" w:cs="Helvetica"/>
          <w:color w:val="54ACD2"/>
          <w:sz w:val="24"/>
          <w:szCs w:val="24"/>
        </w:rPr>
        <w:t>here</w:t>
      </w:r>
      <w:proofErr w:type="gramEnd"/>
    </w:p>
    <w:p w14:paraId="1773D2A2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  <w:u w:val="single"/>
        </w:rPr>
        <w:t>Note</w:t>
      </w:r>
      <w:r w:rsidRPr="00EB0840">
        <w:rPr>
          <w:rFonts w:ascii="Helvetica" w:eastAsia="Times New Roman" w:hAnsi="Helvetica" w:cs="Helvetica"/>
          <w:sz w:val="24"/>
          <w:szCs w:val="24"/>
        </w:rPr>
        <w:t>: steps 6 &amp; 7 are crucial, so please pay close attention!</w:t>
      </w:r>
      <w:r w:rsidRPr="00EB0840">
        <w:rPr>
          <w:rFonts w:ascii="Helvetica" w:eastAsia="Times New Roman" w:hAnsi="Helvetica" w:cs="Helvetica"/>
          <w:b/>
          <w:bCs/>
          <w:sz w:val="24"/>
          <w:szCs w:val="24"/>
        </w:rPr>
        <w:t> </w:t>
      </w:r>
    </w:p>
    <w:p w14:paraId="51645F60" w14:textId="0DA28096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 xml:space="preserve">1. </w:t>
      </w:r>
      <w:proofErr w:type="gramStart"/>
      <w:r w:rsidRPr="00EB0840">
        <w:rPr>
          <w:rFonts w:ascii="Helvetica" w:eastAsia="Times New Roman" w:hAnsi="Helvetica" w:cs="Helvetica"/>
          <w:sz w:val="24"/>
          <w:szCs w:val="24"/>
        </w:rPr>
        <w:t>Open up</w:t>
      </w:r>
      <w:proofErr w:type="gramEnd"/>
      <w:r w:rsidRPr="00EB0840">
        <w:rPr>
          <w:rFonts w:ascii="Helvetica" w:eastAsia="Times New Roman" w:hAnsi="Helvetica" w:cs="Helvetica"/>
          <w:sz w:val="24"/>
          <w:szCs w:val="24"/>
        </w:rPr>
        <w:t xml:space="preserve"> the </w:t>
      </w:r>
      <w:hyperlink r:id="rId4" w:history="1">
        <w:r w:rsidRPr="00EB0840">
          <w:rPr>
            <w:rFonts w:ascii="Helvetica" w:eastAsia="Times New Roman" w:hAnsi="Helvetica" w:cs="Helvetica"/>
            <w:color w:val="4A90E2"/>
            <w:sz w:val="24"/>
            <w:szCs w:val="24"/>
            <w:u w:val="single"/>
          </w:rPr>
          <w:t>Settings</w:t>
        </w:r>
      </w:hyperlink>
      <w:r w:rsidRPr="00EB0840">
        <w:rPr>
          <w:rFonts w:ascii="Helvetica" w:eastAsia="Times New Roman" w:hAnsi="Helvetica" w:cs="Helvetica"/>
          <w:sz w:val="24"/>
          <w:szCs w:val="24"/>
        </w:rPr>
        <w:t> page within the Openly agent portal at the top of the screen</w:t>
      </w:r>
      <w:r w:rsidRPr="00EB0840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9FAFB"/>
        </w:rPr>
        <w:br/>
      </w:r>
      <w:r w:rsidRPr="00EB0840">
        <w:rPr>
          <w:rFonts w:ascii="Arial" w:eastAsia="Times New Roman" w:hAnsi="Arial" w:cs="Arial"/>
          <w:noProof/>
          <w:color w:val="000000"/>
          <w:sz w:val="21"/>
          <w:szCs w:val="21"/>
          <w:bdr w:val="none" w:sz="0" w:space="0" w:color="auto" w:frame="1"/>
          <w:shd w:val="clear" w:color="auto" w:fill="F9FAFB"/>
        </w:rPr>
        <w:drawing>
          <wp:inline distT="0" distB="0" distL="0" distR="0" wp14:anchorId="16A7D3E8" wp14:editId="5DCFF2CD">
            <wp:extent cx="4962525" cy="638175"/>
            <wp:effectExtent l="0" t="0" r="9525" b="9525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840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9FAFB"/>
        </w:rPr>
        <w:br/>
      </w:r>
      <w:r w:rsidRPr="00EB0840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shd w:val="clear" w:color="auto" w:fill="F9FAFB"/>
        </w:rPr>
        <w:br/>
      </w:r>
      <w:r w:rsidRPr="00EB0840">
        <w:rPr>
          <w:rFonts w:ascii="Arial" w:eastAsia="Times New Roman" w:hAnsi="Arial" w:cs="Arial"/>
          <w:noProof/>
          <w:color w:val="000000"/>
          <w:sz w:val="21"/>
          <w:szCs w:val="21"/>
          <w:bdr w:val="none" w:sz="0" w:space="0" w:color="auto" w:frame="1"/>
          <w:shd w:val="clear" w:color="auto" w:fill="F9FAFB"/>
        </w:rPr>
        <w:drawing>
          <wp:inline distT="0" distB="0" distL="0" distR="0" wp14:anchorId="3F7932C3" wp14:editId="185E9880">
            <wp:extent cx="4962525" cy="638175"/>
            <wp:effectExtent l="0" t="0" r="9525" b="9525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CD81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>2. Scroll down to the </w:t>
      </w:r>
      <w:r w:rsidRPr="00EB0840">
        <w:rPr>
          <w:rFonts w:ascii="Helvetica" w:eastAsia="Times New Roman" w:hAnsi="Helvetica" w:cs="Helvetica"/>
          <w:i/>
          <w:iCs/>
          <w:sz w:val="24"/>
          <w:szCs w:val="24"/>
        </w:rPr>
        <w:t>Access Keys</w:t>
      </w:r>
      <w:r w:rsidRPr="00EB0840">
        <w:rPr>
          <w:rFonts w:ascii="Helvetica" w:eastAsia="Times New Roman" w:hAnsi="Helvetica" w:cs="Helvetica"/>
          <w:sz w:val="24"/>
          <w:szCs w:val="24"/>
        </w:rPr>
        <w:t> section</w:t>
      </w:r>
    </w:p>
    <w:p w14:paraId="63F7895B" w14:textId="4FE66EE4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279D479F" wp14:editId="7CCFEDE5">
            <wp:extent cx="4591050" cy="6324600"/>
            <wp:effectExtent l="0" t="0" r="0" b="0"/>
            <wp:docPr id="7" name="Picture 7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D4A71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>3. Click the </w:t>
      </w:r>
      <w:r w:rsidRPr="00EB0840">
        <w:rPr>
          <w:rFonts w:ascii="Helvetica" w:eastAsia="Times New Roman" w:hAnsi="Helvetica" w:cs="Helvetica"/>
          <w:i/>
          <w:iCs/>
          <w:sz w:val="24"/>
          <w:szCs w:val="24"/>
        </w:rPr>
        <w:t>+Add Key</w:t>
      </w:r>
      <w:r w:rsidRPr="00EB0840">
        <w:rPr>
          <w:rFonts w:ascii="Helvetica" w:eastAsia="Times New Roman" w:hAnsi="Helvetica" w:cs="Helvetica"/>
          <w:sz w:val="24"/>
          <w:szCs w:val="24"/>
        </w:rPr>
        <w:t> button</w:t>
      </w:r>
    </w:p>
    <w:p w14:paraId="57FD977B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>4. A box titled </w:t>
      </w:r>
      <w:r w:rsidRPr="00EB0840">
        <w:rPr>
          <w:rFonts w:ascii="Helvetica" w:eastAsia="Times New Roman" w:hAnsi="Helvetica" w:cs="Helvetica"/>
          <w:i/>
          <w:iCs/>
          <w:sz w:val="24"/>
          <w:szCs w:val="24"/>
        </w:rPr>
        <w:t>New Key Access</w:t>
      </w:r>
      <w:r w:rsidRPr="00EB0840">
        <w:rPr>
          <w:rFonts w:ascii="Helvetica" w:eastAsia="Times New Roman" w:hAnsi="Helvetica" w:cs="Helvetica"/>
          <w:sz w:val="24"/>
          <w:szCs w:val="24"/>
        </w:rPr>
        <w:t> should appear. Under </w:t>
      </w:r>
      <w:r w:rsidRPr="00EB0840">
        <w:rPr>
          <w:rFonts w:ascii="Helvetica" w:eastAsia="Times New Roman" w:hAnsi="Helvetica" w:cs="Helvetica"/>
          <w:i/>
          <w:iCs/>
          <w:sz w:val="24"/>
          <w:szCs w:val="24"/>
        </w:rPr>
        <w:t>Type</w:t>
      </w:r>
      <w:r w:rsidRPr="00EB0840">
        <w:rPr>
          <w:rFonts w:ascii="Helvetica" w:eastAsia="Times New Roman" w:hAnsi="Helvetica" w:cs="Helvetica"/>
          <w:sz w:val="24"/>
          <w:szCs w:val="24"/>
        </w:rPr>
        <w:t>, select "</w:t>
      </w:r>
      <w:proofErr w:type="gramStart"/>
      <w:r w:rsidRPr="00EB0840">
        <w:rPr>
          <w:rFonts w:ascii="Helvetica" w:eastAsia="Times New Roman" w:hAnsi="Helvetica" w:cs="Helvetica"/>
          <w:sz w:val="24"/>
          <w:szCs w:val="24"/>
        </w:rPr>
        <w:t>EZLynx</w:t>
      </w:r>
      <w:proofErr w:type="gramEnd"/>
      <w:r w:rsidRPr="00EB0840">
        <w:rPr>
          <w:rFonts w:ascii="Helvetica" w:eastAsia="Times New Roman" w:hAnsi="Helvetica" w:cs="Helvetica"/>
          <w:sz w:val="24"/>
          <w:szCs w:val="24"/>
        </w:rPr>
        <w:t>"</w:t>
      </w:r>
    </w:p>
    <w:p w14:paraId="36A93FFF" w14:textId="7D1033B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57D15E00" wp14:editId="521B5171">
            <wp:extent cx="5705475" cy="2447925"/>
            <wp:effectExtent l="0" t="0" r="9525" b="952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8EC36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>5. Click </w:t>
      </w:r>
      <w:r w:rsidRPr="00EB0840">
        <w:rPr>
          <w:rFonts w:ascii="Helvetica" w:eastAsia="Times New Roman" w:hAnsi="Helvetica" w:cs="Helvetica"/>
          <w:i/>
          <w:iCs/>
          <w:sz w:val="24"/>
          <w:szCs w:val="24"/>
        </w:rPr>
        <w:t>Save</w:t>
      </w:r>
    </w:p>
    <w:p w14:paraId="6F5A8D89" w14:textId="637EA71A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16100B88" wp14:editId="15FB447A">
            <wp:extent cx="5838825" cy="2733675"/>
            <wp:effectExtent l="0" t="0" r="9525" b="9525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4AA44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color w:val="B8312F"/>
          <w:sz w:val="24"/>
          <w:szCs w:val="24"/>
          <w:shd w:val="clear" w:color="auto" w:fill="FFFFFF"/>
        </w:rPr>
        <w:t>6. DO NOT CLICK </w:t>
      </w:r>
      <w:r w:rsidRPr="00EB0840">
        <w:rPr>
          <w:rFonts w:ascii="Helvetica" w:eastAsia="Times New Roman" w:hAnsi="Helvetica" w:cs="Helvetica"/>
          <w:i/>
          <w:iCs/>
          <w:color w:val="B8312F"/>
          <w:sz w:val="24"/>
          <w:szCs w:val="24"/>
          <w:shd w:val="clear" w:color="auto" w:fill="FFFFFF"/>
        </w:rPr>
        <w:t>CLOSE</w:t>
      </w:r>
      <w:r w:rsidRPr="00EB0840">
        <w:rPr>
          <w:rFonts w:ascii="Helvetica" w:eastAsia="Times New Roman" w:hAnsi="Helvetica" w:cs="Helvetica"/>
          <w:sz w:val="24"/>
          <w:szCs w:val="24"/>
        </w:rPr>
        <w:t>. You will eventually close this box, but not until Step 13.</w:t>
      </w:r>
    </w:p>
    <w:p w14:paraId="6834E950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>7. Copy the key code in the </w:t>
      </w:r>
      <w:r w:rsidRPr="00EB0840">
        <w:rPr>
          <w:rFonts w:ascii="Helvetica" w:eastAsia="Times New Roman" w:hAnsi="Helvetica" w:cs="Helvetica"/>
          <w:sz w:val="24"/>
          <w:szCs w:val="24"/>
          <w:shd w:val="clear" w:color="auto" w:fill="F7DA64"/>
        </w:rPr>
        <w:t>yellow</w:t>
      </w:r>
      <w:r w:rsidRPr="00EB0840">
        <w:rPr>
          <w:rFonts w:ascii="Helvetica" w:eastAsia="Times New Roman" w:hAnsi="Helvetica" w:cs="Helvetica"/>
          <w:sz w:val="24"/>
          <w:szCs w:val="24"/>
        </w:rPr>
        <w:t> box because this key code will be used in Step 11.</w:t>
      </w:r>
    </w:p>
    <w:p w14:paraId="50E79095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>8. In another </w:t>
      </w:r>
      <w:r w:rsidRPr="00EB0840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>window</w:t>
      </w:r>
      <w:r w:rsidRPr="00EB0840">
        <w:rPr>
          <w:rFonts w:ascii="Helvetica" w:eastAsia="Times New Roman" w:hAnsi="Helvetica" w:cs="Helvetica"/>
          <w:sz w:val="24"/>
          <w:szCs w:val="24"/>
        </w:rPr>
        <w:t> of your web browser, log in to your EZLynx account. </w:t>
      </w:r>
    </w:p>
    <w:p w14:paraId="5EA27AE5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>9. Navigate to the EZLynx </w:t>
      </w:r>
      <w:r w:rsidRPr="00EB0840">
        <w:rPr>
          <w:rFonts w:ascii="Helvetica" w:eastAsia="Times New Roman" w:hAnsi="Helvetica" w:cs="Helvetica"/>
          <w:i/>
          <w:iCs/>
          <w:sz w:val="24"/>
          <w:szCs w:val="24"/>
        </w:rPr>
        <w:t>Settings</w:t>
      </w:r>
      <w:r w:rsidRPr="00EB0840">
        <w:rPr>
          <w:rFonts w:ascii="Helvetica" w:eastAsia="Times New Roman" w:hAnsi="Helvetica" w:cs="Helvetica"/>
          <w:sz w:val="24"/>
          <w:szCs w:val="24"/>
        </w:rPr>
        <w:t> page by hovering over the gear icon on the left-hand side of the tool bar. In the settings menu that appears, click on the first menu option called </w:t>
      </w:r>
      <w:r w:rsidRPr="00EB0840">
        <w:rPr>
          <w:rFonts w:ascii="Helvetica" w:eastAsia="Times New Roman" w:hAnsi="Helvetica" w:cs="Helvetica"/>
          <w:i/>
          <w:iCs/>
          <w:sz w:val="24"/>
          <w:szCs w:val="24"/>
        </w:rPr>
        <w:t>Carrier Quoting Setup.</w:t>
      </w:r>
    </w:p>
    <w:p w14:paraId="1A518A12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lastRenderedPageBreak/>
        <w:t>10. Under the heading </w:t>
      </w:r>
      <w:r w:rsidRPr="00EB0840">
        <w:rPr>
          <w:rFonts w:ascii="Helvetica" w:eastAsia="Times New Roman" w:hAnsi="Helvetica" w:cs="Helvetica"/>
          <w:i/>
          <w:iCs/>
          <w:sz w:val="24"/>
          <w:szCs w:val="24"/>
        </w:rPr>
        <w:t>Carrier Name</w:t>
      </w:r>
      <w:r w:rsidRPr="00EB0840">
        <w:rPr>
          <w:rFonts w:ascii="Helvetica" w:eastAsia="Times New Roman" w:hAnsi="Helvetica" w:cs="Helvetica"/>
          <w:sz w:val="24"/>
          <w:szCs w:val="24"/>
        </w:rPr>
        <w:t>, find Openly Inc and click </w:t>
      </w:r>
      <w:r w:rsidRPr="00EB0840">
        <w:rPr>
          <w:rFonts w:ascii="Helvetica" w:eastAsia="Times New Roman" w:hAnsi="Helvetica" w:cs="Helvetica"/>
          <w:i/>
          <w:iCs/>
          <w:sz w:val="24"/>
          <w:szCs w:val="24"/>
        </w:rPr>
        <w:t>Set Login. </w:t>
      </w:r>
      <w:r w:rsidRPr="00EB0840">
        <w:rPr>
          <w:rFonts w:ascii="Helvetica" w:eastAsia="Times New Roman" w:hAnsi="Helvetica" w:cs="Helvetica"/>
          <w:sz w:val="24"/>
          <w:szCs w:val="24"/>
        </w:rPr>
        <w:t>(Note: if this picture looks different than your EZLynx, you may have the </w:t>
      </w:r>
      <w:r w:rsidRPr="00EB0840">
        <w:rPr>
          <w:rFonts w:ascii="Helvetica" w:eastAsia="Times New Roman" w:hAnsi="Helvetica" w:cs="Helvetica"/>
          <w:color w:val="4A90E2"/>
          <w:sz w:val="24"/>
          <w:szCs w:val="24"/>
        </w:rPr>
        <w:t>new version</w:t>
      </w:r>
      <w:r w:rsidRPr="00EB0840">
        <w:rPr>
          <w:rFonts w:ascii="Helvetica" w:eastAsia="Times New Roman" w:hAnsi="Helvetica" w:cs="Helvetica"/>
          <w:sz w:val="24"/>
          <w:szCs w:val="24"/>
        </w:rPr>
        <w:t>)</w:t>
      </w:r>
    </w:p>
    <w:p w14:paraId="452A9713" w14:textId="3EADA35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0097189B" wp14:editId="480338FA">
            <wp:extent cx="4848225" cy="3648075"/>
            <wp:effectExtent l="0" t="0" r="9525" b="952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29922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>11. A box titled </w:t>
      </w:r>
      <w:r w:rsidRPr="00EB0840">
        <w:rPr>
          <w:rFonts w:ascii="Helvetica" w:eastAsia="Times New Roman" w:hAnsi="Helvetica" w:cs="Helvetica"/>
          <w:i/>
          <w:iCs/>
          <w:sz w:val="24"/>
          <w:szCs w:val="24"/>
        </w:rPr>
        <w:t>Set Carrier Login </w:t>
      </w:r>
      <w:r w:rsidRPr="00EB0840">
        <w:rPr>
          <w:rFonts w:ascii="Helvetica" w:eastAsia="Times New Roman" w:hAnsi="Helvetica" w:cs="Helvetica"/>
          <w:sz w:val="24"/>
          <w:szCs w:val="24"/>
        </w:rPr>
        <w:t>should appear. Enter the same email address that you use to log in to your Openly Portal. </w:t>
      </w:r>
      <w:r w:rsidRPr="00EB0840">
        <w:rPr>
          <w:rFonts w:ascii="Helvetica" w:eastAsia="Times New Roman" w:hAnsi="Helvetica" w:cs="Helvetica"/>
          <w:b/>
          <w:bCs/>
          <w:sz w:val="24"/>
          <w:szCs w:val="24"/>
        </w:rPr>
        <w:t>Paste the key code that you copied in Step 7 into the Access Key field in EZLynx.</w:t>
      </w:r>
    </w:p>
    <w:p w14:paraId="2EE9700A" w14:textId="47AA0BAB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3F97AEA0" wp14:editId="1C3F68F4">
            <wp:extent cx="4210050" cy="3838575"/>
            <wp:effectExtent l="0" t="0" r="0" b="9525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BFC6F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>12. </w:t>
      </w:r>
      <w:r w:rsidRPr="00EB0840">
        <w:rPr>
          <w:rFonts w:ascii="Helvetica" w:eastAsia="Times New Roman" w:hAnsi="Helvetica" w:cs="Helvetica"/>
          <w:i/>
          <w:iCs/>
          <w:sz w:val="24"/>
          <w:szCs w:val="24"/>
        </w:rPr>
        <w:t>Press Save and Test. </w:t>
      </w:r>
      <w:r w:rsidRPr="00EB0840">
        <w:rPr>
          <w:rFonts w:ascii="Arial" w:eastAsia="Times New Roman" w:hAnsi="Arial" w:cs="Arial"/>
          <w:color w:val="000000"/>
          <w:sz w:val="24"/>
          <w:szCs w:val="24"/>
        </w:rPr>
        <w:t>You should see “paw prints” moving across the screen as your information is being verified.</w:t>
      </w:r>
    </w:p>
    <w:p w14:paraId="4B900F22" w14:textId="07E8EF23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3913126F" wp14:editId="12D81D4E">
            <wp:extent cx="4343400" cy="4086225"/>
            <wp:effectExtent l="0" t="0" r="0" b="952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158E6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>13. After verifying, EZLynx will now display a green check mark under your </w:t>
      </w:r>
      <w:r w:rsidRPr="00EB0840">
        <w:rPr>
          <w:rFonts w:ascii="Helvetica" w:eastAsia="Times New Roman" w:hAnsi="Helvetica" w:cs="Helvetica"/>
          <w:i/>
          <w:iCs/>
          <w:sz w:val="24"/>
          <w:szCs w:val="24"/>
        </w:rPr>
        <w:t>Login Status</w:t>
      </w:r>
      <w:r w:rsidRPr="00EB0840">
        <w:rPr>
          <w:rFonts w:ascii="Helvetica" w:eastAsia="Times New Roman" w:hAnsi="Helvetica" w:cs="Helvetica"/>
          <w:sz w:val="24"/>
          <w:szCs w:val="24"/>
        </w:rPr>
        <w:t>. </w:t>
      </w:r>
    </w:p>
    <w:p w14:paraId="78DC6FAE" w14:textId="31D4ABBB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2BB6F741" wp14:editId="1F4B9660">
            <wp:extent cx="4581525" cy="3552825"/>
            <wp:effectExtent l="0" t="0" r="9525" b="9525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5576E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>14. Return to the Openly portal and close the </w:t>
      </w:r>
      <w:r w:rsidRPr="00EB0840">
        <w:rPr>
          <w:rFonts w:ascii="Helvetica" w:eastAsia="Times New Roman" w:hAnsi="Helvetica" w:cs="Helvetica"/>
          <w:i/>
          <w:iCs/>
          <w:sz w:val="24"/>
          <w:szCs w:val="24"/>
        </w:rPr>
        <w:t>New Access Key Box</w:t>
      </w:r>
    </w:p>
    <w:p w14:paraId="36E7DC1F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>15. Now you are ready to start quoting :)</w:t>
      </w:r>
    </w:p>
    <w:p w14:paraId="77F45DD6" w14:textId="77777777" w:rsidR="00EB0840" w:rsidRPr="00EB0840" w:rsidRDefault="00EB0840" w:rsidP="00EB0840">
      <w:pPr>
        <w:spacing w:after="450" w:line="240" w:lineRule="auto"/>
        <w:rPr>
          <w:rFonts w:ascii="Helvetica" w:eastAsia="Times New Roman" w:hAnsi="Helvetica" w:cs="Helvetica"/>
          <w:sz w:val="24"/>
          <w:szCs w:val="24"/>
        </w:rPr>
      </w:pPr>
      <w:r w:rsidRPr="00EB0840">
        <w:rPr>
          <w:rFonts w:ascii="Helvetica" w:eastAsia="Times New Roman" w:hAnsi="Helvetica" w:cs="Helvetica"/>
          <w:sz w:val="24"/>
          <w:szCs w:val="24"/>
        </w:rPr>
        <w:t>Have a question? Please see our </w:t>
      </w:r>
      <w:r w:rsidRPr="00EB0840">
        <w:rPr>
          <w:rFonts w:ascii="Helvetica" w:eastAsia="Times New Roman" w:hAnsi="Helvetica" w:cs="Helvetica"/>
          <w:color w:val="4A90E2"/>
          <w:sz w:val="24"/>
          <w:szCs w:val="24"/>
        </w:rPr>
        <w:t>EZLynx FAQs.</w:t>
      </w:r>
      <w:r w:rsidRPr="00EB0840">
        <w:rPr>
          <w:rFonts w:ascii="Helvetica" w:eastAsia="Times New Roman" w:hAnsi="Helvetica" w:cs="Helvetica"/>
          <w:sz w:val="24"/>
          <w:szCs w:val="24"/>
        </w:rPr>
        <w:t> You can also reach out via live chat, email us at </w:t>
      </w:r>
      <w:hyperlink r:id="rId13" w:history="1">
        <w:r w:rsidRPr="00EB0840">
          <w:rPr>
            <w:rFonts w:ascii="Helvetica" w:eastAsia="Times New Roman" w:hAnsi="Helvetica" w:cs="Helvetica"/>
            <w:color w:val="4A90E2"/>
            <w:sz w:val="24"/>
            <w:szCs w:val="24"/>
            <w:u w:val="single"/>
            <w:shd w:val="clear" w:color="auto" w:fill="FFFFFF"/>
          </w:rPr>
          <w:t>service@openly.com</w:t>
        </w:r>
      </w:hyperlink>
      <w:r w:rsidRPr="00EB0840">
        <w:rPr>
          <w:rFonts w:ascii="Helvetica" w:eastAsia="Times New Roman" w:hAnsi="Helvetica" w:cs="Helvetica"/>
          <w:sz w:val="24"/>
          <w:szCs w:val="24"/>
        </w:rPr>
        <w:t>, or give us a call at 857-990-9080. </w:t>
      </w:r>
    </w:p>
    <w:p w14:paraId="3F60A42D" w14:textId="77777777" w:rsidR="00EB0840" w:rsidRDefault="00EB0840"/>
    <w:sectPr w:rsidR="00EB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40"/>
    <w:rsid w:val="00EB0840"/>
    <w:rsid w:val="00F7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B9AD"/>
  <w15:chartTrackingRefBased/>
  <w15:docId w15:val="{CFD6ACD7-691A-46E9-A089-5D0CD880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08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08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B08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7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ervice@open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s://portal.openly.inc/agents/settings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Gonzalez</dc:creator>
  <cp:keywords/>
  <dc:description/>
  <cp:lastModifiedBy>Rachael Gonzalez</cp:lastModifiedBy>
  <cp:revision>2</cp:revision>
  <dcterms:created xsi:type="dcterms:W3CDTF">2021-07-07T15:18:00Z</dcterms:created>
  <dcterms:modified xsi:type="dcterms:W3CDTF">2021-07-07T15:18:00Z</dcterms:modified>
</cp:coreProperties>
</file>