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E29D" w14:textId="3FAF51AE" w:rsidR="00115F55" w:rsidRDefault="00115F55">
      <w:r>
        <w:rPr>
          <w:noProof/>
        </w:rPr>
        <w:drawing>
          <wp:anchor distT="0" distB="0" distL="114300" distR="114300" simplePos="0" relativeHeight="251658240" behindDoc="0" locked="0" layoutInCell="1" allowOverlap="1" wp14:anchorId="2142833B" wp14:editId="4DC43270">
            <wp:simplePos x="0" y="0"/>
            <wp:positionH relativeFrom="margin">
              <wp:posOffset>3105150</wp:posOffset>
            </wp:positionH>
            <wp:positionV relativeFrom="paragraph">
              <wp:posOffset>-447675</wp:posOffset>
            </wp:positionV>
            <wp:extent cx="3048000" cy="18910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p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495" cy="1897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  <w:t xml:space="preserve">    </w:t>
      </w:r>
    </w:p>
    <w:p w14:paraId="54EBB3F6" w14:textId="0BF3D199" w:rsidR="00115F55" w:rsidRDefault="00115F55" w:rsidP="00E83900">
      <w:pPr>
        <w:spacing w:after="0"/>
      </w:pPr>
    </w:p>
    <w:p w14:paraId="30178CBB" w14:textId="77777777" w:rsidR="00E83900" w:rsidRDefault="00E83900" w:rsidP="00E83900">
      <w:pPr>
        <w:spacing w:after="0"/>
        <w:rPr>
          <w:rFonts w:ascii="Bahnschrift" w:hAnsi="Bahnschrift" w:cstheme="minorHAnsi"/>
          <w:color w:val="123C9A"/>
          <w:sz w:val="24"/>
          <w:szCs w:val="28"/>
        </w:rPr>
      </w:pPr>
    </w:p>
    <w:p w14:paraId="31D5D921" w14:textId="77777777" w:rsidR="00E83900" w:rsidRDefault="00E83900" w:rsidP="00E83900">
      <w:pPr>
        <w:spacing w:after="0"/>
        <w:jc w:val="center"/>
        <w:rPr>
          <w:rFonts w:ascii="Bahnschrift" w:hAnsi="Bahnschrift" w:cstheme="minorHAnsi"/>
          <w:color w:val="123C9A"/>
          <w:sz w:val="24"/>
          <w:szCs w:val="28"/>
        </w:rPr>
      </w:pPr>
    </w:p>
    <w:p w14:paraId="30B71BD5" w14:textId="69A59986" w:rsidR="00FB4BFD" w:rsidRDefault="00FB4BFD" w:rsidP="00FB4BFD">
      <w:pPr>
        <w:spacing w:after="0"/>
        <w:rPr>
          <w:sz w:val="48"/>
        </w:rPr>
      </w:pPr>
    </w:p>
    <w:p w14:paraId="003FAD07" w14:textId="77777777" w:rsidR="00DD49D3" w:rsidRDefault="00DD49D3" w:rsidP="006B5496">
      <w:pPr>
        <w:spacing w:after="0"/>
        <w:rPr>
          <w:color w:val="2F5496" w:themeColor="accent1" w:themeShade="BF"/>
          <w:sz w:val="40"/>
        </w:rPr>
      </w:pPr>
    </w:p>
    <w:p w14:paraId="40F3AA1C" w14:textId="77777777" w:rsidR="00DD49D3" w:rsidRDefault="00DD49D3" w:rsidP="006B5496">
      <w:pPr>
        <w:spacing w:after="0"/>
        <w:rPr>
          <w:color w:val="2F5496" w:themeColor="accent1" w:themeShade="BF"/>
          <w:sz w:val="40"/>
        </w:rPr>
      </w:pPr>
    </w:p>
    <w:p w14:paraId="7BB38681" w14:textId="25DD96EC" w:rsidR="00FB4BFD" w:rsidRPr="00FB4BFD" w:rsidRDefault="00FB4BFD" w:rsidP="006B5496">
      <w:pPr>
        <w:spacing w:after="0"/>
        <w:rPr>
          <w:color w:val="2F5496" w:themeColor="accent1" w:themeShade="BF"/>
          <w:sz w:val="40"/>
        </w:rPr>
      </w:pPr>
      <w:r w:rsidRPr="00FB4BFD">
        <w:rPr>
          <w:color w:val="2F5496" w:themeColor="accent1" w:themeShade="BF"/>
          <w:sz w:val="40"/>
        </w:rPr>
        <w:t xml:space="preserve">The below link is directly linked </w:t>
      </w:r>
      <w:r>
        <w:rPr>
          <w:color w:val="2F5496" w:themeColor="accent1" w:themeShade="BF"/>
          <w:sz w:val="40"/>
        </w:rPr>
        <w:t>to the</w:t>
      </w:r>
      <w:r w:rsidRPr="00FB4BFD">
        <w:rPr>
          <w:color w:val="2F5496" w:themeColor="accent1" w:themeShade="BF"/>
          <w:sz w:val="40"/>
        </w:rPr>
        <w:t xml:space="preserve"> Snap Finance application for your store. Please use th</w:t>
      </w:r>
      <w:r>
        <w:rPr>
          <w:color w:val="2F5496" w:themeColor="accent1" w:themeShade="BF"/>
          <w:sz w:val="40"/>
        </w:rPr>
        <w:t>is</w:t>
      </w:r>
      <w:r w:rsidRPr="00FB4BFD">
        <w:rPr>
          <w:color w:val="2F5496" w:themeColor="accent1" w:themeShade="BF"/>
          <w:sz w:val="40"/>
        </w:rPr>
        <w:t xml:space="preserve"> link to email and/or text it to your customers to make applying for Snap! Finance much easier.</w:t>
      </w:r>
    </w:p>
    <w:p w14:paraId="7B186B74" w14:textId="61B773FA" w:rsidR="00FB4BFD" w:rsidRDefault="0060387E" w:rsidP="00817BE2">
      <w:pPr>
        <w:spacing w:after="0"/>
        <w:jc w:val="center"/>
        <w:rPr>
          <w:sz w:val="36"/>
        </w:rPr>
      </w:pPr>
      <w:r w:rsidRPr="0060387E">
        <w:rPr>
          <w:sz w:val="36"/>
        </w:rPr>
        <w:t xml:space="preserve">Crazy </w:t>
      </w:r>
      <w:proofErr w:type="spellStart"/>
      <w:r w:rsidRPr="0060387E">
        <w:rPr>
          <w:sz w:val="36"/>
        </w:rPr>
        <w:t>Mooses</w:t>
      </w:r>
      <w:proofErr w:type="spellEnd"/>
      <w:r w:rsidRPr="0060387E">
        <w:rPr>
          <w:sz w:val="36"/>
        </w:rPr>
        <w:t xml:space="preserve"> Beds and Furniture</w:t>
      </w:r>
      <w:r w:rsidR="00065D83">
        <w:rPr>
          <w:sz w:val="36"/>
        </w:rPr>
        <w:t xml:space="preserve"> </w:t>
      </w:r>
      <w:r w:rsidR="003E442E">
        <w:rPr>
          <w:sz w:val="36"/>
        </w:rPr>
        <w:t xml:space="preserve">Application </w:t>
      </w:r>
      <w:r w:rsidR="00FB4BFD">
        <w:rPr>
          <w:sz w:val="36"/>
        </w:rPr>
        <w:t>Link:</w:t>
      </w:r>
    </w:p>
    <w:p w14:paraId="72DF4DC7" w14:textId="77777777" w:rsidR="00FB4BFD" w:rsidRDefault="00FB4BFD" w:rsidP="00817BE2">
      <w:pPr>
        <w:spacing w:after="0"/>
        <w:jc w:val="center"/>
        <w:rPr>
          <w:sz w:val="36"/>
        </w:rPr>
      </w:pPr>
    </w:p>
    <w:p w14:paraId="05838CC2" w14:textId="0B776E7C" w:rsidR="007E3E54" w:rsidRDefault="00C24513" w:rsidP="00817BE2">
      <w:pPr>
        <w:spacing w:after="0"/>
        <w:jc w:val="center"/>
        <w:rPr>
          <w:sz w:val="36"/>
        </w:rPr>
      </w:pPr>
      <w:hyperlink r:id="rId7" w:anchor="/?mid=30188586&amp;source=SMS" w:history="1">
        <w:r w:rsidR="008A3B9E" w:rsidRPr="008C4C18">
          <w:rPr>
            <w:rStyle w:val="Hyperlink"/>
            <w:sz w:val="36"/>
          </w:rPr>
          <w:t>https://consumer.snapfinance.co.uk/#/?mid=</w:t>
        </w:r>
        <w:r w:rsidR="0060387E">
          <w:rPr>
            <w:rStyle w:val="Hyperlink"/>
            <w:sz w:val="36"/>
          </w:rPr>
          <w:t>14212381</w:t>
        </w:r>
        <w:r w:rsidR="008A3B9E" w:rsidRPr="008C4C18">
          <w:rPr>
            <w:rStyle w:val="Hyperlink"/>
            <w:sz w:val="36"/>
          </w:rPr>
          <w:t>&amp;source=SMS</w:t>
        </w:r>
      </w:hyperlink>
    </w:p>
    <w:p w14:paraId="33FB4231" w14:textId="77777777" w:rsidR="00DD49D3" w:rsidRDefault="00DD49D3" w:rsidP="00817BE2">
      <w:pPr>
        <w:spacing w:after="0"/>
        <w:jc w:val="center"/>
        <w:rPr>
          <w:rFonts w:ascii="Bahnschrift" w:hAnsi="Bahnschrift" w:cstheme="minorHAnsi"/>
          <w:color w:val="123C9A"/>
          <w:sz w:val="24"/>
          <w:szCs w:val="28"/>
        </w:rPr>
      </w:pPr>
    </w:p>
    <w:p w14:paraId="12244C1E" w14:textId="77777777" w:rsidR="007E3E54" w:rsidRDefault="007E3E54" w:rsidP="00817BE2">
      <w:pPr>
        <w:spacing w:after="0"/>
        <w:jc w:val="center"/>
        <w:rPr>
          <w:rFonts w:ascii="Bahnschrift" w:hAnsi="Bahnschrift" w:cstheme="minorHAnsi"/>
          <w:color w:val="123C9A"/>
          <w:sz w:val="24"/>
          <w:szCs w:val="28"/>
        </w:rPr>
      </w:pPr>
    </w:p>
    <w:p w14:paraId="0F30EECD" w14:textId="3D01A7FC" w:rsidR="00BB39AE" w:rsidRDefault="00115F55" w:rsidP="00817BE2">
      <w:pPr>
        <w:spacing w:after="0"/>
        <w:jc w:val="center"/>
        <w:rPr>
          <w:rFonts w:ascii="Bahnschrift" w:hAnsi="Bahnschrift" w:cstheme="minorHAnsi"/>
          <w:color w:val="123C9A"/>
          <w:sz w:val="24"/>
          <w:szCs w:val="28"/>
        </w:rPr>
      </w:pPr>
      <w:r w:rsidRPr="00BD2218">
        <w:rPr>
          <w:rFonts w:ascii="Bahnschrift" w:hAnsi="Bahnschrift" w:cstheme="minorHAnsi"/>
          <w:color w:val="123C9A"/>
          <w:sz w:val="24"/>
          <w:szCs w:val="28"/>
        </w:rPr>
        <w:t xml:space="preserve">Below are images that you can use on your website </w:t>
      </w:r>
      <w:r w:rsidR="00BB39AE">
        <w:rPr>
          <w:rFonts w:ascii="Bahnschrift" w:hAnsi="Bahnschrift" w:cstheme="minorHAnsi"/>
          <w:color w:val="123C9A"/>
          <w:sz w:val="24"/>
          <w:szCs w:val="28"/>
        </w:rPr>
        <w:t>that</w:t>
      </w:r>
      <w:r w:rsidR="00110311">
        <w:rPr>
          <w:rFonts w:ascii="Bahnschrift" w:hAnsi="Bahnschrift" w:cstheme="minorHAnsi"/>
          <w:color w:val="123C9A"/>
          <w:sz w:val="24"/>
          <w:szCs w:val="28"/>
        </w:rPr>
        <w:t xml:space="preserve"> will</w:t>
      </w:r>
      <w:r w:rsidRPr="00BD2218">
        <w:rPr>
          <w:rFonts w:ascii="Bahnschrift" w:hAnsi="Bahnschrift" w:cstheme="minorHAnsi"/>
          <w:color w:val="123C9A"/>
          <w:sz w:val="24"/>
          <w:szCs w:val="28"/>
        </w:rPr>
        <w:t xml:space="preserve"> allow your customers to apply for Snap! Finance. Below each image is </w:t>
      </w:r>
      <w:r w:rsidR="00BD2218">
        <w:rPr>
          <w:rFonts w:ascii="Bahnschrift" w:hAnsi="Bahnschrift" w:cstheme="minorHAnsi"/>
          <w:color w:val="123C9A"/>
          <w:sz w:val="24"/>
          <w:szCs w:val="28"/>
        </w:rPr>
        <w:t xml:space="preserve">the </w:t>
      </w:r>
      <w:r w:rsidR="00110311">
        <w:rPr>
          <w:rFonts w:ascii="Bahnschrift" w:hAnsi="Bahnschrift" w:cstheme="minorHAnsi"/>
          <w:color w:val="123C9A"/>
          <w:sz w:val="24"/>
          <w:szCs w:val="28"/>
        </w:rPr>
        <w:t xml:space="preserve">unique </w:t>
      </w:r>
      <w:r w:rsidR="00BD2218">
        <w:rPr>
          <w:rFonts w:ascii="Bahnschrift" w:hAnsi="Bahnschrift" w:cstheme="minorHAnsi"/>
          <w:color w:val="123C9A"/>
          <w:sz w:val="24"/>
          <w:szCs w:val="28"/>
        </w:rPr>
        <w:t>code</w:t>
      </w:r>
      <w:r w:rsidRPr="00BD2218">
        <w:rPr>
          <w:rFonts w:ascii="Bahnschrift" w:hAnsi="Bahnschrift" w:cstheme="minorHAnsi"/>
          <w:color w:val="123C9A"/>
          <w:sz w:val="24"/>
          <w:szCs w:val="28"/>
        </w:rPr>
        <w:t xml:space="preserve"> necessary to display </w:t>
      </w:r>
      <w:r w:rsidR="00110311">
        <w:rPr>
          <w:rFonts w:ascii="Bahnschrift" w:hAnsi="Bahnschrift" w:cstheme="minorHAnsi"/>
          <w:color w:val="123C9A"/>
          <w:sz w:val="24"/>
          <w:szCs w:val="28"/>
        </w:rPr>
        <w:t>the image</w:t>
      </w:r>
      <w:r w:rsidRPr="00BD2218">
        <w:rPr>
          <w:rFonts w:ascii="Bahnschrift" w:hAnsi="Bahnschrift" w:cstheme="minorHAnsi"/>
          <w:color w:val="123C9A"/>
          <w:sz w:val="24"/>
          <w:szCs w:val="28"/>
        </w:rPr>
        <w:t xml:space="preserve"> as a lin</w:t>
      </w:r>
      <w:r w:rsidR="00BD2218">
        <w:rPr>
          <w:rFonts w:ascii="Bahnschrift" w:hAnsi="Bahnschrift" w:cstheme="minorHAnsi"/>
          <w:color w:val="123C9A"/>
          <w:sz w:val="24"/>
          <w:szCs w:val="28"/>
        </w:rPr>
        <w:t>k</w:t>
      </w:r>
      <w:r w:rsidRPr="00BD2218">
        <w:rPr>
          <w:rFonts w:ascii="Bahnschrift" w:hAnsi="Bahnschrift" w:cstheme="minorHAnsi"/>
          <w:color w:val="123C9A"/>
          <w:sz w:val="24"/>
          <w:szCs w:val="28"/>
        </w:rPr>
        <w:t xml:space="preserve"> on your website. When customers click the </w:t>
      </w:r>
      <w:r w:rsidR="00BD2218">
        <w:rPr>
          <w:rFonts w:ascii="Bahnschrift" w:hAnsi="Bahnschrift" w:cstheme="minorHAnsi"/>
          <w:color w:val="123C9A"/>
          <w:sz w:val="24"/>
          <w:szCs w:val="28"/>
        </w:rPr>
        <w:t xml:space="preserve">image </w:t>
      </w:r>
      <w:r w:rsidRPr="00BD2218">
        <w:rPr>
          <w:rFonts w:ascii="Bahnschrift" w:hAnsi="Bahnschrift" w:cstheme="minorHAnsi"/>
          <w:color w:val="123C9A"/>
          <w:sz w:val="24"/>
          <w:szCs w:val="28"/>
        </w:rPr>
        <w:t xml:space="preserve">link, they can complete the application </w:t>
      </w:r>
      <w:r w:rsidR="00BB39AE">
        <w:rPr>
          <w:rFonts w:ascii="Bahnschrift" w:hAnsi="Bahnschrift" w:cstheme="minorHAnsi"/>
          <w:color w:val="123C9A"/>
          <w:sz w:val="24"/>
          <w:szCs w:val="28"/>
        </w:rPr>
        <w:t>that</w:t>
      </w:r>
      <w:r w:rsidRPr="00BD2218">
        <w:rPr>
          <w:rFonts w:ascii="Bahnschrift" w:hAnsi="Bahnschrift" w:cstheme="minorHAnsi"/>
          <w:color w:val="123C9A"/>
          <w:sz w:val="24"/>
          <w:szCs w:val="28"/>
        </w:rPr>
        <w:t xml:space="preserve"> will be automatically be associated with your store.</w:t>
      </w:r>
    </w:p>
    <w:p w14:paraId="778B771B" w14:textId="77777777" w:rsidR="00DD49D3" w:rsidRDefault="00DD49D3" w:rsidP="00DD49D3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</w:p>
    <w:p w14:paraId="10ECB7AC" w14:textId="152DBD74" w:rsidR="00DD49D3" w:rsidRDefault="00DD49D3" w:rsidP="00DD49D3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</w:p>
    <w:p w14:paraId="4590E219" w14:textId="57677ADF" w:rsidR="00DD49D3" w:rsidRDefault="00DD49D3" w:rsidP="00DD49D3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</w:p>
    <w:p w14:paraId="37E1A17E" w14:textId="65FD2880" w:rsidR="00DD49D3" w:rsidRDefault="00DD49D3" w:rsidP="00DD49D3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</w:p>
    <w:p w14:paraId="3C07AC83" w14:textId="5389C6E4" w:rsidR="00DD49D3" w:rsidRDefault="00DD49D3" w:rsidP="00DD49D3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</w:p>
    <w:p w14:paraId="68A9A312" w14:textId="4EE1D18A" w:rsidR="00DD49D3" w:rsidRDefault="00DD49D3" w:rsidP="00DD49D3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</w:p>
    <w:p w14:paraId="48307978" w14:textId="5013950A" w:rsidR="00DD49D3" w:rsidRDefault="00DD49D3" w:rsidP="00DD49D3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</w:p>
    <w:p w14:paraId="45840AD1" w14:textId="759FD8A0" w:rsidR="00DD49D3" w:rsidRDefault="00DD49D3" w:rsidP="00DD49D3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</w:p>
    <w:p w14:paraId="10467720" w14:textId="7A54C9FB" w:rsidR="00DD49D3" w:rsidRDefault="00DD49D3" w:rsidP="00DD49D3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</w:p>
    <w:p w14:paraId="21D5ADB4" w14:textId="7737981B" w:rsidR="00DD49D3" w:rsidRDefault="00DD49D3" w:rsidP="00DD49D3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</w:p>
    <w:p w14:paraId="41DF58D6" w14:textId="305FE1EF" w:rsidR="00DD49D3" w:rsidRDefault="00DD49D3" w:rsidP="00DD49D3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</w:p>
    <w:p w14:paraId="696B5FA5" w14:textId="0FAADD77" w:rsidR="00DD49D3" w:rsidRDefault="00DD49D3" w:rsidP="00DD49D3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</w:p>
    <w:p w14:paraId="19E73EF8" w14:textId="354A47D2" w:rsidR="00DD49D3" w:rsidRDefault="00DD49D3" w:rsidP="00DD49D3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475A677" wp14:editId="53E3B312">
            <wp:simplePos x="0" y="0"/>
            <wp:positionH relativeFrom="margin">
              <wp:posOffset>-47625</wp:posOffset>
            </wp:positionH>
            <wp:positionV relativeFrom="paragraph">
              <wp:posOffset>0</wp:posOffset>
            </wp:positionV>
            <wp:extent cx="9777730" cy="1217295"/>
            <wp:effectExtent l="0" t="0" r="0" b="1905"/>
            <wp:wrapTight wrapText="bothSides">
              <wp:wrapPolygon edited="0">
                <wp:start x="0" y="0"/>
                <wp:lineTo x="0" y="21296"/>
                <wp:lineTo x="21547" y="21296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EDB01" w14:textId="77777777" w:rsidR="002E2986" w:rsidRPr="002E2986" w:rsidRDefault="002E2986" w:rsidP="002E2986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Image #1:</w:t>
      </w:r>
    </w:p>
    <w:p w14:paraId="3B54A169" w14:textId="08AA5286" w:rsidR="002E2986" w:rsidRPr="002E2986" w:rsidRDefault="002E2986" w:rsidP="002E2986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&lt;a href="https://consumer.snapfinance.co.uk/#/?mid=</w:t>
      </w:r>
      <w:r w:rsidR="0060387E">
        <w:rPr>
          <w:rFonts w:ascii="Arial" w:hAnsi="Arial" w:cs="Arial"/>
          <w:color w:val="323233"/>
          <w:sz w:val="18"/>
          <w:szCs w:val="18"/>
          <w:shd w:val="clear" w:color="auto" w:fill="FFFFFF"/>
        </w:rPr>
        <w:t>14212381</w:t>
      </w:r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&amp;source=SMS" title="Snap Finance - Apply for Snap Today!"  style="display: block; border: none; margin: 0; padding: 0; cursor: pointer; width:100%; max-width:</w:t>
      </w:r>
      <w:proofErr w:type="gramStart"/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2000px;</w:t>
      </w:r>
      <w:proofErr w:type="gramEnd"/>
    </w:p>
    <w:p w14:paraId="38C11023" w14:textId="5EE39F66" w:rsidR="002E2986" w:rsidRPr="002E2986" w:rsidRDefault="002E2986" w:rsidP="002E2986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 xml:space="preserve">text-align: </w:t>
      </w:r>
      <w:proofErr w:type="spellStart"/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center</w:t>
      </w:r>
      <w:proofErr w:type="spellEnd"/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 xml:space="preserve">; </w:t>
      </w:r>
      <w:proofErr w:type="spellStart"/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color</w:t>
      </w:r>
      <w:proofErr w:type="spellEnd"/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 xml:space="preserve">: black; text-decoration: none; </w:t>
      </w:r>
      <w:proofErr w:type="spellStart"/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font-</w:t>
      </w:r>
      <w:proofErr w:type="gramStart"/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family:Arial</w:t>
      </w:r>
      <w:proofErr w:type="spellEnd"/>
      <w:proofErr w:type="gramEnd"/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; font-size:8px;" target="_blank" &gt;</w:t>
      </w:r>
    </w:p>
    <w:p w14:paraId="6194E422" w14:textId="77777777" w:rsidR="002E2986" w:rsidRPr="002E2986" w:rsidRDefault="002E2986" w:rsidP="002E2986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&lt;</w:t>
      </w:r>
      <w:proofErr w:type="spellStart"/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img</w:t>
      </w:r>
      <w:proofErr w:type="spellEnd"/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 xml:space="preserve"> src="https://assets.snapfinance.co.uk/images/apply_image_payin41.jpg" alt="Snap Finance - Apply for Snap Today!" style="border: none; display: block; margin: 0; width: 100%;"/&gt;</w:t>
      </w:r>
    </w:p>
    <w:p w14:paraId="2800C8E4" w14:textId="77777777" w:rsidR="002E2986" w:rsidRPr="002E2986" w:rsidRDefault="002E2986" w:rsidP="002E2986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</w:p>
    <w:p w14:paraId="412792D1" w14:textId="77777777" w:rsidR="002E2986" w:rsidRPr="002E2986" w:rsidRDefault="002E2986" w:rsidP="002E2986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</w:p>
    <w:p w14:paraId="26383A6A" w14:textId="5D66E5BE" w:rsidR="002E2986" w:rsidRPr="002E2986" w:rsidRDefault="002E2986" w:rsidP="002E2986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&lt;p&gt;Representative Example: Cost of Goods £915, Deposit £15, Amount of Credit £900, Annual Fixed Interest Rate 53.30%, Weekly Payment £14.22, Term 104 weeks, Total Payable £1493.88, Representative APR 69.9%</w:t>
      </w:r>
    </w:p>
    <w:p w14:paraId="3584679E" w14:textId="5625A9DB" w:rsidR="00DD49D3" w:rsidRDefault="002E2986" w:rsidP="002E2986">
      <w:pPr>
        <w:jc w:val="center"/>
        <w:rPr>
          <w:sz w:val="20"/>
        </w:rPr>
      </w:pPr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&lt;/p</w:t>
      </w:r>
      <w:proofErr w:type="gramStart"/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&gt;.&lt;</w:t>
      </w:r>
      <w:proofErr w:type="gramEnd"/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/a&gt;</w:t>
      </w:r>
    </w:p>
    <w:p w14:paraId="4AB35CD4" w14:textId="7DB2200C" w:rsidR="00DD49D3" w:rsidRPr="00DD49D3" w:rsidRDefault="00DD49D3" w:rsidP="00DD49D3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6022AA" wp14:editId="69FC7AB1">
            <wp:simplePos x="0" y="0"/>
            <wp:positionH relativeFrom="margin">
              <wp:posOffset>95250</wp:posOffset>
            </wp:positionH>
            <wp:positionV relativeFrom="paragraph">
              <wp:posOffset>215900</wp:posOffset>
            </wp:positionV>
            <wp:extent cx="9777730" cy="1233805"/>
            <wp:effectExtent l="0" t="0" r="0" b="4445"/>
            <wp:wrapTight wrapText="bothSides">
              <wp:wrapPolygon edited="0">
                <wp:start x="0" y="0"/>
                <wp:lineTo x="0" y="21344"/>
                <wp:lineTo x="21547" y="21344"/>
                <wp:lineTo x="215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A2429" w14:textId="77777777" w:rsidR="002E2986" w:rsidRPr="002E2986" w:rsidRDefault="002E2986" w:rsidP="002E2986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Image #2:</w:t>
      </w:r>
    </w:p>
    <w:p w14:paraId="7089FA14" w14:textId="0C2F6E62" w:rsidR="002E2986" w:rsidRPr="002E2986" w:rsidRDefault="002E2986" w:rsidP="002E2986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&lt;a href="https://consumer.snapfinance.co.uk/#/?mid=</w:t>
      </w:r>
      <w:r w:rsidR="0060387E">
        <w:rPr>
          <w:rFonts w:ascii="Arial" w:hAnsi="Arial" w:cs="Arial"/>
          <w:color w:val="323233"/>
          <w:sz w:val="18"/>
          <w:szCs w:val="18"/>
          <w:shd w:val="clear" w:color="auto" w:fill="FFFFFF"/>
        </w:rPr>
        <w:t>14212381</w:t>
      </w:r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&amp;source=SMS" title="Snap Finance - Apply for Snap Today!"  style="display: block; border: none; margin: 0; padding: 0; cursor: pointer; width:100%; max-width:</w:t>
      </w:r>
      <w:proofErr w:type="gramStart"/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2000px;</w:t>
      </w:r>
      <w:proofErr w:type="gramEnd"/>
    </w:p>
    <w:p w14:paraId="784BD284" w14:textId="1B1CB4A7" w:rsidR="002E2986" w:rsidRPr="002E2986" w:rsidRDefault="002E2986" w:rsidP="002E2986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 xml:space="preserve">text-align: </w:t>
      </w:r>
      <w:proofErr w:type="spellStart"/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center</w:t>
      </w:r>
      <w:proofErr w:type="spellEnd"/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 xml:space="preserve">; </w:t>
      </w:r>
      <w:proofErr w:type="spellStart"/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color</w:t>
      </w:r>
      <w:proofErr w:type="spellEnd"/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 xml:space="preserve">: black; text-decoration: none; </w:t>
      </w:r>
      <w:proofErr w:type="spellStart"/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font-</w:t>
      </w:r>
      <w:proofErr w:type="gramStart"/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family:Arial</w:t>
      </w:r>
      <w:proofErr w:type="spellEnd"/>
      <w:proofErr w:type="gramEnd"/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; font-size:8px;" target="_blank" &gt;</w:t>
      </w:r>
    </w:p>
    <w:p w14:paraId="0FD7F889" w14:textId="77777777" w:rsidR="002E2986" w:rsidRPr="002E2986" w:rsidRDefault="002E2986" w:rsidP="002E2986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&lt;</w:t>
      </w:r>
      <w:proofErr w:type="spellStart"/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img</w:t>
      </w:r>
      <w:proofErr w:type="spellEnd"/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 xml:space="preserve"> src="https://assets.snapfinance.co.uk/images/apply_image_payin42.jpg" alt="Snap Finance - Apply for Snap Today!" style="border: none; display: block; margin: 0; width: 100%;"/&gt;</w:t>
      </w:r>
    </w:p>
    <w:p w14:paraId="6B664681" w14:textId="77777777" w:rsidR="002E2986" w:rsidRPr="002E2986" w:rsidRDefault="002E2986" w:rsidP="002E2986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</w:p>
    <w:p w14:paraId="4DABBF8B" w14:textId="77777777" w:rsidR="002E2986" w:rsidRPr="002E2986" w:rsidRDefault="002E2986" w:rsidP="002E2986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</w:p>
    <w:p w14:paraId="50E01AED" w14:textId="374B25B6" w:rsidR="002E2986" w:rsidRPr="002E2986" w:rsidRDefault="002E2986" w:rsidP="002E2986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&lt;p&gt;Representative Example: Cost of Goods £915, Deposit £15, Amount of Credit £900, Annual Fixed Interest Rate 53.30%, Weekly Payment £14.22, Term 104 weeks, Total Payable £1493.88, Representative APR 69.9%</w:t>
      </w:r>
    </w:p>
    <w:p w14:paraId="04DDBFAC" w14:textId="4075D15C" w:rsidR="00DD49D3" w:rsidRDefault="002E2986" w:rsidP="002E2986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&lt;/p</w:t>
      </w:r>
      <w:proofErr w:type="gramStart"/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&gt;.&lt;</w:t>
      </w:r>
      <w:proofErr w:type="gramEnd"/>
      <w:r w:rsidRPr="002E2986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/a&gt;</w:t>
      </w:r>
    </w:p>
    <w:p w14:paraId="372B7BF2" w14:textId="525ABFBF" w:rsidR="00DD49D3" w:rsidRDefault="00DD49D3" w:rsidP="00DD49D3">
      <w:pPr>
        <w:spacing w:after="0" w:line="240" w:lineRule="auto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872A1E1" wp14:editId="51880CE2">
            <wp:simplePos x="0" y="0"/>
            <wp:positionH relativeFrom="column">
              <wp:posOffset>8210550</wp:posOffset>
            </wp:positionH>
            <wp:positionV relativeFrom="paragraph">
              <wp:posOffset>0</wp:posOffset>
            </wp:positionV>
            <wp:extent cx="1871980" cy="6645910"/>
            <wp:effectExtent l="0" t="0" r="0" b="2540"/>
            <wp:wrapTight wrapText="bothSides">
              <wp:wrapPolygon edited="0">
                <wp:start x="0" y="0"/>
                <wp:lineTo x="0" y="21546"/>
                <wp:lineTo x="21322" y="21546"/>
                <wp:lineTo x="2132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0B7812E" wp14:editId="2AFAE384">
            <wp:simplePos x="0" y="0"/>
            <wp:positionH relativeFrom="column">
              <wp:posOffset>-220345</wp:posOffset>
            </wp:positionH>
            <wp:positionV relativeFrom="paragraph">
              <wp:posOffset>0</wp:posOffset>
            </wp:positionV>
            <wp:extent cx="1896745" cy="6645910"/>
            <wp:effectExtent l="0" t="0" r="8255" b="2540"/>
            <wp:wrapTight wrapText="bothSides">
              <wp:wrapPolygon edited="0">
                <wp:start x="0" y="0"/>
                <wp:lineTo x="0" y="21546"/>
                <wp:lineTo x="21477" y="21546"/>
                <wp:lineTo x="2147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9D3">
        <w:rPr>
          <w:rFonts w:ascii="Arial" w:eastAsia="Times New Roman" w:hAnsi="Arial" w:cs="Arial"/>
          <w:noProof/>
          <w:color w:val="323233"/>
          <w:sz w:val="18"/>
          <w:szCs w:val="18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458DC1" wp14:editId="5BB7ECCD">
                <wp:simplePos x="0" y="0"/>
                <wp:positionH relativeFrom="column">
                  <wp:posOffset>1800225</wp:posOffset>
                </wp:positionH>
                <wp:positionV relativeFrom="paragraph">
                  <wp:posOffset>364490</wp:posOffset>
                </wp:positionV>
                <wp:extent cx="6372225" cy="6086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608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0EE48" w14:textId="77777777" w:rsidR="00DD49D3" w:rsidRDefault="00DD49D3" w:rsidP="00DD49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42445B80" w14:textId="77777777" w:rsidR="00DD49D3" w:rsidRPr="00DD49D3" w:rsidRDefault="00DD49D3" w:rsidP="00DD49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7C8A7211" w14:textId="69321B0B" w:rsidR="00DD49D3" w:rsidRPr="00DD49D3" w:rsidRDefault="00DD49D3" w:rsidP="00DD49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  <w:r w:rsidRPr="00DD49D3">
                              <w:rPr>
                                <w:rFonts w:ascii="Arial" w:eastAsia="Times New Roman" w:hAnsi="Arial" w:cs="Arial"/>
                                <w:color w:val="323233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Image #3:</w:t>
                            </w:r>
                          </w:p>
                          <w:p w14:paraId="7D06A1EC" w14:textId="027ECF8D" w:rsidR="00DD49D3" w:rsidRPr="00DD49D3" w:rsidRDefault="00DD49D3" w:rsidP="00DD49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55ED0E97" w14:textId="5959B873" w:rsidR="00DD49D3" w:rsidRPr="00DD49D3" w:rsidRDefault="00DD49D3" w:rsidP="002E298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  <w:r w:rsidRPr="00DD49D3">
                              <w:rPr>
                                <w:rFonts w:ascii="Arial" w:eastAsia="Times New Roman" w:hAnsi="Arial" w:cs="Arial"/>
                                <w:color w:val="323233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&lt;&lt;&lt;&lt;&lt;&lt;Left&lt;&lt;&lt;&lt;&lt;&lt;</w:t>
                            </w:r>
                          </w:p>
                          <w:p w14:paraId="1FFB9508" w14:textId="77777777" w:rsidR="002E2986" w:rsidRPr="002E2986" w:rsidRDefault="002E2986" w:rsidP="002E298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</w:pPr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Image #3:</w:t>
                            </w:r>
                          </w:p>
                          <w:p w14:paraId="11910F07" w14:textId="293AB6D8" w:rsidR="002E2986" w:rsidRPr="002E2986" w:rsidRDefault="002E2986" w:rsidP="002E298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</w:pPr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&lt;a href="https://consumer.snapfinance.co.uk/#/?mid=</w:t>
                            </w:r>
                            <w:r w:rsidR="0060387E">
                              <w:rPr>
                                <w:rFonts w:ascii="Arial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</w:rPr>
                              <w:t>14212381</w:t>
                            </w:r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&amp;source=SMS" title="Snap Finance - Apply for Snap Today!"  style="display: block; border: none; margin: 0; padding: 0; cursor: pointer; width:100%; max-width:</w:t>
                            </w:r>
                            <w:proofErr w:type="gramStart"/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535px;</w:t>
                            </w:r>
                            <w:proofErr w:type="gramEnd"/>
                          </w:p>
                          <w:p w14:paraId="04FA3F16" w14:textId="122D11A5" w:rsidR="002E2986" w:rsidRPr="002E2986" w:rsidRDefault="002E2986" w:rsidP="002E298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</w:pPr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 xml:space="preserve">text-align: </w:t>
                            </w:r>
                            <w:proofErr w:type="spellStart"/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center</w:t>
                            </w:r>
                            <w:proofErr w:type="spellEnd"/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 xml:space="preserve">; </w:t>
                            </w:r>
                            <w:proofErr w:type="spellStart"/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color</w:t>
                            </w:r>
                            <w:proofErr w:type="spellEnd"/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 xml:space="preserve">: black; text-decoration: none; </w:t>
                            </w:r>
                            <w:proofErr w:type="spellStart"/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font-</w:t>
                            </w:r>
                            <w:proofErr w:type="gramStart"/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family:Arial</w:t>
                            </w:r>
                            <w:proofErr w:type="spellEnd"/>
                            <w:proofErr w:type="gramEnd"/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; font-size:8px;" target="_blank" &gt;</w:t>
                            </w:r>
                          </w:p>
                          <w:p w14:paraId="0F52E3AC" w14:textId="77777777" w:rsidR="002E2986" w:rsidRPr="002E2986" w:rsidRDefault="002E2986" w:rsidP="002E298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</w:pPr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&lt;</w:t>
                            </w:r>
                            <w:proofErr w:type="spellStart"/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img</w:t>
                            </w:r>
                            <w:proofErr w:type="spellEnd"/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 xml:space="preserve"> src="https://assets.snapfinance.co.uk/images/apply_image_payin45.jpg" alt="Snap Finance - Apply for Snap Today!" style="border: none; display: block; margin: 0; width: 100%;"/&gt;</w:t>
                            </w:r>
                          </w:p>
                          <w:p w14:paraId="79F4E531" w14:textId="77777777" w:rsidR="002E2986" w:rsidRPr="002E2986" w:rsidRDefault="002E2986" w:rsidP="002E298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43099358" w14:textId="77777777" w:rsidR="002E2986" w:rsidRPr="002E2986" w:rsidRDefault="002E2986" w:rsidP="002E298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61666B43" w14:textId="660A90E6" w:rsidR="002E2986" w:rsidRPr="002E2986" w:rsidRDefault="002E2986" w:rsidP="002E298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</w:pPr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&lt;p&gt;Representative Example: Cost of Goods £915, Deposit £15, Amount of Credit £900, Annual Fixed Interest Rate 53.30%, Weekly Payment £14.22, Term 104 weeks, Total Payable £1493.88, Representative APR 69.9%</w:t>
                            </w:r>
                          </w:p>
                          <w:p w14:paraId="0B9C1DEC" w14:textId="312DD071" w:rsidR="00DD49D3" w:rsidRDefault="002E2986" w:rsidP="002E298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</w:pPr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&lt;/p</w:t>
                            </w:r>
                            <w:proofErr w:type="gramStart"/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&gt;.&lt;</w:t>
                            </w:r>
                            <w:proofErr w:type="gramEnd"/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/a&gt;</w:t>
                            </w:r>
                          </w:p>
                          <w:p w14:paraId="225FE085" w14:textId="53351EB7" w:rsidR="00DD49D3" w:rsidRDefault="00DD49D3" w:rsidP="00DD49D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6166E42C" w14:textId="52F99EC9" w:rsidR="00DD49D3" w:rsidRPr="00DD49D3" w:rsidRDefault="00DD49D3" w:rsidP="00DD49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  <w:r w:rsidRPr="00DD49D3">
                              <w:rPr>
                                <w:rFonts w:ascii="Arial" w:eastAsia="Times New Roman" w:hAnsi="Arial" w:cs="Arial"/>
                                <w:color w:val="323233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Image #4:</w:t>
                            </w:r>
                          </w:p>
                          <w:p w14:paraId="4D4D60BB" w14:textId="2C84CC5D" w:rsidR="00DD49D3" w:rsidRPr="00DD49D3" w:rsidRDefault="00DD49D3" w:rsidP="00DD49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7DA0CADF" w14:textId="72CAC7EC" w:rsidR="00DD49D3" w:rsidRPr="00DD49D3" w:rsidRDefault="00DD49D3" w:rsidP="00DD49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  <w:r w:rsidRPr="00DD49D3">
                              <w:rPr>
                                <w:rFonts w:ascii="Arial" w:eastAsia="Times New Roman" w:hAnsi="Arial" w:cs="Arial"/>
                                <w:color w:val="323233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&gt;&gt;&gt;&gt;&gt;&gt;Right&gt;&gt;&gt;&gt;&gt;&gt;</w:t>
                            </w:r>
                          </w:p>
                          <w:p w14:paraId="686497C7" w14:textId="77777777" w:rsidR="00DD49D3" w:rsidRPr="00DD49D3" w:rsidRDefault="00DD49D3" w:rsidP="00DD49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5CCA406B" w14:textId="77777777" w:rsidR="002E2986" w:rsidRPr="002E2986" w:rsidRDefault="002E2986" w:rsidP="002E298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</w:pPr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Image #4:</w:t>
                            </w:r>
                          </w:p>
                          <w:p w14:paraId="56163C1C" w14:textId="320AC959" w:rsidR="002E2986" w:rsidRPr="002E2986" w:rsidRDefault="002E2986" w:rsidP="002E298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</w:pPr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&lt;a href="https://consumer.snapfinance.co.uk/#/?mid=</w:t>
                            </w:r>
                            <w:r w:rsidR="0060387E">
                              <w:rPr>
                                <w:rFonts w:ascii="Arial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</w:rPr>
                              <w:t>14212381</w:t>
                            </w:r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&amp;source=SMS" title="Snap Finance - Apply for Snap Today!"  style="display: block; border: none; margin: 0; padding: 0; cursor: pointer; width:100%; max-width:</w:t>
                            </w:r>
                            <w:proofErr w:type="gramStart"/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535px;</w:t>
                            </w:r>
                            <w:proofErr w:type="gramEnd"/>
                          </w:p>
                          <w:p w14:paraId="2E0CE5F3" w14:textId="4DB92691" w:rsidR="002E2986" w:rsidRPr="002E2986" w:rsidRDefault="002E2986" w:rsidP="002E298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</w:pPr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 xml:space="preserve">text-align: </w:t>
                            </w:r>
                            <w:proofErr w:type="spellStart"/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center</w:t>
                            </w:r>
                            <w:proofErr w:type="spellEnd"/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 xml:space="preserve">; </w:t>
                            </w:r>
                            <w:proofErr w:type="spellStart"/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color</w:t>
                            </w:r>
                            <w:proofErr w:type="spellEnd"/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 xml:space="preserve">: black; text-decoration: none; </w:t>
                            </w:r>
                            <w:proofErr w:type="spellStart"/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font-</w:t>
                            </w:r>
                            <w:proofErr w:type="gramStart"/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family:Arial</w:t>
                            </w:r>
                            <w:proofErr w:type="spellEnd"/>
                            <w:proofErr w:type="gramEnd"/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; font-size:8px;" target="_blank" &gt;</w:t>
                            </w:r>
                          </w:p>
                          <w:p w14:paraId="3FDE64B5" w14:textId="77777777" w:rsidR="002E2986" w:rsidRPr="002E2986" w:rsidRDefault="002E2986" w:rsidP="002E298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</w:pPr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&lt;</w:t>
                            </w:r>
                            <w:proofErr w:type="spellStart"/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img</w:t>
                            </w:r>
                            <w:proofErr w:type="spellEnd"/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 xml:space="preserve"> src="https://assets.snapfinance.co.uk/images/apply_image_payin46.jpg" alt="Snap Finance - Apply for Snap Today!" style="border: none; display: block; margin: 0; width: 100%;"/&gt;</w:t>
                            </w:r>
                          </w:p>
                          <w:p w14:paraId="51CA4DE4" w14:textId="77777777" w:rsidR="002E2986" w:rsidRPr="002E2986" w:rsidRDefault="002E2986" w:rsidP="002E298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591B115F" w14:textId="77777777" w:rsidR="002E2986" w:rsidRPr="002E2986" w:rsidRDefault="002E2986" w:rsidP="002E298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7E7658C7" w14:textId="53096835" w:rsidR="002E2986" w:rsidRPr="002E2986" w:rsidRDefault="002E2986" w:rsidP="002E298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</w:pPr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&lt;p&gt;Representative Example: Cost of Goods £915, Deposit £15, Amount of Credit £900, Annual Fixed Interest Rate 53.30%, Weekly Payment £14.22, Term 104 weeks, Total Payable £1493.88, Representative APR 69.9%</w:t>
                            </w:r>
                          </w:p>
                          <w:p w14:paraId="37E82880" w14:textId="1D38C062" w:rsidR="00DD49D3" w:rsidRDefault="002E2986" w:rsidP="002E2986">
                            <w:pPr>
                              <w:jc w:val="center"/>
                            </w:pPr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&lt;/p</w:t>
                            </w:r>
                            <w:proofErr w:type="gramStart"/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&gt;.&lt;</w:t>
                            </w:r>
                            <w:proofErr w:type="gramEnd"/>
                            <w:r w:rsidRPr="002E2986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/a&gt;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58D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75pt;margin-top:28.7pt;width:501.75pt;height:47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">
                <v:textbox>
                  <w:txbxContent>
                    <w:p w14:paraId="4D30EE48" w14:textId="77777777" w:rsidR="00DD49D3" w:rsidRDefault="00DD49D3" w:rsidP="00DD49D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</w:pPr>
                    </w:p>
                    <w:p w14:paraId="42445B80" w14:textId="77777777" w:rsidR="00DD49D3" w:rsidRPr="00DD49D3" w:rsidRDefault="00DD49D3" w:rsidP="00DD49D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</w:pPr>
                    </w:p>
                    <w:p w14:paraId="7C8A7211" w14:textId="69321B0B" w:rsidR="00DD49D3" w:rsidRPr="00DD49D3" w:rsidRDefault="00DD49D3" w:rsidP="00DD49D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</w:pPr>
                      <w:r w:rsidRPr="00DD49D3">
                        <w:rPr>
                          <w:rFonts w:ascii="Arial" w:eastAsia="Times New Roman" w:hAnsi="Arial" w:cs="Arial"/>
                          <w:color w:val="323233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Image #3:</w:t>
                      </w:r>
                    </w:p>
                    <w:p w14:paraId="7D06A1EC" w14:textId="027ECF8D" w:rsidR="00DD49D3" w:rsidRPr="00DD49D3" w:rsidRDefault="00DD49D3" w:rsidP="00DD49D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</w:pPr>
                    </w:p>
                    <w:p w14:paraId="55ED0E97" w14:textId="5959B873" w:rsidR="00DD49D3" w:rsidRPr="00DD49D3" w:rsidRDefault="00DD49D3" w:rsidP="002E298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</w:pPr>
                      <w:r w:rsidRPr="00DD49D3">
                        <w:rPr>
                          <w:rFonts w:ascii="Arial" w:eastAsia="Times New Roman" w:hAnsi="Arial" w:cs="Arial"/>
                          <w:color w:val="323233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&lt;&lt;&lt;&lt;&lt;&lt;Left&lt;&lt;&lt;&lt;&lt;&lt;</w:t>
                      </w:r>
                    </w:p>
                    <w:p w14:paraId="1FFB9508" w14:textId="77777777" w:rsidR="002E2986" w:rsidRPr="002E2986" w:rsidRDefault="002E2986" w:rsidP="002E298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</w:pPr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Image #3:</w:t>
                      </w:r>
                    </w:p>
                    <w:p w14:paraId="11910F07" w14:textId="293AB6D8" w:rsidR="002E2986" w:rsidRPr="002E2986" w:rsidRDefault="002E2986" w:rsidP="002E298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</w:pPr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&lt;a href="https://consumer.snapfinance.co.uk/#/?mid=</w:t>
                      </w:r>
                      <w:r w:rsidR="0060387E">
                        <w:rPr>
                          <w:rFonts w:ascii="Arial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</w:rPr>
                        <w:t>14212381</w:t>
                      </w:r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&amp;source=SMS" title="Snap Finance - Apply for Snap Today!"  style="display: block; border: none; margin: 0; padding: 0; cursor: pointer; width:100%; max-width:</w:t>
                      </w:r>
                      <w:proofErr w:type="gramStart"/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535px;</w:t>
                      </w:r>
                      <w:proofErr w:type="gramEnd"/>
                    </w:p>
                    <w:p w14:paraId="04FA3F16" w14:textId="122D11A5" w:rsidR="002E2986" w:rsidRPr="002E2986" w:rsidRDefault="002E2986" w:rsidP="002E298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</w:pPr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 xml:space="preserve">text-align: </w:t>
                      </w:r>
                      <w:proofErr w:type="spellStart"/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center</w:t>
                      </w:r>
                      <w:proofErr w:type="spellEnd"/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 xml:space="preserve">; </w:t>
                      </w:r>
                      <w:proofErr w:type="spellStart"/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color</w:t>
                      </w:r>
                      <w:proofErr w:type="spellEnd"/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 xml:space="preserve">: black; text-decoration: none; </w:t>
                      </w:r>
                      <w:proofErr w:type="spellStart"/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font-</w:t>
                      </w:r>
                      <w:proofErr w:type="gramStart"/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family:Arial</w:t>
                      </w:r>
                      <w:proofErr w:type="spellEnd"/>
                      <w:proofErr w:type="gramEnd"/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; font-size:8px;" target="_blank" &gt;</w:t>
                      </w:r>
                    </w:p>
                    <w:p w14:paraId="0F52E3AC" w14:textId="77777777" w:rsidR="002E2986" w:rsidRPr="002E2986" w:rsidRDefault="002E2986" w:rsidP="002E298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</w:pPr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&lt;</w:t>
                      </w:r>
                      <w:proofErr w:type="spellStart"/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img</w:t>
                      </w:r>
                      <w:proofErr w:type="spellEnd"/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 xml:space="preserve"> src="https://assets.snapfinance.co.uk/images/apply_image_payin45.jpg" alt="Snap Finance - Apply for Snap Today!" style="border: none; display: block; margin: 0; width: 100%;"/&gt;</w:t>
                      </w:r>
                    </w:p>
                    <w:p w14:paraId="79F4E531" w14:textId="77777777" w:rsidR="002E2986" w:rsidRPr="002E2986" w:rsidRDefault="002E2986" w:rsidP="002E298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</w:pPr>
                    </w:p>
                    <w:p w14:paraId="43099358" w14:textId="77777777" w:rsidR="002E2986" w:rsidRPr="002E2986" w:rsidRDefault="002E2986" w:rsidP="002E298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</w:pPr>
                    </w:p>
                    <w:p w14:paraId="61666B43" w14:textId="660A90E6" w:rsidR="002E2986" w:rsidRPr="002E2986" w:rsidRDefault="002E2986" w:rsidP="002E298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</w:pPr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&lt;p&gt;Representative Example: Cost of Goods £915, Deposit £15, Amount of Credit £900, Annual Fixed Interest Rate 53.30%, Weekly Payment £14.22, Term 104 weeks, Total Payable £1493.88, Representative APR 69.9%</w:t>
                      </w:r>
                    </w:p>
                    <w:p w14:paraId="0B9C1DEC" w14:textId="312DD071" w:rsidR="00DD49D3" w:rsidRDefault="002E2986" w:rsidP="002E2986">
                      <w:pPr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</w:pPr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&lt;/p</w:t>
                      </w:r>
                      <w:proofErr w:type="gramStart"/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&gt;.&lt;</w:t>
                      </w:r>
                      <w:proofErr w:type="gramEnd"/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/a&gt;</w:t>
                      </w:r>
                    </w:p>
                    <w:p w14:paraId="225FE085" w14:textId="53351EB7" w:rsidR="00DD49D3" w:rsidRDefault="00DD49D3" w:rsidP="00DD49D3">
                      <w:pPr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</w:pPr>
                    </w:p>
                    <w:p w14:paraId="6166E42C" w14:textId="52F99EC9" w:rsidR="00DD49D3" w:rsidRPr="00DD49D3" w:rsidRDefault="00DD49D3" w:rsidP="00DD49D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</w:pPr>
                      <w:r w:rsidRPr="00DD49D3">
                        <w:rPr>
                          <w:rFonts w:ascii="Arial" w:eastAsia="Times New Roman" w:hAnsi="Arial" w:cs="Arial"/>
                          <w:color w:val="323233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Image #4:</w:t>
                      </w:r>
                    </w:p>
                    <w:p w14:paraId="4D4D60BB" w14:textId="2C84CC5D" w:rsidR="00DD49D3" w:rsidRPr="00DD49D3" w:rsidRDefault="00DD49D3" w:rsidP="00DD49D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</w:pPr>
                    </w:p>
                    <w:p w14:paraId="7DA0CADF" w14:textId="72CAC7EC" w:rsidR="00DD49D3" w:rsidRPr="00DD49D3" w:rsidRDefault="00DD49D3" w:rsidP="00DD49D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</w:pPr>
                      <w:r w:rsidRPr="00DD49D3">
                        <w:rPr>
                          <w:rFonts w:ascii="Arial" w:eastAsia="Times New Roman" w:hAnsi="Arial" w:cs="Arial"/>
                          <w:color w:val="323233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&gt;&gt;&gt;&gt;&gt;&gt;Right&gt;&gt;&gt;&gt;&gt;&gt;</w:t>
                      </w:r>
                    </w:p>
                    <w:p w14:paraId="686497C7" w14:textId="77777777" w:rsidR="00DD49D3" w:rsidRPr="00DD49D3" w:rsidRDefault="00DD49D3" w:rsidP="00DD49D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</w:pPr>
                    </w:p>
                    <w:p w14:paraId="5CCA406B" w14:textId="77777777" w:rsidR="002E2986" w:rsidRPr="002E2986" w:rsidRDefault="002E2986" w:rsidP="002E298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</w:pPr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Image #4:</w:t>
                      </w:r>
                    </w:p>
                    <w:p w14:paraId="56163C1C" w14:textId="320AC959" w:rsidR="002E2986" w:rsidRPr="002E2986" w:rsidRDefault="002E2986" w:rsidP="002E298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</w:pPr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&lt;a href="https://consumer.snapfinance.co.uk/#/?mid=</w:t>
                      </w:r>
                      <w:r w:rsidR="0060387E">
                        <w:rPr>
                          <w:rFonts w:ascii="Arial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</w:rPr>
                        <w:t>14212381</w:t>
                      </w:r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&amp;source=SMS" title="Snap Finance - Apply for Snap Today!"  style="display: block; border: none; margin: 0; padding: 0; cursor: pointer; width:100%; max-width:</w:t>
                      </w:r>
                      <w:proofErr w:type="gramStart"/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535px;</w:t>
                      </w:r>
                      <w:proofErr w:type="gramEnd"/>
                    </w:p>
                    <w:p w14:paraId="2E0CE5F3" w14:textId="4DB92691" w:rsidR="002E2986" w:rsidRPr="002E2986" w:rsidRDefault="002E2986" w:rsidP="002E298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</w:pPr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 xml:space="preserve">text-align: </w:t>
                      </w:r>
                      <w:proofErr w:type="spellStart"/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center</w:t>
                      </w:r>
                      <w:proofErr w:type="spellEnd"/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 xml:space="preserve">; </w:t>
                      </w:r>
                      <w:proofErr w:type="spellStart"/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color</w:t>
                      </w:r>
                      <w:proofErr w:type="spellEnd"/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 xml:space="preserve">: black; text-decoration: none; </w:t>
                      </w:r>
                      <w:proofErr w:type="spellStart"/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font-</w:t>
                      </w:r>
                      <w:proofErr w:type="gramStart"/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family:Arial</w:t>
                      </w:r>
                      <w:proofErr w:type="spellEnd"/>
                      <w:proofErr w:type="gramEnd"/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; font-size:8px;" target="_blank" &gt;</w:t>
                      </w:r>
                    </w:p>
                    <w:p w14:paraId="3FDE64B5" w14:textId="77777777" w:rsidR="002E2986" w:rsidRPr="002E2986" w:rsidRDefault="002E2986" w:rsidP="002E298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</w:pPr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&lt;</w:t>
                      </w:r>
                      <w:proofErr w:type="spellStart"/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img</w:t>
                      </w:r>
                      <w:proofErr w:type="spellEnd"/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 xml:space="preserve"> src="https://assets.snapfinance.co.uk/images/apply_image_payin46.jpg" alt="Snap Finance - Apply for Snap Today!" style="border: none; display: block; margin: 0; width: 100%;"/&gt;</w:t>
                      </w:r>
                    </w:p>
                    <w:p w14:paraId="51CA4DE4" w14:textId="77777777" w:rsidR="002E2986" w:rsidRPr="002E2986" w:rsidRDefault="002E2986" w:rsidP="002E298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</w:pPr>
                    </w:p>
                    <w:p w14:paraId="591B115F" w14:textId="77777777" w:rsidR="002E2986" w:rsidRPr="002E2986" w:rsidRDefault="002E2986" w:rsidP="002E298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</w:pPr>
                    </w:p>
                    <w:p w14:paraId="7E7658C7" w14:textId="53096835" w:rsidR="002E2986" w:rsidRPr="002E2986" w:rsidRDefault="002E2986" w:rsidP="002E298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</w:pPr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&lt;p&gt;Representative Example: Cost of Goods £915, Deposit £15, Amount of Credit £900, Annual Fixed Interest Rate 53.30%, Weekly Payment £14.22, Term 104 weeks, Total Payable £1493.88, Representative APR 69.9%</w:t>
                      </w:r>
                    </w:p>
                    <w:p w14:paraId="37E82880" w14:textId="1D38C062" w:rsidR="00DD49D3" w:rsidRDefault="002E2986" w:rsidP="002E2986">
                      <w:pPr>
                        <w:jc w:val="center"/>
                      </w:pPr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&lt;/p</w:t>
                      </w:r>
                      <w:proofErr w:type="gramStart"/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&gt;.&lt;</w:t>
                      </w:r>
                      <w:proofErr w:type="gramEnd"/>
                      <w:r w:rsidRPr="002E2986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/a&gt;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A60231" w14:textId="713442D4" w:rsidR="00DD49D3" w:rsidRPr="00DD49D3" w:rsidRDefault="00DD49D3" w:rsidP="00DD49D3">
      <w:pPr>
        <w:jc w:val="center"/>
        <w:rPr>
          <w:sz w:val="20"/>
        </w:rPr>
      </w:pPr>
      <w:r w:rsidRPr="00DD49D3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lastRenderedPageBreak/>
        <w:t>&lt;/p</w:t>
      </w:r>
      <w:proofErr w:type="gramStart"/>
      <w:r w:rsidRPr="00DD49D3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&gt;.&lt;</w:t>
      </w:r>
      <w:proofErr w:type="gramEnd"/>
      <w:r w:rsidRPr="00DD49D3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/a&gt;</w:t>
      </w:r>
    </w:p>
    <w:p w14:paraId="19E826F9" w14:textId="7A2BDE71" w:rsidR="00DD49D3" w:rsidRPr="00DD49D3" w:rsidRDefault="00DD49D3" w:rsidP="00DD49D3">
      <w:pPr>
        <w:rPr>
          <w:sz w:val="20"/>
        </w:rPr>
      </w:pPr>
    </w:p>
    <w:p w14:paraId="000199E7" w14:textId="5879E857" w:rsidR="00DD49D3" w:rsidRPr="00DD49D3" w:rsidRDefault="00DD49D3" w:rsidP="00DD49D3">
      <w:pPr>
        <w:rPr>
          <w:sz w:val="20"/>
        </w:rPr>
      </w:pPr>
    </w:p>
    <w:p w14:paraId="57D33F00" w14:textId="5E24D231" w:rsidR="00DD49D3" w:rsidRPr="00DD49D3" w:rsidRDefault="00DD49D3" w:rsidP="00DD49D3">
      <w:pPr>
        <w:rPr>
          <w:sz w:val="20"/>
        </w:rPr>
      </w:pPr>
    </w:p>
    <w:p w14:paraId="45A090EB" w14:textId="3BE46F86" w:rsidR="00DD49D3" w:rsidRPr="00DD49D3" w:rsidRDefault="00DD49D3" w:rsidP="00DD49D3">
      <w:pPr>
        <w:rPr>
          <w:sz w:val="20"/>
        </w:rPr>
      </w:pPr>
    </w:p>
    <w:p w14:paraId="45972D96" w14:textId="77777777" w:rsidR="00DD49D3" w:rsidRPr="00DD49D3" w:rsidRDefault="00DD49D3" w:rsidP="00DD49D3">
      <w:pPr>
        <w:rPr>
          <w:sz w:val="20"/>
        </w:rPr>
      </w:pPr>
    </w:p>
    <w:sectPr w:rsidR="00DD49D3" w:rsidRPr="00DD49D3" w:rsidSect="00817BE2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6BF66" w14:textId="77777777" w:rsidR="00C24513" w:rsidRDefault="00C24513" w:rsidP="00115F55">
      <w:pPr>
        <w:spacing w:after="0" w:line="240" w:lineRule="auto"/>
      </w:pPr>
      <w:r>
        <w:separator/>
      </w:r>
    </w:p>
  </w:endnote>
  <w:endnote w:type="continuationSeparator" w:id="0">
    <w:p w14:paraId="410538C7" w14:textId="77777777" w:rsidR="00C24513" w:rsidRDefault="00C24513" w:rsidP="0011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4FD2" w14:textId="1C3DCF8A" w:rsidR="00115F55" w:rsidRDefault="00115F55" w:rsidP="00115F55">
    <w:pPr>
      <w:pStyle w:val="Footer"/>
      <w:jc w:val="center"/>
    </w:pPr>
    <w:r w:rsidRPr="00115F55">
      <w:t>Copyright</w:t>
    </w:r>
    <w:r>
      <w:t xml:space="preserve"> </w:t>
    </w:r>
    <w:r w:rsidRPr="00115F55">
      <w:t>201</w:t>
    </w:r>
    <w:r>
      <w:t>8</w:t>
    </w:r>
    <w:r w:rsidRPr="00115F55">
      <w:t> Snap Finance Ltd. All Rights</w:t>
    </w:r>
    <w:r>
      <w:t xml:space="preserve"> </w:t>
    </w:r>
    <w:r w:rsidRPr="00115F55">
      <w:t>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01B9D" w14:textId="77777777" w:rsidR="00C24513" w:rsidRDefault="00C24513" w:rsidP="00115F55">
      <w:pPr>
        <w:spacing w:after="0" w:line="240" w:lineRule="auto"/>
      </w:pPr>
      <w:r>
        <w:separator/>
      </w:r>
    </w:p>
  </w:footnote>
  <w:footnote w:type="continuationSeparator" w:id="0">
    <w:p w14:paraId="39191060" w14:textId="77777777" w:rsidR="00C24513" w:rsidRDefault="00C24513" w:rsidP="00115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BA"/>
    <w:rsid w:val="00005544"/>
    <w:rsid w:val="00015CAE"/>
    <w:rsid w:val="000168F8"/>
    <w:rsid w:val="00024958"/>
    <w:rsid w:val="00024EB5"/>
    <w:rsid w:val="00032633"/>
    <w:rsid w:val="0006361A"/>
    <w:rsid w:val="00065D83"/>
    <w:rsid w:val="000E4DEA"/>
    <w:rsid w:val="00110311"/>
    <w:rsid w:val="00115F55"/>
    <w:rsid w:val="0011625D"/>
    <w:rsid w:val="001468A6"/>
    <w:rsid w:val="001643FF"/>
    <w:rsid w:val="001841A9"/>
    <w:rsid w:val="001A2ECB"/>
    <w:rsid w:val="001B05E8"/>
    <w:rsid w:val="001C28FB"/>
    <w:rsid w:val="001D4E03"/>
    <w:rsid w:val="001F75F1"/>
    <w:rsid w:val="00232778"/>
    <w:rsid w:val="00236A53"/>
    <w:rsid w:val="00262262"/>
    <w:rsid w:val="002758CA"/>
    <w:rsid w:val="002779F8"/>
    <w:rsid w:val="00281EC8"/>
    <w:rsid w:val="002B77D5"/>
    <w:rsid w:val="002E2986"/>
    <w:rsid w:val="002F5C53"/>
    <w:rsid w:val="00306EC4"/>
    <w:rsid w:val="00336884"/>
    <w:rsid w:val="00375DB1"/>
    <w:rsid w:val="003A3612"/>
    <w:rsid w:val="003B0C94"/>
    <w:rsid w:val="003C3117"/>
    <w:rsid w:val="003D7586"/>
    <w:rsid w:val="003E442E"/>
    <w:rsid w:val="003F39B5"/>
    <w:rsid w:val="003F693B"/>
    <w:rsid w:val="00407763"/>
    <w:rsid w:val="00411BDA"/>
    <w:rsid w:val="0043047C"/>
    <w:rsid w:val="004312B9"/>
    <w:rsid w:val="00431BC7"/>
    <w:rsid w:val="00443380"/>
    <w:rsid w:val="00471C35"/>
    <w:rsid w:val="004C6200"/>
    <w:rsid w:val="00506021"/>
    <w:rsid w:val="00525BBA"/>
    <w:rsid w:val="00527018"/>
    <w:rsid w:val="00540E52"/>
    <w:rsid w:val="005453D4"/>
    <w:rsid w:val="00561D35"/>
    <w:rsid w:val="0059054E"/>
    <w:rsid w:val="005A6919"/>
    <w:rsid w:val="005E34D1"/>
    <w:rsid w:val="005F6E05"/>
    <w:rsid w:val="0060387E"/>
    <w:rsid w:val="00606190"/>
    <w:rsid w:val="00610AA8"/>
    <w:rsid w:val="00653710"/>
    <w:rsid w:val="00657109"/>
    <w:rsid w:val="006616FC"/>
    <w:rsid w:val="0066497F"/>
    <w:rsid w:val="006A7B24"/>
    <w:rsid w:val="006B3F2F"/>
    <w:rsid w:val="006B5496"/>
    <w:rsid w:val="007223A9"/>
    <w:rsid w:val="00725A43"/>
    <w:rsid w:val="007438A1"/>
    <w:rsid w:val="00757493"/>
    <w:rsid w:val="0077014D"/>
    <w:rsid w:val="00785085"/>
    <w:rsid w:val="007A07B0"/>
    <w:rsid w:val="007A0E78"/>
    <w:rsid w:val="007A6F66"/>
    <w:rsid w:val="007B07B0"/>
    <w:rsid w:val="007B6C36"/>
    <w:rsid w:val="007C2FEC"/>
    <w:rsid w:val="007E3E54"/>
    <w:rsid w:val="00817BE2"/>
    <w:rsid w:val="00821E78"/>
    <w:rsid w:val="008345ED"/>
    <w:rsid w:val="0084176B"/>
    <w:rsid w:val="0089747B"/>
    <w:rsid w:val="008A3B9E"/>
    <w:rsid w:val="008B2182"/>
    <w:rsid w:val="008E3D81"/>
    <w:rsid w:val="008E4F27"/>
    <w:rsid w:val="00950FCC"/>
    <w:rsid w:val="009A20D1"/>
    <w:rsid w:val="009E3EB4"/>
    <w:rsid w:val="00A209CE"/>
    <w:rsid w:val="00A310F1"/>
    <w:rsid w:val="00A4478B"/>
    <w:rsid w:val="00A546C2"/>
    <w:rsid w:val="00A61626"/>
    <w:rsid w:val="00A94960"/>
    <w:rsid w:val="00AC4484"/>
    <w:rsid w:val="00AE5663"/>
    <w:rsid w:val="00AF27BA"/>
    <w:rsid w:val="00B02D6E"/>
    <w:rsid w:val="00B14B68"/>
    <w:rsid w:val="00B50FEA"/>
    <w:rsid w:val="00B63567"/>
    <w:rsid w:val="00B72EFB"/>
    <w:rsid w:val="00BB39AE"/>
    <w:rsid w:val="00BD2218"/>
    <w:rsid w:val="00BF381D"/>
    <w:rsid w:val="00C02CB9"/>
    <w:rsid w:val="00C122A0"/>
    <w:rsid w:val="00C215EF"/>
    <w:rsid w:val="00C24018"/>
    <w:rsid w:val="00C24513"/>
    <w:rsid w:val="00C811C2"/>
    <w:rsid w:val="00CE23CD"/>
    <w:rsid w:val="00D331C5"/>
    <w:rsid w:val="00D71F69"/>
    <w:rsid w:val="00D93CFE"/>
    <w:rsid w:val="00DB5DCB"/>
    <w:rsid w:val="00DD49D3"/>
    <w:rsid w:val="00E56C63"/>
    <w:rsid w:val="00E765FF"/>
    <w:rsid w:val="00E83900"/>
    <w:rsid w:val="00EA54AD"/>
    <w:rsid w:val="00F16C07"/>
    <w:rsid w:val="00F52527"/>
    <w:rsid w:val="00F562E2"/>
    <w:rsid w:val="00F664ED"/>
    <w:rsid w:val="00F72105"/>
    <w:rsid w:val="00FA2B83"/>
    <w:rsid w:val="00FA608B"/>
    <w:rsid w:val="00FB4BFD"/>
    <w:rsid w:val="00FC6207"/>
    <w:rsid w:val="00FC7E2E"/>
    <w:rsid w:val="00FD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9450"/>
  <w15:chartTrackingRefBased/>
  <w15:docId w15:val="{1DF53EEA-8C14-4AA0-B4F8-E4A7C654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0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F55"/>
  </w:style>
  <w:style w:type="paragraph" w:styleId="Footer">
    <w:name w:val="footer"/>
    <w:basedOn w:val="Normal"/>
    <w:link w:val="FooterChar"/>
    <w:uiPriority w:val="99"/>
    <w:unhideWhenUsed/>
    <w:rsid w:val="00115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F55"/>
  </w:style>
  <w:style w:type="character" w:styleId="Hyperlink">
    <w:name w:val="Hyperlink"/>
    <w:basedOn w:val="DefaultParagraphFont"/>
    <w:uiPriority w:val="99"/>
    <w:unhideWhenUsed/>
    <w:rsid w:val="00DD49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nsumer.snapfinance.co.uk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4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Omar</dc:creator>
  <cp:keywords/>
  <dc:description/>
  <cp:lastModifiedBy>Kashif Salim</cp:lastModifiedBy>
  <cp:revision>2</cp:revision>
  <dcterms:created xsi:type="dcterms:W3CDTF">2021-11-10T12:43:00Z</dcterms:created>
  <dcterms:modified xsi:type="dcterms:W3CDTF">2021-11-10T12:43:00Z</dcterms:modified>
</cp:coreProperties>
</file>