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C4283" w14:textId="77777777" w:rsidR="00156BEE" w:rsidRDefault="00F930E3">
      <w:pPr>
        <w:spacing w:before="240" w:after="240"/>
        <w:jc w:val="center"/>
        <w:rPr>
          <w:b/>
        </w:rPr>
      </w:pPr>
      <w:r>
        <w:rPr>
          <w:b/>
        </w:rPr>
        <w:t>[DEPARTMENT NAME]</w:t>
      </w:r>
    </w:p>
    <w:p w14:paraId="017079C7" w14:textId="77777777" w:rsidR="00156BEE" w:rsidRDefault="00F930E3">
      <w:pPr>
        <w:spacing w:before="240" w:after="240"/>
        <w:jc w:val="center"/>
        <w:rPr>
          <w:b/>
        </w:rPr>
      </w:pPr>
      <w:r>
        <w:rPr>
          <w:b/>
        </w:rPr>
        <w:t xml:space="preserve">[COLLEGE NAME] </w:t>
      </w:r>
    </w:p>
    <w:p w14:paraId="52FC8722" w14:textId="2E01C36E" w:rsidR="00156BEE" w:rsidRDefault="00F930E3">
      <w:pPr>
        <w:spacing w:before="240" w:after="240"/>
        <w:jc w:val="center"/>
        <w:rPr>
          <w:b/>
        </w:rPr>
      </w:pPr>
      <w:r w:rsidRPr="00F930E3">
        <w:rPr>
          <w:b/>
        </w:rPr>
        <w:t>TEXTBOOK/COURSEWARE PROPOSAL</w:t>
      </w:r>
    </w:p>
    <w:p w14:paraId="3CD8F3E7" w14:textId="77777777" w:rsidR="00156BEE" w:rsidRDefault="00F930E3">
      <w:pPr>
        <w:spacing w:before="240" w:after="240"/>
      </w:pPr>
      <w:r>
        <w:t xml:space="preserve"> </w:t>
      </w:r>
    </w:p>
    <w:p w14:paraId="6A11ADF9" w14:textId="77777777" w:rsidR="00156BEE" w:rsidRDefault="00F930E3">
      <w:pPr>
        <w:spacing w:before="240" w:after="240"/>
        <w:rPr>
          <w:b/>
        </w:rPr>
      </w:pPr>
      <w:r>
        <w:rPr>
          <w:b/>
        </w:rPr>
        <w:t>Name:</w:t>
      </w:r>
    </w:p>
    <w:p w14:paraId="434C071E" w14:textId="77777777" w:rsidR="00156BEE" w:rsidRDefault="00F930E3">
      <w:pPr>
        <w:spacing w:before="240" w:after="240"/>
        <w:rPr>
          <w:b/>
        </w:rPr>
      </w:pPr>
      <w:r>
        <w:rPr>
          <w:b/>
        </w:rPr>
        <w:t>Position:</w:t>
      </w:r>
    </w:p>
    <w:p w14:paraId="56B9E5AF" w14:textId="77777777" w:rsidR="00156BEE" w:rsidRDefault="00F930E3">
      <w:pPr>
        <w:spacing w:before="240" w:after="240"/>
        <w:rPr>
          <w:b/>
        </w:rPr>
      </w:pPr>
      <w:r>
        <w:rPr>
          <w:b/>
        </w:rPr>
        <w:t>Email:</w:t>
      </w:r>
    </w:p>
    <w:p w14:paraId="34AD57F8" w14:textId="77777777" w:rsidR="00156BEE" w:rsidRDefault="00F930E3">
      <w:pPr>
        <w:spacing w:before="240" w:after="240"/>
        <w:rPr>
          <w:b/>
        </w:rPr>
      </w:pPr>
      <w:r>
        <w:rPr>
          <w:b/>
        </w:rPr>
        <w:t>Address:</w:t>
      </w:r>
    </w:p>
    <w:p w14:paraId="7914A66C" w14:textId="77777777" w:rsidR="00156BEE" w:rsidRDefault="00F930E3">
      <w:pPr>
        <w:spacing w:before="240" w:after="240"/>
        <w:rPr>
          <w:b/>
        </w:rPr>
      </w:pPr>
      <w:r>
        <w:rPr>
          <w:b/>
        </w:rPr>
        <w:t>Phone number:</w:t>
      </w:r>
    </w:p>
    <w:p w14:paraId="28417B91" w14:textId="77777777" w:rsidR="00156BEE" w:rsidRDefault="00156BEE">
      <w:pPr>
        <w:spacing w:before="240" w:after="240"/>
        <w:rPr>
          <w:b/>
        </w:rPr>
      </w:pPr>
    </w:p>
    <w:p w14:paraId="732E26BD" w14:textId="77777777" w:rsidR="00156BEE" w:rsidRDefault="00F930E3">
      <w:pPr>
        <w:spacing w:before="240" w:after="240"/>
      </w:pPr>
      <w:r>
        <w:rPr>
          <w:b/>
        </w:rPr>
        <w:t>Courseware proposal for:</w:t>
      </w:r>
      <w:r>
        <w:t xml:space="preserve">  </w:t>
      </w:r>
    </w:p>
    <w:p w14:paraId="4C912249" w14:textId="77777777" w:rsidR="00156BEE" w:rsidRDefault="00F930E3">
      <w:pPr>
        <w:spacing w:before="240" w:after="240"/>
      </w:pPr>
      <w:r>
        <w:t>MKT 320: Digital Marketing</w:t>
      </w:r>
    </w:p>
    <w:p w14:paraId="76DD2DA6" w14:textId="77777777" w:rsidR="00156BEE" w:rsidRDefault="00F930E3">
      <w:pPr>
        <w:spacing w:before="240" w:after="240"/>
        <w:rPr>
          <w:b/>
        </w:rPr>
      </w:pPr>
      <w:r>
        <w:rPr>
          <w:b/>
        </w:rPr>
        <w:br/>
        <w:t>Summary</w:t>
      </w:r>
    </w:p>
    <w:p w14:paraId="1E2D1F0F" w14:textId="77777777" w:rsidR="00156BEE" w:rsidRDefault="00F930E3">
      <w:pPr>
        <w:spacing w:before="240" w:after="240"/>
      </w:pPr>
      <w:r>
        <w:t>This is a courseware proposal for MKT 320. Courseware for MKT 320 should accomplish the following objectives:</w:t>
      </w:r>
    </w:p>
    <w:p w14:paraId="440D4FB3" w14:textId="77777777" w:rsidR="00156BEE" w:rsidRDefault="00F930E3">
      <w:pPr>
        <w:numPr>
          <w:ilvl w:val="0"/>
          <w:numId w:val="1"/>
        </w:numPr>
        <w:spacing w:before="240"/>
      </w:pPr>
      <w:r>
        <w:t>Provide easily accessed material</w:t>
      </w:r>
    </w:p>
    <w:p w14:paraId="4DB76A48" w14:textId="77777777" w:rsidR="00156BEE" w:rsidRDefault="00F930E3">
      <w:pPr>
        <w:numPr>
          <w:ilvl w:val="0"/>
          <w:numId w:val="1"/>
        </w:numPr>
      </w:pPr>
      <w:r>
        <w:t>Ensure up-to-date digital marketing content</w:t>
      </w:r>
    </w:p>
    <w:p w14:paraId="10752759" w14:textId="77777777" w:rsidR="00156BEE" w:rsidRDefault="00F930E3">
      <w:pPr>
        <w:numPr>
          <w:ilvl w:val="0"/>
          <w:numId w:val="1"/>
        </w:numPr>
      </w:pPr>
      <w:r>
        <w:t>Cover the main digital marketing channels</w:t>
      </w:r>
    </w:p>
    <w:p w14:paraId="797336FA" w14:textId="77777777" w:rsidR="00156BEE" w:rsidRDefault="00F930E3">
      <w:pPr>
        <w:numPr>
          <w:ilvl w:val="0"/>
          <w:numId w:val="1"/>
        </w:numPr>
      </w:pPr>
      <w:r>
        <w:t>Reduce student costs</w:t>
      </w:r>
    </w:p>
    <w:p w14:paraId="5411171F" w14:textId="77777777" w:rsidR="00156BEE" w:rsidRDefault="00F930E3">
      <w:pPr>
        <w:numPr>
          <w:ilvl w:val="0"/>
          <w:numId w:val="1"/>
        </w:numPr>
      </w:pPr>
      <w:r>
        <w:t>Enhanc</w:t>
      </w:r>
      <w:r>
        <w:t>e training for in demand digital marketing tools</w:t>
      </w:r>
    </w:p>
    <w:p w14:paraId="2EB0D54F" w14:textId="77777777" w:rsidR="00156BEE" w:rsidRDefault="00F930E3">
      <w:pPr>
        <w:numPr>
          <w:ilvl w:val="0"/>
          <w:numId w:val="1"/>
        </w:numPr>
      </w:pPr>
      <w:r>
        <w:t>Teach evergreen digital marketing strategic frameworks</w:t>
      </w:r>
    </w:p>
    <w:p w14:paraId="50F3F165" w14:textId="77777777" w:rsidR="00156BEE" w:rsidRDefault="00F930E3">
      <w:pPr>
        <w:numPr>
          <w:ilvl w:val="0"/>
          <w:numId w:val="1"/>
        </w:numPr>
        <w:spacing w:after="240"/>
        <w:rPr>
          <w:b/>
        </w:rPr>
      </w:pPr>
      <w:r>
        <w:rPr>
          <w:b/>
        </w:rPr>
        <w:t>[ADD OTHER IMPORTANT OBJECTIVES]</w:t>
      </w:r>
    </w:p>
    <w:p w14:paraId="39808449" w14:textId="77777777" w:rsidR="00156BEE" w:rsidRDefault="00F930E3">
      <w:pPr>
        <w:spacing w:before="240" w:after="240"/>
      </w:pPr>
      <w:r>
        <w:t>Both the existing and proposed courseware satisfy the objectives of providing easily accessed material and overviews of</w:t>
      </w:r>
      <w:r>
        <w:t xml:space="preserve"> the main digital marketing channels. This proposal aims to accomplish four incremental objectives: reduce student costs, ensure content is </w:t>
      </w:r>
      <w:proofErr w:type="gramStart"/>
      <w:r>
        <w:t>up-to-date</w:t>
      </w:r>
      <w:proofErr w:type="gramEnd"/>
      <w:r>
        <w:t xml:space="preserve">, enhance training for in demand digital marketing tools, and teach evergreen digital marketing strategic </w:t>
      </w:r>
      <w:r>
        <w:t>frameworks. These four objectives are accomplished by changing the courseware for MKT 320 from ‘</w:t>
      </w:r>
      <w:r>
        <w:rPr>
          <w:b/>
        </w:rPr>
        <w:t>[INSERT CURRENT TEXTBOOK]</w:t>
      </w:r>
      <w:r>
        <w:t>’ to ‘Digital Marketing Analytics: Strategic Decision-Making’. This proposed courseware is actively used at DePaul University, Ball Sta</w:t>
      </w:r>
      <w:r>
        <w:t>te University, Midland University, Wichita State, Columbus State, and University of Wisconsin.</w:t>
      </w:r>
    </w:p>
    <w:p w14:paraId="125FC122" w14:textId="77777777" w:rsidR="00156BEE" w:rsidRDefault="00F930E3">
      <w:pPr>
        <w:spacing w:before="240" w:after="240"/>
      </w:pPr>
      <w:r>
        <w:lastRenderedPageBreak/>
        <w:t xml:space="preserve">To put students first, </w:t>
      </w:r>
      <w:r>
        <w:rPr>
          <w:b/>
        </w:rPr>
        <w:t xml:space="preserve">[COLLEGE </w:t>
      </w:r>
      <w:proofErr w:type="gramStart"/>
      <w:r>
        <w:rPr>
          <w:b/>
        </w:rPr>
        <w:t xml:space="preserve">NAME] </w:t>
      </w:r>
      <w:r>
        <w:t xml:space="preserve"> encourages</w:t>
      </w:r>
      <w:proofErr w:type="gramEnd"/>
      <w:r>
        <w:t xml:space="preserve"> and supports the use of lower cost course materials. In part, this proposal is being made in the interest of re</w:t>
      </w:r>
      <w:r>
        <w:t>ducing the cost and increasing ease of access for course materials. If the new courseware is adopted, cost per student will be reduced at a minimum by $40 and at a maximum by $86.50.</w:t>
      </w:r>
    </w:p>
    <w:p w14:paraId="7E80FC4E" w14:textId="77777777" w:rsidR="00156BEE" w:rsidRDefault="00F930E3">
      <w:pPr>
        <w:spacing w:before="240" w:after="240"/>
      </w:pPr>
      <w:r>
        <w:t xml:space="preserve">Employers seek candidates that have experience </w:t>
      </w:r>
      <w:proofErr w:type="gramStart"/>
      <w:r>
        <w:t>with in</w:t>
      </w:r>
      <w:proofErr w:type="gramEnd"/>
      <w:r>
        <w:t xml:space="preserve"> demand digital mar</w:t>
      </w:r>
      <w:r>
        <w:t>keting tools. For example, on March 22nd, 2021 there were 11,915 US job postings on Indeed.com that explicitly mentioned Google Analytics as a required skill. Unfortunately, delivering these hands-on student experiences is often difficult for both the stud</w:t>
      </w:r>
      <w:r>
        <w:t>ents and instructor. ‘Digital Marketing Analytics: Strategic Decision-Making’ includes student resources that enable hands-on experiences in 16 digital marketing tools including (Google Analytics, Google Analytics 4, Data Studio, Tag Manager, SEMrush, Mail</w:t>
      </w:r>
      <w:r>
        <w:t>chimp, Google Trends, Facebook Analytics, and Social Searcher). ‘</w:t>
      </w:r>
      <w:r>
        <w:rPr>
          <w:b/>
        </w:rPr>
        <w:t>[INSERT CURRENT TEXTBOOK]</w:t>
      </w:r>
      <w:r>
        <w:t>’ does not provide these experiences.</w:t>
      </w:r>
    </w:p>
    <w:p w14:paraId="355C3D10" w14:textId="77777777" w:rsidR="00156BEE" w:rsidRDefault="00F930E3">
      <w:pPr>
        <w:spacing w:before="240" w:after="240"/>
      </w:pPr>
      <w:r>
        <w:t>Digital marketing is a rapidly evolving field. Therefore, it is important to not only equip students with hard skills in digital</w:t>
      </w:r>
      <w:r>
        <w:t xml:space="preserve"> marketing tools but also theoretical approaches and frameworks that can be applied to current and future digital marketing channels. ‘Digital Marketing Analytics: Strategic Decision-Making’ uses 5 evergreen, industry frameworks to enhance learning and pro</w:t>
      </w:r>
      <w:r>
        <w:t>vide structure for digital marketing theory and strategy. Students can use these frameworks year after year in the evolving world of digital marketing. ‘</w:t>
      </w:r>
      <w:r>
        <w:rPr>
          <w:b/>
        </w:rPr>
        <w:t>[INSERT CURRENT TEXTBOOK]</w:t>
      </w:r>
      <w:r>
        <w:t>’ does not provide any overarching theoretical frameworks.</w:t>
      </w:r>
    </w:p>
    <w:p w14:paraId="2E9F6B0D" w14:textId="77777777" w:rsidR="00156BEE" w:rsidRDefault="00F930E3">
      <w:pPr>
        <w:spacing w:before="240" w:after="240"/>
        <w:rPr>
          <w:b/>
        </w:rPr>
      </w:pPr>
      <w:r>
        <w:rPr>
          <w:b/>
        </w:rPr>
        <w:t>Courseware alignment with objectives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56BEE" w14:paraId="380EDBD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9C34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3F7F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Current ‘[INSERT CURRENT TEXTBOOK]’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C55A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Proposed ‘Digital Marketing Analytics: Strategic Decision-Making’</w:t>
            </w:r>
          </w:p>
        </w:tc>
      </w:tr>
      <w:tr w:rsidR="00156BEE" w14:paraId="674436F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D89E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Easily Accessed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F580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 ]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4E9A5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100% Online</w:t>
            </w:r>
          </w:p>
        </w:tc>
      </w:tr>
      <w:tr w:rsidR="00156BEE" w14:paraId="7FCAF11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256F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Up-To-Date Content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DC88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 ]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12A5" w14:textId="77777777" w:rsidR="00156BEE" w:rsidRDefault="00F930E3">
            <w:pPr>
              <w:widowControl w:val="0"/>
              <w:spacing w:line="240" w:lineRule="auto"/>
            </w:pPr>
            <w:r>
              <w:t>Updated Annually</w:t>
            </w:r>
          </w:p>
        </w:tc>
      </w:tr>
      <w:tr w:rsidR="00156BEE" w14:paraId="793A82D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2068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Main Digital Marketing Channels Covered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1039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 ]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1766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156BEE" w14:paraId="7E53C00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4354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Cost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C376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 ]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4675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$79.99</w:t>
            </w:r>
          </w:p>
        </w:tc>
      </w:tr>
      <w:tr w:rsidR="00156BEE" w14:paraId="4DA047F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EDD5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# of Digital Marketing Tool Tutorials and Assignments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EDCE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 ]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C131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</w:tr>
      <w:tr w:rsidR="00156BEE" w14:paraId="386D9EC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E6C3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# of Digital Marketing Frameworks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8F5F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 ]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02C1" w14:textId="77777777" w:rsidR="00156BEE" w:rsidRDefault="00F93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</w:tbl>
    <w:p w14:paraId="606FF04F" w14:textId="77777777" w:rsidR="00156BEE" w:rsidRDefault="00F930E3">
      <w:pPr>
        <w:spacing w:before="240" w:after="240"/>
        <w:rPr>
          <w:b/>
          <w:i/>
        </w:rPr>
      </w:pPr>
      <w:r>
        <w:rPr>
          <w:b/>
        </w:rPr>
        <w:br/>
        <w:t>Proposed courseware</w:t>
      </w:r>
    </w:p>
    <w:p w14:paraId="4162E842" w14:textId="77777777" w:rsidR="00156BEE" w:rsidRDefault="00F930E3">
      <w:pPr>
        <w:spacing w:before="240" w:after="240"/>
      </w:pPr>
      <w:r>
        <w:lastRenderedPageBreak/>
        <w:t>Digital Marketing Analytics: Strategic Decision-Making</w:t>
      </w:r>
      <w:r>
        <w:br/>
        <w:t xml:space="preserve">Publisher: </w:t>
      </w:r>
      <w:proofErr w:type="spellStart"/>
      <w:r>
        <w:t>Stukent</w:t>
      </w:r>
      <w:proofErr w:type="spellEnd"/>
      <w:r>
        <w:t>, Inc.</w:t>
      </w:r>
      <w:r>
        <w:br/>
        <w:t>Author: Nathan David</w:t>
      </w:r>
      <w:r>
        <w:br/>
        <w:t>ISBN: 9781734688849</w:t>
      </w:r>
      <w:r>
        <w:br/>
        <w:t xml:space="preserve">Direct </w:t>
      </w:r>
      <w:proofErr w:type="gramStart"/>
      <w:r>
        <w:t>From</w:t>
      </w:r>
      <w:proofErr w:type="gramEnd"/>
      <w:r>
        <w:t xml:space="preserve"> </w:t>
      </w:r>
      <w:proofErr w:type="spellStart"/>
      <w:r>
        <w:t>Stukent</w:t>
      </w:r>
      <w:proofErr w:type="spellEnd"/>
      <w:r>
        <w:t xml:space="preserve"> Price: $79.99</w:t>
      </w:r>
      <w:r>
        <w:br/>
      </w:r>
      <w:hyperlink r:id="rId5">
        <w:r>
          <w:rPr>
            <w:color w:val="1155CC"/>
            <w:u w:val="single"/>
          </w:rPr>
          <w:t>https://ww</w:t>
        </w:r>
        <w:r>
          <w:rPr>
            <w:color w:val="1155CC"/>
            <w:u w:val="single"/>
          </w:rPr>
          <w:t>w.stukent.com/higher-ed/digital-marketing-analytics-textbook/</w:t>
        </w:r>
      </w:hyperlink>
      <w:r>
        <w:t xml:space="preserve"> </w:t>
      </w:r>
    </w:p>
    <w:p w14:paraId="0A74F27D" w14:textId="77777777" w:rsidR="00156BEE" w:rsidRDefault="00F930E3">
      <w:pPr>
        <w:spacing w:before="240" w:after="240"/>
      </w:pPr>
      <w:r>
        <w:t>Digital marketing analytics is foundational to digital marketing because it is the language used to optimize and connect results across all digital marketing tactics (search, social media, emai</w:t>
      </w:r>
      <w:r>
        <w:t xml:space="preserve">l, display, video, etc.). An effective digital marketing strategist is a vital translator for a business. You can be a digital marketing strategist and establish yourself as an indispensable employee. Becoming a strategist requires the cultivation of both </w:t>
      </w:r>
      <w:r>
        <w:t>technical and soft skills. These skills are taught through this courseware.</w:t>
      </w:r>
    </w:p>
    <w:p w14:paraId="438755F7" w14:textId="77777777" w:rsidR="00156BEE" w:rsidRDefault="00F930E3">
      <w:pPr>
        <w:spacing w:before="240" w:after="240"/>
        <w:rPr>
          <w:b/>
        </w:rPr>
      </w:pPr>
      <w:r>
        <w:t>Chapter 1: Why Digital Marketing Analytics?</w:t>
      </w:r>
      <w:r>
        <w:br/>
        <w:t>Chapter 2: Digital Consumer</w:t>
      </w:r>
      <w:r>
        <w:br/>
        <w:t>Chapter 3: Digital Company</w:t>
      </w:r>
      <w:r>
        <w:br/>
        <w:t>Chapter 4: Measurement Model</w:t>
      </w:r>
      <w:r>
        <w:br/>
        <w:t>Chapter 5: Data-Driven Decisions</w:t>
      </w:r>
      <w:r>
        <w:br/>
        <w:t>Chapter 6: Analyze</w:t>
      </w:r>
      <w:r>
        <w:br/>
      </w:r>
      <w:r>
        <w:t>Chapter 7: Optimize</w:t>
      </w:r>
      <w:r>
        <w:br/>
        <w:t>Chapter 8: Websites</w:t>
      </w:r>
      <w:r>
        <w:br/>
        <w:t>Chapter 9: Organic Search</w:t>
      </w:r>
      <w:r>
        <w:br/>
        <w:t>Chapter 10: Social Media</w:t>
      </w:r>
      <w:r>
        <w:br/>
        <w:t>Chapter 11: Mobile Apps</w:t>
      </w:r>
      <w:r>
        <w:br/>
        <w:t>Chapter 12: Email</w:t>
      </w:r>
      <w:r>
        <w:br/>
        <w:t>Chapter 13: Paid Media</w:t>
      </w:r>
      <w:r>
        <w:br/>
        <w:t>Chapter 14: Earned Media</w:t>
      </w:r>
      <w:r>
        <w:br/>
        <w:t>Chapter 15: Competitive Research</w:t>
      </w:r>
    </w:p>
    <w:p w14:paraId="39F9B32E" w14:textId="77777777" w:rsidR="00156BEE" w:rsidRDefault="00F930E3">
      <w:pPr>
        <w:spacing w:before="240" w:after="240"/>
        <w:rPr>
          <w:b/>
        </w:rPr>
      </w:pPr>
      <w:r>
        <w:rPr>
          <w:b/>
        </w:rPr>
        <w:br/>
        <w:t>Current courseware</w:t>
      </w:r>
    </w:p>
    <w:p w14:paraId="3B5BCC5E" w14:textId="77777777" w:rsidR="00156BEE" w:rsidRDefault="00F930E3">
      <w:pPr>
        <w:spacing w:before="240" w:after="240"/>
      </w:pPr>
      <w:r>
        <w:t>[INSERT CURRENT TEXTBO</w:t>
      </w:r>
      <w:r>
        <w:t>OK INFORMATION]</w:t>
      </w:r>
    </w:p>
    <w:p w14:paraId="4BBC1820" w14:textId="77777777" w:rsidR="00156BEE" w:rsidRDefault="00F930E3">
      <w:pPr>
        <w:spacing w:before="240" w:after="240"/>
      </w:pPr>
      <w:r>
        <w:br/>
      </w:r>
      <w:r>
        <w:rPr>
          <w:b/>
        </w:rPr>
        <w:t>Supplemental materials</w:t>
      </w:r>
    </w:p>
    <w:p w14:paraId="09F665A3" w14:textId="77777777" w:rsidR="00156BEE" w:rsidRDefault="00F930E3">
      <w:pPr>
        <w:spacing w:before="240" w:after="240"/>
        <w:ind w:right="640"/>
      </w:pPr>
      <w:r>
        <w:t>The following materials have been provided to complement this proposal.</w:t>
      </w:r>
    </w:p>
    <w:p w14:paraId="4CA5C1CE" w14:textId="77777777" w:rsidR="00156BEE" w:rsidRDefault="00F930E3">
      <w:pPr>
        <w:spacing w:before="240" w:after="240"/>
        <w:ind w:right="640"/>
      </w:pPr>
      <w:r>
        <w:t xml:space="preserve">Proposed MKT 320 Syllabus (syllabus templates available in </w:t>
      </w:r>
      <w:proofErr w:type="spellStart"/>
      <w:r>
        <w:t>Stukent</w:t>
      </w:r>
      <w:proofErr w:type="spellEnd"/>
      <w:r>
        <w:t xml:space="preserve"> resources)</w:t>
      </w:r>
      <w:r>
        <w:br/>
        <w:t xml:space="preserve">Proposed MKT 320 Course Schedule (calendar templates available in </w:t>
      </w:r>
      <w:proofErr w:type="spellStart"/>
      <w:r>
        <w:t>Stukent</w:t>
      </w:r>
      <w:proofErr w:type="spellEnd"/>
      <w:r>
        <w:t xml:space="preserve"> resources)</w:t>
      </w:r>
      <w:r>
        <w:br/>
        <w:t>Current MKT 320 Syllabus</w:t>
      </w:r>
      <w:r>
        <w:br/>
        <w:t>Current MKT 320 Course Schedule</w:t>
      </w:r>
    </w:p>
    <w:p w14:paraId="0E08E065" w14:textId="77777777" w:rsidR="00156BEE" w:rsidRDefault="00156BEE"/>
    <w:sectPr w:rsidR="00156B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00937"/>
    <w:multiLevelType w:val="multilevel"/>
    <w:tmpl w:val="4A609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EE"/>
    <w:rsid w:val="00156BEE"/>
    <w:rsid w:val="00F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D3112"/>
  <w15:docId w15:val="{AEEFC384-4D1E-8A4D-A56D-C9B9273F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ukent.com/higher-ed/digital-marketing-analytics-text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David, Nathan Paul</cp:lastModifiedBy>
  <cp:revision>2</cp:revision>
  <dcterms:created xsi:type="dcterms:W3CDTF">2021-03-24T20:32:00Z</dcterms:created>
  <dcterms:modified xsi:type="dcterms:W3CDTF">2021-03-24T20:33:00Z</dcterms:modified>
</cp:coreProperties>
</file>