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C174B" w14:textId="5925EDE5" w:rsidR="009954C5" w:rsidRDefault="009954C5" w:rsidP="009954C5">
      <w:pPr>
        <w:pStyle w:val="Title"/>
        <w:spacing w:line="276" w:lineRule="auto"/>
        <w:rPr>
          <w:rFonts w:ascii="Arial" w:eastAsia="Arial" w:hAnsi="Arial" w:cs="Arial"/>
          <w:b/>
          <w:sz w:val="40"/>
          <w:szCs w:val="40"/>
        </w:rPr>
      </w:pPr>
      <w:bookmarkStart w:id="0" w:name="_Hlk53583895"/>
      <w:bookmarkStart w:id="1" w:name="_Hlk53584085"/>
      <w:r>
        <w:rPr>
          <w:noProof/>
        </w:rPr>
        <w:drawing>
          <wp:anchor distT="0" distB="0" distL="114300" distR="114300" simplePos="0" relativeHeight="251658240" behindDoc="1" locked="0" layoutInCell="1" allowOverlap="1" wp14:anchorId="2F2C2C1E" wp14:editId="1F243ECA">
            <wp:simplePos x="0" y="0"/>
            <wp:positionH relativeFrom="margin">
              <wp:align>right</wp:align>
            </wp:positionH>
            <wp:positionV relativeFrom="paragraph">
              <wp:posOffset>70338</wp:posOffset>
            </wp:positionV>
            <wp:extent cx="924560" cy="550545"/>
            <wp:effectExtent l="0" t="0" r="8890" b="1905"/>
            <wp:wrapTight wrapText="bothSides">
              <wp:wrapPolygon edited="0">
                <wp:start x="445" y="0"/>
                <wp:lineTo x="0" y="13453"/>
                <wp:lineTo x="0" y="17938"/>
                <wp:lineTo x="5786" y="20927"/>
                <wp:lineTo x="15132" y="20927"/>
                <wp:lineTo x="21363" y="20927"/>
                <wp:lineTo x="21363" y="12706"/>
                <wp:lineTo x="18692" y="11958"/>
                <wp:lineTo x="21363" y="8969"/>
                <wp:lineTo x="20918" y="0"/>
                <wp:lineTo x="4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7F2232B" wp14:editId="4B7A3DA5">
            <wp:simplePos x="0" y="0"/>
            <wp:positionH relativeFrom="margin">
              <wp:posOffset>4196422</wp:posOffset>
            </wp:positionH>
            <wp:positionV relativeFrom="paragraph">
              <wp:posOffset>489</wp:posOffset>
            </wp:positionV>
            <wp:extent cx="574040" cy="697230"/>
            <wp:effectExtent l="0" t="0" r="0" b="0"/>
            <wp:wrapTight wrapText="bothSides">
              <wp:wrapPolygon edited="0">
                <wp:start x="7168" y="590"/>
                <wp:lineTo x="2150" y="2951"/>
                <wp:lineTo x="1434" y="7672"/>
                <wp:lineTo x="3584" y="11213"/>
                <wp:lineTo x="717" y="20656"/>
                <wp:lineTo x="20071" y="20656"/>
                <wp:lineTo x="20788" y="19475"/>
                <wp:lineTo x="18637" y="15934"/>
                <wp:lineTo x="15053" y="11213"/>
                <wp:lineTo x="17204" y="7082"/>
                <wp:lineTo x="15770" y="2361"/>
                <wp:lineTo x="11469" y="590"/>
                <wp:lineTo x="7168" y="59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04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2"/>
          <w:szCs w:val="22"/>
        </w:rPr>
        <w:t>BUSINESS ANALYTICS</w:t>
      </w:r>
      <w:r>
        <w:rPr>
          <w:rFonts w:ascii="Arial" w:eastAsia="Arial" w:hAnsi="Arial" w:cs="Arial"/>
          <w:sz w:val="22"/>
          <w:szCs w:val="22"/>
        </w:rPr>
        <w:br/>
      </w:r>
      <w:r>
        <w:rPr>
          <w:rFonts w:ascii="Arial" w:eastAsia="Arial" w:hAnsi="Arial" w:cs="Arial"/>
          <w:b/>
          <w:sz w:val="40"/>
          <w:szCs w:val="40"/>
        </w:rPr>
        <w:t>AWS Hydro Flask Assignment</w:t>
      </w:r>
      <w:r w:rsidRPr="009954C5">
        <w:t xml:space="preserve"> </w:t>
      </w:r>
    </w:p>
    <w:p w14:paraId="1D365EAE" w14:textId="2C5D3283" w:rsidR="009954C5" w:rsidRDefault="009954C5" w:rsidP="009954C5">
      <w:pPr>
        <w:pStyle w:val="Title"/>
        <w:spacing w:line="276" w:lineRule="auto"/>
        <w:rPr>
          <w:rFonts w:ascii="Arial" w:eastAsia="Arial" w:hAnsi="Arial" w:cs="Arial"/>
          <w:sz w:val="22"/>
          <w:szCs w:val="22"/>
        </w:rPr>
      </w:pPr>
    </w:p>
    <w:p w14:paraId="63256D05" w14:textId="06905B6E" w:rsidR="009954C5" w:rsidRDefault="009954C5" w:rsidP="009954C5">
      <w:pPr>
        <w:pStyle w:val="Title"/>
        <w:spacing w:line="276" w:lineRule="auto"/>
        <w:rPr>
          <w:rFonts w:ascii="Arial" w:eastAsia="Arial" w:hAnsi="Arial" w:cs="Arial"/>
          <w:sz w:val="22"/>
          <w:szCs w:val="22"/>
        </w:rPr>
      </w:pPr>
      <w:r>
        <w:rPr>
          <w:rFonts w:ascii="Arial" w:eastAsia="Arial" w:hAnsi="Arial" w:cs="Arial"/>
          <w:b/>
          <w:sz w:val="22"/>
          <w:szCs w:val="22"/>
        </w:rPr>
        <w:t>Scenario</w:t>
      </w:r>
      <w:r>
        <w:rPr>
          <w:rFonts w:ascii="Arial" w:eastAsia="Arial" w:hAnsi="Arial" w:cs="Arial"/>
          <w:sz w:val="22"/>
          <w:szCs w:val="22"/>
        </w:rPr>
        <w:br/>
        <w:t xml:space="preserve">You and members of your group are Amazon Web Service (AWS) consultants. Your group demonstrates AWS products to companies wanting to incorporate cloud computing. The next demonstration will be to the executive board of Hydro Flask. The goal is to show the board how an AWS product can improve Hydro Flask’s business.  </w:t>
      </w:r>
      <w:r>
        <w:rPr>
          <w:rFonts w:ascii="Arial" w:eastAsia="Arial" w:hAnsi="Arial" w:cs="Arial"/>
          <w:sz w:val="22"/>
          <w:szCs w:val="22"/>
        </w:rPr>
        <w:br/>
      </w:r>
      <w:r>
        <w:rPr>
          <w:rFonts w:ascii="Arial" w:eastAsia="Arial" w:hAnsi="Arial" w:cs="Arial"/>
          <w:sz w:val="22"/>
          <w:szCs w:val="22"/>
        </w:rPr>
        <w:br/>
        <w:t>A l</w:t>
      </w:r>
      <w:bookmarkEnd w:id="0"/>
      <w:bookmarkEnd w:id="1"/>
      <w:r>
        <w:rPr>
          <w:rFonts w:ascii="Arial" w:eastAsia="Arial" w:hAnsi="Arial" w:cs="Arial"/>
          <w:sz w:val="22"/>
          <w:szCs w:val="22"/>
        </w:rPr>
        <w:t xml:space="preserve">ist of AWS products is available at </w:t>
      </w:r>
      <w:hyperlink r:id="rId7" w:history="1">
        <w:r w:rsidRPr="00F25305">
          <w:rPr>
            <w:rStyle w:val="Hyperlink"/>
            <w:rFonts w:ascii="Arial" w:eastAsia="Arial" w:hAnsi="Arial" w:cs="Arial"/>
            <w:sz w:val="22"/>
            <w:szCs w:val="22"/>
          </w:rPr>
          <w:t>https://aws.amazon.com/products/</w:t>
        </w:r>
      </w:hyperlink>
      <w:r>
        <w:rPr>
          <w:rFonts w:ascii="Arial" w:eastAsia="Arial" w:hAnsi="Arial" w:cs="Arial"/>
          <w:sz w:val="22"/>
          <w:szCs w:val="22"/>
        </w:rPr>
        <w:t>.</w:t>
      </w:r>
    </w:p>
    <w:p w14:paraId="3EB3893C" w14:textId="7F7D7CE5" w:rsidR="009954C5" w:rsidRDefault="009954C5" w:rsidP="009954C5"/>
    <w:p w14:paraId="2AB2F213" w14:textId="211DCB60" w:rsidR="009954C5" w:rsidRDefault="009954C5" w:rsidP="009954C5">
      <w:pPr>
        <w:rPr>
          <w:rFonts w:ascii="Arial" w:hAnsi="Arial" w:cs="Arial"/>
          <w:b/>
          <w:bCs/>
        </w:rPr>
      </w:pPr>
      <w:r>
        <w:rPr>
          <w:rFonts w:ascii="Arial" w:hAnsi="Arial" w:cs="Arial"/>
          <w:b/>
          <w:bCs/>
        </w:rPr>
        <w:t>Presentation</w:t>
      </w:r>
    </w:p>
    <w:p w14:paraId="2D1DB71E" w14:textId="7E4C1757" w:rsidR="009954C5" w:rsidRDefault="009954C5" w:rsidP="009954C5">
      <w:pPr>
        <w:rPr>
          <w:rFonts w:ascii="Arial" w:hAnsi="Arial" w:cs="Arial"/>
        </w:rPr>
      </w:pPr>
      <w:r>
        <w:rPr>
          <w:rFonts w:ascii="Arial" w:hAnsi="Arial" w:cs="Arial"/>
        </w:rPr>
        <w:t>Your group is to prepare a five-minute presentation for the Hydro Flask executive board. Use presentation slides (PowerPoint, Google Slides, etc.) to present</w:t>
      </w:r>
    </w:p>
    <w:p w14:paraId="1F15A54C" w14:textId="398AA9B7" w:rsidR="009954C5" w:rsidRDefault="009954C5" w:rsidP="009954C5">
      <w:pPr>
        <w:pStyle w:val="ListParagraph"/>
        <w:numPr>
          <w:ilvl w:val="0"/>
          <w:numId w:val="1"/>
        </w:numPr>
        <w:rPr>
          <w:rFonts w:ascii="Arial" w:hAnsi="Arial" w:cs="Arial"/>
        </w:rPr>
      </w:pPr>
      <w:r>
        <w:rPr>
          <w:rFonts w:ascii="Arial" w:hAnsi="Arial" w:cs="Arial"/>
        </w:rPr>
        <w:t>the key characteristics of the AWS product</w:t>
      </w:r>
    </w:p>
    <w:p w14:paraId="75F7E68E" w14:textId="1031222E" w:rsidR="009954C5" w:rsidRDefault="009954C5" w:rsidP="009954C5">
      <w:pPr>
        <w:pStyle w:val="ListParagraph"/>
        <w:numPr>
          <w:ilvl w:val="0"/>
          <w:numId w:val="1"/>
        </w:numPr>
        <w:rPr>
          <w:rFonts w:ascii="Arial" w:hAnsi="Arial" w:cs="Arial"/>
        </w:rPr>
      </w:pPr>
      <w:r>
        <w:rPr>
          <w:rFonts w:ascii="Arial" w:hAnsi="Arial" w:cs="Arial"/>
        </w:rPr>
        <w:t>how the AWS product could be used to improve Hydro Flask’s business</w:t>
      </w:r>
    </w:p>
    <w:p w14:paraId="58406552" w14:textId="328DED02" w:rsidR="009954C5" w:rsidRDefault="009954C5" w:rsidP="009954C5">
      <w:pPr>
        <w:rPr>
          <w:rFonts w:ascii="Arial" w:hAnsi="Arial" w:cs="Arial"/>
        </w:rPr>
      </w:pPr>
    </w:p>
    <w:p w14:paraId="3E2E4787" w14:textId="596778F0" w:rsidR="009954C5" w:rsidRDefault="009954C5" w:rsidP="009954C5">
      <w:pPr>
        <w:rPr>
          <w:rFonts w:ascii="Arial" w:hAnsi="Arial" w:cs="Arial"/>
        </w:rPr>
      </w:pPr>
      <w:r>
        <w:rPr>
          <w:rFonts w:ascii="Arial" w:hAnsi="Arial" w:cs="Arial"/>
        </w:rPr>
        <w:t>TIP #1</w:t>
      </w:r>
    </w:p>
    <w:p w14:paraId="71976C3F" w14:textId="4BA36131" w:rsidR="009954C5" w:rsidRDefault="009954C5" w:rsidP="009954C5">
      <w:pPr>
        <w:rPr>
          <w:rFonts w:ascii="Arial" w:hAnsi="Arial" w:cs="Arial"/>
        </w:rPr>
      </w:pPr>
      <w:r>
        <w:rPr>
          <w:rFonts w:ascii="Arial" w:hAnsi="Arial" w:cs="Arial"/>
        </w:rPr>
        <w:t xml:space="preserve">Gather core information on your AWS product from the products page on the </w:t>
      </w:r>
      <w:hyperlink r:id="rId8" w:history="1">
        <w:r w:rsidRPr="009954C5">
          <w:rPr>
            <w:rStyle w:val="Hyperlink"/>
            <w:rFonts w:ascii="Arial" w:hAnsi="Arial" w:cs="Arial"/>
          </w:rPr>
          <w:t>AWS website</w:t>
        </w:r>
      </w:hyperlink>
      <w:r>
        <w:rPr>
          <w:rFonts w:ascii="Arial" w:hAnsi="Arial" w:cs="Arial"/>
        </w:rPr>
        <w:t xml:space="preserve">. Most of the products are presented with a list of use cases, and some are teamed with examples of how companies have used the product. </w:t>
      </w:r>
    </w:p>
    <w:p w14:paraId="26A84AE1" w14:textId="25711DEE" w:rsidR="009954C5" w:rsidRDefault="009954C5" w:rsidP="009954C5">
      <w:pPr>
        <w:rPr>
          <w:rFonts w:ascii="Arial" w:hAnsi="Arial" w:cs="Arial"/>
        </w:rPr>
      </w:pPr>
    </w:p>
    <w:p w14:paraId="7F95EAE8" w14:textId="135DC833" w:rsidR="009954C5" w:rsidRDefault="009954C5" w:rsidP="009954C5">
      <w:pPr>
        <w:rPr>
          <w:rFonts w:ascii="Arial" w:hAnsi="Arial" w:cs="Arial"/>
        </w:rPr>
      </w:pPr>
      <w:r>
        <w:rPr>
          <w:rFonts w:ascii="Arial" w:hAnsi="Arial" w:cs="Arial"/>
        </w:rPr>
        <w:t>TIP #2</w:t>
      </w:r>
    </w:p>
    <w:p w14:paraId="0FD60A6C" w14:textId="34562B69" w:rsidR="009954C5" w:rsidRPr="009954C5" w:rsidRDefault="009954C5" w:rsidP="009954C5">
      <w:pPr>
        <w:rPr>
          <w:rFonts w:ascii="Arial" w:hAnsi="Arial" w:cs="Arial"/>
        </w:rPr>
      </w:pPr>
      <w:r>
        <w:rPr>
          <w:rFonts w:ascii="Arial" w:hAnsi="Arial" w:cs="Arial"/>
        </w:rPr>
        <w:t>Go beyond description of the AWS product. Incorporate Hydro Flask into the use of the product as much as possible and come up with hypothetical analyses the executive board may want to run or types of data Hydro Flask may want to store using the AWS product.</w:t>
      </w:r>
    </w:p>
    <w:p w14:paraId="2A1C6A01" w14:textId="26681E07" w:rsidR="0092090B" w:rsidRDefault="0092090B" w:rsidP="009954C5"/>
    <w:sectPr w:rsidR="0092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8EA"/>
    <w:multiLevelType w:val="hybridMultilevel"/>
    <w:tmpl w:val="E39EE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C5"/>
    <w:rsid w:val="0092090B"/>
    <w:rsid w:val="0099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E50B"/>
  <w15:chartTrackingRefBased/>
  <w15:docId w15:val="{8B79CB4D-0AA7-4647-AC9D-8B723EE4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4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954C5"/>
    <w:rPr>
      <w:color w:val="0563C1" w:themeColor="hyperlink"/>
      <w:u w:val="single"/>
    </w:rPr>
  </w:style>
  <w:style w:type="character" w:styleId="UnresolvedMention">
    <w:name w:val="Unresolved Mention"/>
    <w:basedOn w:val="DefaultParagraphFont"/>
    <w:uiPriority w:val="99"/>
    <w:semiHidden/>
    <w:unhideWhenUsed/>
    <w:rsid w:val="009954C5"/>
    <w:rPr>
      <w:color w:val="605E5C"/>
      <w:shd w:val="clear" w:color="auto" w:fill="E1DFDD"/>
    </w:rPr>
  </w:style>
  <w:style w:type="paragraph" w:styleId="ListParagraph">
    <w:name w:val="List Paragraph"/>
    <w:basedOn w:val="Normal"/>
    <w:uiPriority w:val="34"/>
    <w:qFormat/>
    <w:rsid w:val="00995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products/" TargetMode="External"/><Relationship Id="rId3" Type="http://schemas.openxmlformats.org/officeDocument/2006/relationships/settings" Target="settings.xml"/><Relationship Id="rId7" Type="http://schemas.openxmlformats.org/officeDocument/2006/relationships/hyperlink" Target="https://aws.amazon.com/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Allred</dc:creator>
  <cp:keywords/>
  <dc:description/>
  <cp:lastModifiedBy>Jace Allred</cp:lastModifiedBy>
  <cp:revision>1</cp:revision>
  <dcterms:created xsi:type="dcterms:W3CDTF">2020-10-14T22:07:00Z</dcterms:created>
  <dcterms:modified xsi:type="dcterms:W3CDTF">2020-10-14T22:22:00Z</dcterms:modified>
</cp:coreProperties>
</file>