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348D80" w14:textId="6CCB670E" w:rsidR="0031140C" w:rsidRPr="000E1636" w:rsidRDefault="0031140C" w:rsidP="0031140C">
      <w:pPr>
        <w:spacing w:line="240" w:lineRule="auto"/>
        <w:contextualSpacing/>
        <w:rPr>
          <w:rFonts w:ascii="Times New Roman" w:hAnsi="Times New Roman" w:cs="Times New Roman"/>
          <w:sz w:val="24"/>
          <w:szCs w:val="24"/>
        </w:rPr>
      </w:pPr>
      <w:r w:rsidRPr="0012191B">
        <w:rPr>
          <w:rFonts w:ascii="Times New Roman" w:hAnsi="Times New Roman" w:cs="Times New Roman"/>
          <w:b/>
          <w:sz w:val="24"/>
          <w:szCs w:val="24"/>
        </w:rPr>
        <w:t>Number:</w:t>
      </w:r>
      <w:r w:rsidRPr="0076276B">
        <w:rPr>
          <w:rFonts w:ascii="Times New Roman" w:hAnsi="Times New Roman" w:cs="Times New Roman"/>
          <w:b/>
          <w:sz w:val="24"/>
          <w:szCs w:val="24"/>
        </w:rPr>
        <w:t xml:space="preserve"> </w:t>
      </w:r>
      <w:r w:rsidR="00AC0FD8">
        <w:rPr>
          <w:rFonts w:ascii="Times New Roman" w:hAnsi="Times New Roman" w:cs="Times New Roman"/>
          <w:b/>
          <w:sz w:val="24"/>
          <w:szCs w:val="24"/>
        </w:rPr>
        <w:t>SS-416</w:t>
      </w:r>
    </w:p>
    <w:p w14:paraId="65255DBC" w14:textId="77777777" w:rsidR="0031140C" w:rsidRDefault="0031140C" w:rsidP="0031140C">
      <w:pPr>
        <w:spacing w:line="240" w:lineRule="auto"/>
        <w:contextualSpacing/>
        <w:rPr>
          <w:rFonts w:ascii="Times New Roman" w:hAnsi="Times New Roman" w:cs="Times New Roman"/>
          <w:b/>
          <w:sz w:val="24"/>
          <w:szCs w:val="24"/>
        </w:rPr>
      </w:pPr>
      <w:r>
        <w:rPr>
          <w:rFonts w:ascii="Times New Roman" w:hAnsi="Times New Roman" w:cs="Times New Roman"/>
          <w:b/>
          <w:sz w:val="24"/>
          <w:szCs w:val="24"/>
        </w:rPr>
        <w:t>Policy Number (if applicable):</w:t>
      </w:r>
    </w:p>
    <w:p w14:paraId="6589E769" w14:textId="77777777" w:rsidR="0031140C" w:rsidRPr="0012191B" w:rsidRDefault="0031140C" w:rsidP="0031140C">
      <w:pPr>
        <w:spacing w:line="240" w:lineRule="auto"/>
        <w:contextualSpacing/>
        <w:rPr>
          <w:rFonts w:ascii="Times New Roman" w:hAnsi="Times New Roman" w:cs="Times New Roman"/>
          <w:b/>
          <w:sz w:val="24"/>
          <w:szCs w:val="24"/>
        </w:rPr>
      </w:pPr>
      <w:r w:rsidRPr="0012191B">
        <w:rPr>
          <w:rFonts w:ascii="Times New Roman" w:hAnsi="Times New Roman" w:cs="Times New Roman"/>
          <w:b/>
          <w:sz w:val="24"/>
          <w:szCs w:val="24"/>
        </w:rPr>
        <w:t>Office of Primary Responsibility:</w:t>
      </w:r>
      <w:r>
        <w:rPr>
          <w:rFonts w:ascii="Times New Roman" w:hAnsi="Times New Roman" w:cs="Times New Roman"/>
          <w:b/>
          <w:sz w:val="24"/>
          <w:szCs w:val="24"/>
        </w:rPr>
        <w:t xml:space="preserve"> Student Affairs</w:t>
      </w:r>
    </w:p>
    <w:p w14:paraId="767F997B" w14:textId="77777777" w:rsidR="0031140C" w:rsidRPr="0012191B" w:rsidRDefault="0031140C" w:rsidP="0031140C">
      <w:pPr>
        <w:spacing w:line="240" w:lineRule="auto"/>
        <w:contextualSpacing/>
        <w:rPr>
          <w:rFonts w:ascii="Times New Roman" w:hAnsi="Times New Roman" w:cs="Times New Roman"/>
          <w:b/>
          <w:sz w:val="24"/>
          <w:szCs w:val="24"/>
        </w:rPr>
      </w:pPr>
      <w:r>
        <w:rPr>
          <w:rFonts w:ascii="Times New Roman" w:hAnsi="Times New Roman" w:cs="Times New Roman"/>
          <w:b/>
          <w:sz w:val="24"/>
          <w:szCs w:val="24"/>
        </w:rPr>
        <w:t xml:space="preserve">Effective </w:t>
      </w:r>
      <w:r w:rsidRPr="0012191B">
        <w:rPr>
          <w:rFonts w:ascii="Times New Roman" w:hAnsi="Times New Roman" w:cs="Times New Roman"/>
          <w:b/>
          <w:sz w:val="24"/>
          <w:szCs w:val="24"/>
        </w:rPr>
        <w:t>Date:</w:t>
      </w:r>
      <w:r>
        <w:rPr>
          <w:rFonts w:ascii="Times New Roman" w:hAnsi="Times New Roman" w:cs="Times New Roman"/>
          <w:b/>
          <w:sz w:val="24"/>
          <w:szCs w:val="24"/>
        </w:rPr>
        <w:t xml:space="preserve"> August 2021</w:t>
      </w:r>
    </w:p>
    <w:p w14:paraId="18300AEF" w14:textId="77777777" w:rsidR="0031140C" w:rsidRDefault="0031140C" w:rsidP="0031140C">
      <w:pPr>
        <w:pStyle w:val="NoSpacing"/>
        <w:contextualSpacing/>
        <w:rPr>
          <w:rStyle w:val="Strong"/>
          <w:rFonts w:ascii="Times New Roman" w:hAnsi="Times New Roman" w:cs="Times New Roman"/>
          <w:sz w:val="24"/>
          <w:szCs w:val="24"/>
        </w:rPr>
      </w:pPr>
      <w:r>
        <w:rPr>
          <w:rStyle w:val="Strong"/>
          <w:rFonts w:ascii="Times New Roman" w:hAnsi="Times New Roman" w:cs="Times New Roman"/>
          <w:sz w:val="24"/>
          <w:szCs w:val="24"/>
        </w:rPr>
        <w:t>Purpose:</w:t>
      </w:r>
    </w:p>
    <w:p w14:paraId="0620210F" w14:textId="77777777" w:rsidR="0031140C" w:rsidRDefault="0031140C" w:rsidP="0031140C">
      <w:pPr>
        <w:spacing w:line="240" w:lineRule="auto"/>
        <w:contextualSpacing/>
        <w:rPr>
          <w:rFonts w:ascii="Times New Roman" w:eastAsia="Times New Roman" w:hAnsi="Times New Roman" w:cs="Times New Roman"/>
          <w:color w:val="000000"/>
          <w:sz w:val="24"/>
          <w:szCs w:val="24"/>
        </w:rPr>
      </w:pPr>
    </w:p>
    <w:p w14:paraId="19A0F2B3" w14:textId="77777777" w:rsidR="0031140C" w:rsidRPr="001140B9" w:rsidRDefault="0031140C" w:rsidP="0031140C">
      <w:pPr>
        <w:spacing w:line="240" w:lineRule="auto"/>
        <w:contextualSpacing/>
        <w:rPr>
          <w:rFonts w:ascii="Times New Roman" w:hAnsi="Times New Roman" w:cs="Times New Roman"/>
          <w:sz w:val="24"/>
          <w:szCs w:val="24"/>
        </w:rPr>
      </w:pPr>
      <w:r w:rsidRPr="00485F5F">
        <w:rPr>
          <w:rFonts w:ascii="Times New Roman" w:eastAsia="Times New Roman" w:hAnsi="Times New Roman" w:cs="Times New Roman"/>
          <w:color w:val="000000"/>
          <w:sz w:val="24"/>
          <w:szCs w:val="24"/>
        </w:rPr>
        <w:t>Hocking College is committed to the safety of students, faculty, staff, and the community</w:t>
      </w:r>
      <w:r w:rsidRPr="00485F5F">
        <w:rPr>
          <w:rFonts w:ascii="Times New Roman" w:hAnsi="Times New Roman" w:cs="Times New Roman"/>
          <w:sz w:val="24"/>
          <w:szCs w:val="24"/>
        </w:rPr>
        <w:t xml:space="preserve">. </w:t>
      </w:r>
      <w:r>
        <w:rPr>
          <w:rStyle w:val="Strong"/>
          <w:rFonts w:ascii="Times New Roman" w:hAnsi="Times New Roman" w:cs="Times New Roman"/>
          <w:b w:val="0"/>
          <w:sz w:val="24"/>
          <w:szCs w:val="24"/>
        </w:rPr>
        <w:t>Lost keys/</w:t>
      </w:r>
      <w:r w:rsidRPr="00485F5F">
        <w:rPr>
          <w:rStyle w:val="Strong"/>
          <w:rFonts w:ascii="Times New Roman" w:hAnsi="Times New Roman" w:cs="Times New Roman"/>
          <w:b w:val="0"/>
          <w:sz w:val="24"/>
          <w:szCs w:val="24"/>
        </w:rPr>
        <w:t>combination codes</w:t>
      </w:r>
      <w:r>
        <w:rPr>
          <w:rStyle w:val="Strong"/>
          <w:rFonts w:ascii="Times New Roman" w:hAnsi="Times New Roman" w:cs="Times New Roman"/>
          <w:b w:val="0"/>
          <w:sz w:val="24"/>
          <w:szCs w:val="24"/>
        </w:rPr>
        <w:t xml:space="preserve"> create a safety risk</w:t>
      </w:r>
      <w:r w:rsidRPr="00485F5F">
        <w:rPr>
          <w:rStyle w:val="Strong"/>
          <w:rFonts w:ascii="Times New Roman" w:hAnsi="Times New Roman" w:cs="Times New Roman"/>
          <w:b w:val="0"/>
          <w:sz w:val="24"/>
          <w:szCs w:val="24"/>
        </w:rPr>
        <w:t>.</w:t>
      </w:r>
      <w:r>
        <w:rPr>
          <w:rStyle w:val="Strong"/>
          <w:rFonts w:ascii="Times New Roman" w:hAnsi="Times New Roman" w:cs="Times New Roman"/>
          <w:b w:val="0"/>
          <w:sz w:val="24"/>
          <w:szCs w:val="24"/>
        </w:rPr>
        <w:t xml:space="preserve"> </w:t>
      </w:r>
      <w:r w:rsidRPr="001140B9">
        <w:rPr>
          <w:rFonts w:ascii="Times New Roman" w:eastAsia="Times New Roman" w:hAnsi="Times New Roman" w:cs="Times New Roman"/>
          <w:color w:val="000000"/>
          <w:sz w:val="24"/>
          <w:szCs w:val="24"/>
        </w:rPr>
        <w:t xml:space="preserve">This procedure </w:t>
      </w:r>
      <w:r w:rsidRPr="001140B9">
        <w:rPr>
          <w:rFonts w:ascii="Times New Roman" w:hAnsi="Times New Roman" w:cs="Times New Roman"/>
          <w:color w:val="222222"/>
          <w:sz w:val="24"/>
          <w:szCs w:val="24"/>
          <w:shd w:val="clear" w:color="auto" w:fill="FFFFFF"/>
        </w:rPr>
        <w:t xml:space="preserve">establishes guidelines for maintaining the essential operations </w:t>
      </w:r>
      <w:r>
        <w:rPr>
          <w:rFonts w:ascii="Times New Roman" w:hAnsi="Times New Roman" w:cs="Times New Roman"/>
          <w:color w:val="222222"/>
          <w:sz w:val="24"/>
          <w:szCs w:val="24"/>
          <w:shd w:val="clear" w:color="auto" w:fill="FFFFFF"/>
        </w:rPr>
        <w:t xml:space="preserve">for the </w:t>
      </w:r>
      <w:r w:rsidRPr="001140B9">
        <w:rPr>
          <w:rFonts w:ascii="Times New Roman" w:hAnsi="Times New Roman" w:cs="Times New Roman"/>
          <w:color w:val="222222"/>
          <w:sz w:val="24"/>
          <w:szCs w:val="24"/>
          <w:shd w:val="clear" w:color="auto" w:fill="FFFFFF"/>
        </w:rPr>
        <w:t xml:space="preserve">College </w:t>
      </w:r>
      <w:r>
        <w:rPr>
          <w:rFonts w:ascii="Times New Roman" w:hAnsi="Times New Roman" w:cs="Times New Roman"/>
          <w:color w:val="222222"/>
          <w:sz w:val="24"/>
          <w:szCs w:val="24"/>
          <w:shd w:val="clear" w:color="auto" w:fill="FFFFFF"/>
        </w:rPr>
        <w:t xml:space="preserve">to ensure safety and security in </w:t>
      </w:r>
      <w:r w:rsidRPr="001140B9">
        <w:rPr>
          <w:rFonts w:ascii="Times New Roman" w:hAnsi="Times New Roman" w:cs="Times New Roman"/>
          <w:color w:val="222222"/>
          <w:sz w:val="24"/>
          <w:szCs w:val="24"/>
          <w:shd w:val="clear" w:color="auto" w:fill="FFFFFF"/>
        </w:rPr>
        <w:t xml:space="preserve">the </w:t>
      </w:r>
      <w:r>
        <w:rPr>
          <w:rFonts w:ascii="Times New Roman" w:hAnsi="Times New Roman" w:cs="Times New Roman"/>
          <w:color w:val="222222"/>
          <w:sz w:val="24"/>
          <w:szCs w:val="24"/>
          <w:shd w:val="clear" w:color="auto" w:fill="FFFFFF"/>
        </w:rPr>
        <w:t>Residence Halls</w:t>
      </w:r>
      <w:r w:rsidRPr="001140B9">
        <w:rPr>
          <w:rFonts w:ascii="Times New Roman" w:hAnsi="Times New Roman" w:cs="Times New Roman"/>
          <w:color w:val="222222"/>
          <w:sz w:val="24"/>
          <w:szCs w:val="24"/>
          <w:shd w:val="clear" w:color="auto" w:fill="FFFFFF"/>
        </w:rPr>
        <w:t>.</w:t>
      </w:r>
    </w:p>
    <w:p w14:paraId="4E8B83FC" w14:textId="77777777" w:rsidR="0031140C" w:rsidRDefault="0031140C" w:rsidP="0031140C">
      <w:pPr>
        <w:pStyle w:val="NoSpacing"/>
        <w:contextualSpacing/>
        <w:rPr>
          <w:rStyle w:val="Strong"/>
          <w:rFonts w:ascii="Times New Roman" w:hAnsi="Times New Roman" w:cs="Times New Roman"/>
          <w:sz w:val="24"/>
          <w:szCs w:val="24"/>
        </w:rPr>
      </w:pPr>
      <w:r>
        <w:rPr>
          <w:rStyle w:val="Strong"/>
          <w:rFonts w:ascii="Times New Roman" w:hAnsi="Times New Roman" w:cs="Times New Roman"/>
          <w:sz w:val="24"/>
          <w:szCs w:val="24"/>
        </w:rPr>
        <w:t>Procedures:</w:t>
      </w:r>
    </w:p>
    <w:p w14:paraId="595334E9" w14:textId="77777777" w:rsidR="0031140C" w:rsidRDefault="0031140C" w:rsidP="0031140C">
      <w:pPr>
        <w:shd w:val="clear" w:color="auto" w:fill="FFFFFF"/>
        <w:spacing w:after="192" w:line="240" w:lineRule="auto"/>
        <w:contextualSpacing/>
        <w:rPr>
          <w:rFonts w:ascii="Times New Roman" w:eastAsia="Times New Roman" w:hAnsi="Times New Roman" w:cs="Times New Roman"/>
          <w:b/>
          <w:color w:val="222222"/>
          <w:sz w:val="24"/>
          <w:szCs w:val="24"/>
          <w:u w:val="single"/>
        </w:rPr>
      </w:pPr>
    </w:p>
    <w:p w14:paraId="6821AABB" w14:textId="77777777" w:rsidR="0031140C" w:rsidRDefault="0031140C" w:rsidP="0031140C">
      <w:pPr>
        <w:shd w:val="clear" w:color="auto" w:fill="FFFFFF"/>
        <w:spacing w:after="192" w:line="240" w:lineRule="auto"/>
        <w:contextualSpacing/>
        <w:rPr>
          <w:rFonts w:ascii="Times New Roman" w:eastAsia="Times New Roman" w:hAnsi="Times New Roman" w:cs="Times New Roman"/>
          <w:b/>
          <w:color w:val="222222"/>
          <w:sz w:val="24"/>
          <w:szCs w:val="24"/>
          <w:u w:val="single"/>
        </w:rPr>
      </w:pPr>
      <w:r>
        <w:rPr>
          <w:rFonts w:ascii="Times New Roman" w:eastAsia="Times New Roman" w:hAnsi="Times New Roman" w:cs="Times New Roman"/>
          <w:b/>
          <w:color w:val="222222"/>
          <w:sz w:val="24"/>
          <w:szCs w:val="24"/>
          <w:u w:val="single"/>
        </w:rPr>
        <w:t>Main Campus Residence Halls</w:t>
      </w:r>
    </w:p>
    <w:p w14:paraId="6E9FAAD6" w14:textId="77777777" w:rsidR="0031140C" w:rsidRDefault="0031140C" w:rsidP="0031140C">
      <w:pPr>
        <w:shd w:val="clear" w:color="auto" w:fill="FFFFFF"/>
        <w:spacing w:after="192" w:line="240" w:lineRule="auto"/>
        <w:ind w:firstLine="360"/>
        <w:contextualSpacing/>
        <w:rPr>
          <w:rFonts w:ascii="Times New Roman" w:eastAsia="Times New Roman" w:hAnsi="Times New Roman" w:cs="Times New Roman"/>
          <w:b/>
          <w:color w:val="222222"/>
          <w:sz w:val="24"/>
          <w:szCs w:val="24"/>
          <w:u w:val="single"/>
        </w:rPr>
      </w:pPr>
    </w:p>
    <w:p w14:paraId="7E69CAF3" w14:textId="77777777" w:rsidR="0031140C" w:rsidRPr="006024FE" w:rsidRDefault="0031140C" w:rsidP="0031140C">
      <w:pPr>
        <w:shd w:val="clear" w:color="auto" w:fill="FFFFFF"/>
        <w:spacing w:after="192" w:line="240" w:lineRule="auto"/>
        <w:ind w:firstLine="360"/>
        <w:contextualSpacing/>
        <w:rPr>
          <w:rFonts w:ascii="Times New Roman" w:eastAsia="Times New Roman" w:hAnsi="Times New Roman" w:cs="Times New Roman"/>
          <w:b/>
          <w:color w:val="222222"/>
          <w:sz w:val="24"/>
          <w:szCs w:val="24"/>
          <w:u w:val="single"/>
        </w:rPr>
      </w:pPr>
      <w:r>
        <w:rPr>
          <w:rFonts w:ascii="Times New Roman" w:eastAsia="Times New Roman" w:hAnsi="Times New Roman" w:cs="Times New Roman"/>
          <w:b/>
          <w:color w:val="222222"/>
          <w:sz w:val="24"/>
          <w:szCs w:val="24"/>
          <w:u w:val="single"/>
        </w:rPr>
        <w:t>Lock Out</w:t>
      </w:r>
      <w:r w:rsidRPr="006024FE">
        <w:rPr>
          <w:rFonts w:ascii="Times New Roman" w:eastAsia="Times New Roman" w:hAnsi="Times New Roman" w:cs="Times New Roman"/>
          <w:b/>
          <w:color w:val="222222"/>
          <w:sz w:val="24"/>
          <w:szCs w:val="24"/>
          <w:u w:val="single"/>
        </w:rPr>
        <w:t xml:space="preserve"> </w:t>
      </w:r>
    </w:p>
    <w:p w14:paraId="3B9BCC2E" w14:textId="77777777" w:rsidR="0031140C" w:rsidRPr="00617B18" w:rsidRDefault="0031140C" w:rsidP="0031140C">
      <w:pPr>
        <w:pStyle w:val="ListParagraph"/>
        <w:numPr>
          <w:ilvl w:val="0"/>
          <w:numId w:val="1"/>
        </w:numPr>
        <w:shd w:val="clear" w:color="auto" w:fill="FFFFFF"/>
        <w:spacing w:after="192" w:line="240" w:lineRule="auto"/>
        <w:rPr>
          <w:rFonts w:ascii="Times New Roman" w:eastAsia="Times New Roman" w:hAnsi="Times New Roman" w:cs="Times New Roman"/>
          <w:color w:val="222222"/>
          <w:sz w:val="24"/>
          <w:szCs w:val="24"/>
        </w:rPr>
      </w:pPr>
      <w:r w:rsidRPr="00617B18">
        <w:rPr>
          <w:rFonts w:ascii="Times New Roman" w:eastAsia="Times New Roman" w:hAnsi="Times New Roman" w:cs="Times New Roman"/>
          <w:color w:val="222222"/>
          <w:sz w:val="24"/>
          <w:szCs w:val="24"/>
        </w:rPr>
        <w:t>Find a roommate, if applicable, so that he/she can let you in to retrieve your key.</w:t>
      </w:r>
    </w:p>
    <w:p w14:paraId="62F4DCF2" w14:textId="77777777" w:rsidR="0031140C" w:rsidRDefault="0031140C" w:rsidP="0031140C">
      <w:pPr>
        <w:pStyle w:val="ListParagraph"/>
        <w:numPr>
          <w:ilvl w:val="0"/>
          <w:numId w:val="1"/>
        </w:numPr>
        <w:shd w:val="clear" w:color="auto" w:fill="FFFFFF"/>
        <w:spacing w:after="192" w:line="240" w:lineRule="auto"/>
        <w:rPr>
          <w:rFonts w:ascii="Times New Roman" w:eastAsia="Times New Roman" w:hAnsi="Times New Roman" w:cs="Times New Roman"/>
          <w:color w:val="222222"/>
          <w:sz w:val="24"/>
          <w:szCs w:val="24"/>
        </w:rPr>
      </w:pPr>
      <w:r w:rsidRPr="00617B18">
        <w:rPr>
          <w:rFonts w:ascii="Times New Roman" w:eastAsia="Times New Roman" w:hAnsi="Times New Roman" w:cs="Times New Roman"/>
          <w:color w:val="222222"/>
          <w:sz w:val="24"/>
          <w:szCs w:val="24"/>
        </w:rPr>
        <w:t>Go to Hocking College Po</w:t>
      </w:r>
      <w:bookmarkStart w:id="0" w:name="_GoBack"/>
      <w:bookmarkEnd w:id="0"/>
      <w:r w:rsidRPr="00617B18">
        <w:rPr>
          <w:rFonts w:ascii="Times New Roman" w:eastAsia="Times New Roman" w:hAnsi="Times New Roman" w:cs="Times New Roman"/>
          <w:color w:val="222222"/>
          <w:sz w:val="24"/>
          <w:szCs w:val="24"/>
        </w:rPr>
        <w:t xml:space="preserve">lice Department (HCPD). Once it has been verified that you live in the dorm, you will be given a temporary key to your room.  </w:t>
      </w:r>
    </w:p>
    <w:p w14:paraId="66CD20C1" w14:textId="77777777" w:rsidR="0031140C" w:rsidRPr="009E0646" w:rsidRDefault="0031140C" w:rsidP="0031140C">
      <w:pPr>
        <w:pStyle w:val="ListParagraph"/>
        <w:numPr>
          <w:ilvl w:val="0"/>
          <w:numId w:val="1"/>
        </w:numPr>
        <w:shd w:val="clear" w:color="auto" w:fill="FFFFFF"/>
        <w:spacing w:after="192" w:line="240" w:lineRule="auto"/>
        <w:rPr>
          <w:rFonts w:ascii="Times New Roman" w:eastAsia="Times New Roman" w:hAnsi="Times New Roman" w:cs="Times New Roman"/>
          <w:color w:val="222222"/>
          <w:sz w:val="24"/>
          <w:szCs w:val="24"/>
        </w:rPr>
      </w:pPr>
      <w:r w:rsidRPr="009E0646">
        <w:rPr>
          <w:rFonts w:ascii="Times New Roman" w:eastAsia="Times New Roman" w:hAnsi="Times New Roman" w:cs="Times New Roman"/>
          <w:color w:val="222222"/>
          <w:sz w:val="24"/>
          <w:szCs w:val="24"/>
        </w:rPr>
        <w:t xml:space="preserve">You have 24 hours to return the temporary key to HCPD. HCPD will submit an incident report for failure to return the </w:t>
      </w:r>
      <w:r>
        <w:rPr>
          <w:rFonts w:ascii="Times New Roman" w:eastAsia="Times New Roman" w:hAnsi="Times New Roman" w:cs="Times New Roman"/>
          <w:color w:val="222222"/>
          <w:sz w:val="24"/>
          <w:szCs w:val="24"/>
        </w:rPr>
        <w:t xml:space="preserve">temporary </w:t>
      </w:r>
      <w:r w:rsidRPr="009E0646">
        <w:rPr>
          <w:rFonts w:ascii="Times New Roman" w:eastAsia="Times New Roman" w:hAnsi="Times New Roman" w:cs="Times New Roman"/>
          <w:color w:val="222222"/>
          <w:sz w:val="24"/>
          <w:szCs w:val="24"/>
        </w:rPr>
        <w:t>key which is a violation of the Judicial Code of Conduct and will result in disciplinary action</w:t>
      </w:r>
      <w:r>
        <w:rPr>
          <w:rFonts w:ascii="Times New Roman" w:eastAsia="Times New Roman" w:hAnsi="Times New Roman" w:cs="Times New Roman"/>
          <w:color w:val="222222"/>
          <w:sz w:val="24"/>
          <w:szCs w:val="24"/>
        </w:rPr>
        <w:t xml:space="preserve">. It will also be considered a lost key. As a result, the Housing Office </w:t>
      </w:r>
      <w:r>
        <w:rPr>
          <w:rFonts w:ascii="Times New Roman" w:eastAsia="Times New Roman" w:hAnsi="Times New Roman" w:cs="Times New Roman"/>
          <w:color w:val="212529"/>
          <w:sz w:val="24"/>
          <w:szCs w:val="24"/>
        </w:rPr>
        <w:t xml:space="preserve">will </w:t>
      </w:r>
      <w:r>
        <w:rPr>
          <w:rFonts w:ascii="Times New Roman" w:eastAsia="Times New Roman" w:hAnsi="Times New Roman" w:cs="Times New Roman"/>
          <w:color w:val="222222"/>
          <w:sz w:val="24"/>
          <w:szCs w:val="24"/>
        </w:rPr>
        <w:t>send a request to the Cashiers Office to have a</w:t>
      </w:r>
      <w:r>
        <w:rPr>
          <w:rFonts w:ascii="Times New Roman" w:eastAsia="Times New Roman" w:hAnsi="Times New Roman" w:cs="Times New Roman"/>
          <w:color w:val="212529"/>
          <w:sz w:val="24"/>
          <w:szCs w:val="24"/>
        </w:rPr>
        <w:t xml:space="preserve"> $100 fee added your account for the new key and replacement of the core.</w:t>
      </w:r>
    </w:p>
    <w:p w14:paraId="666E7B14" w14:textId="77777777" w:rsidR="0031140C" w:rsidRPr="00617B18" w:rsidRDefault="0031140C" w:rsidP="0031140C">
      <w:pPr>
        <w:pStyle w:val="ListParagraph"/>
        <w:numPr>
          <w:ilvl w:val="0"/>
          <w:numId w:val="1"/>
        </w:numPr>
        <w:shd w:val="clear" w:color="auto" w:fill="FFFFFF"/>
        <w:spacing w:line="240" w:lineRule="auto"/>
        <w:rPr>
          <w:rFonts w:ascii="Times New Roman" w:eastAsia="Times New Roman" w:hAnsi="Times New Roman" w:cs="Times New Roman"/>
          <w:color w:val="212529"/>
          <w:sz w:val="24"/>
          <w:szCs w:val="24"/>
        </w:rPr>
      </w:pPr>
      <w:r>
        <w:rPr>
          <w:rFonts w:ascii="Times New Roman" w:eastAsia="Times New Roman" w:hAnsi="Times New Roman" w:cs="Times New Roman"/>
          <w:color w:val="212529"/>
          <w:sz w:val="24"/>
          <w:szCs w:val="24"/>
        </w:rPr>
        <w:t xml:space="preserve">You </w:t>
      </w:r>
      <w:r w:rsidRPr="00617B18">
        <w:rPr>
          <w:rFonts w:ascii="Times New Roman" w:eastAsia="Times New Roman" w:hAnsi="Times New Roman" w:cs="Times New Roman"/>
          <w:color w:val="212529"/>
          <w:sz w:val="24"/>
          <w:szCs w:val="24"/>
        </w:rPr>
        <w:t xml:space="preserve">will not receive a </w:t>
      </w:r>
      <w:r>
        <w:rPr>
          <w:rFonts w:ascii="Times New Roman" w:eastAsia="Times New Roman" w:hAnsi="Times New Roman" w:cs="Times New Roman"/>
          <w:color w:val="212529"/>
          <w:sz w:val="24"/>
          <w:szCs w:val="24"/>
        </w:rPr>
        <w:t>fee</w:t>
      </w:r>
      <w:r w:rsidRPr="00617B18">
        <w:rPr>
          <w:rFonts w:ascii="Times New Roman" w:eastAsia="Times New Roman" w:hAnsi="Times New Roman" w:cs="Times New Roman"/>
          <w:color w:val="212529"/>
          <w:sz w:val="24"/>
          <w:szCs w:val="24"/>
        </w:rPr>
        <w:t xml:space="preserve"> for the first lockout. Continued lockouts throughout the academic year will result </w:t>
      </w:r>
      <w:r>
        <w:rPr>
          <w:rFonts w:ascii="Times New Roman" w:eastAsia="Times New Roman" w:hAnsi="Times New Roman" w:cs="Times New Roman"/>
          <w:color w:val="222222"/>
          <w:sz w:val="24"/>
          <w:szCs w:val="24"/>
        </w:rPr>
        <w:t>in the Housing Office sending a request to the Cashiers Office to</w:t>
      </w:r>
      <w:r>
        <w:rPr>
          <w:rFonts w:ascii="Times New Roman" w:eastAsia="Times New Roman" w:hAnsi="Times New Roman" w:cs="Times New Roman"/>
          <w:color w:val="212529"/>
          <w:sz w:val="24"/>
          <w:szCs w:val="24"/>
        </w:rPr>
        <w:t xml:space="preserve"> have</w:t>
      </w:r>
      <w:r>
        <w:rPr>
          <w:rFonts w:ascii="Times New Roman" w:eastAsia="Times New Roman" w:hAnsi="Times New Roman" w:cs="Times New Roman"/>
          <w:color w:val="222222"/>
          <w:sz w:val="24"/>
          <w:szCs w:val="24"/>
        </w:rPr>
        <w:t xml:space="preserve"> the following </w:t>
      </w:r>
      <w:r>
        <w:rPr>
          <w:rFonts w:ascii="Times New Roman" w:eastAsia="Times New Roman" w:hAnsi="Times New Roman" w:cs="Times New Roman"/>
          <w:color w:val="212529"/>
          <w:sz w:val="24"/>
          <w:szCs w:val="24"/>
        </w:rPr>
        <w:t>fee</w:t>
      </w:r>
      <w:r w:rsidRPr="00617B18">
        <w:rPr>
          <w:rFonts w:ascii="Times New Roman" w:eastAsia="Times New Roman" w:hAnsi="Times New Roman" w:cs="Times New Roman"/>
          <w:color w:val="212529"/>
          <w:sz w:val="24"/>
          <w:szCs w:val="24"/>
        </w:rPr>
        <w:t>s</w:t>
      </w:r>
      <w:r>
        <w:rPr>
          <w:rFonts w:ascii="Times New Roman" w:eastAsia="Times New Roman" w:hAnsi="Times New Roman" w:cs="Times New Roman"/>
          <w:color w:val="212529"/>
          <w:sz w:val="24"/>
          <w:szCs w:val="24"/>
        </w:rPr>
        <w:t xml:space="preserve"> added to your account</w:t>
      </w:r>
      <w:r w:rsidRPr="00617B18">
        <w:rPr>
          <w:rFonts w:ascii="Times New Roman" w:eastAsia="Times New Roman" w:hAnsi="Times New Roman" w:cs="Times New Roman"/>
          <w:color w:val="212529"/>
          <w:sz w:val="24"/>
          <w:szCs w:val="24"/>
        </w:rPr>
        <w:t>:</w:t>
      </w:r>
      <w:r>
        <w:rPr>
          <w:rFonts w:ascii="Times New Roman" w:eastAsia="Times New Roman" w:hAnsi="Times New Roman" w:cs="Times New Roman"/>
          <w:color w:val="212529"/>
          <w:sz w:val="24"/>
          <w:szCs w:val="24"/>
        </w:rPr>
        <w:t xml:space="preserve"> 2nd lockout = $25 service fee. HCPD will submit an incident report for</w:t>
      </w:r>
      <w:r w:rsidRPr="00617B18">
        <w:rPr>
          <w:rFonts w:ascii="Times New Roman" w:eastAsia="Times New Roman" w:hAnsi="Times New Roman" w:cs="Times New Roman"/>
          <w:color w:val="212529"/>
          <w:sz w:val="24"/>
          <w:szCs w:val="24"/>
        </w:rPr>
        <w:t xml:space="preserve"> each </w:t>
      </w:r>
      <w:r>
        <w:rPr>
          <w:rFonts w:ascii="Times New Roman" w:eastAsia="Times New Roman" w:hAnsi="Times New Roman" w:cs="Times New Roman"/>
          <w:color w:val="212529"/>
          <w:sz w:val="24"/>
          <w:szCs w:val="24"/>
        </w:rPr>
        <w:t xml:space="preserve">additional lockout which is considered a violation of the Judicial Code of Conduct and will result in disciplinary action. </w:t>
      </w:r>
    </w:p>
    <w:p w14:paraId="3774AED8" w14:textId="77777777" w:rsidR="0031140C" w:rsidRDefault="0031140C" w:rsidP="0031140C">
      <w:pPr>
        <w:spacing w:line="240" w:lineRule="auto"/>
        <w:ind w:firstLine="360"/>
        <w:contextualSpacing/>
        <w:rPr>
          <w:rFonts w:ascii="Times New Roman" w:hAnsi="Times New Roman" w:cs="Times New Roman"/>
          <w:b/>
          <w:bCs/>
          <w:sz w:val="24"/>
          <w:szCs w:val="24"/>
          <w:u w:val="single"/>
        </w:rPr>
      </w:pPr>
      <w:r>
        <w:rPr>
          <w:rFonts w:ascii="Times New Roman" w:hAnsi="Times New Roman" w:cs="Times New Roman"/>
          <w:b/>
          <w:bCs/>
          <w:sz w:val="24"/>
          <w:szCs w:val="24"/>
          <w:u w:val="single"/>
        </w:rPr>
        <w:t>Lost Key</w:t>
      </w:r>
    </w:p>
    <w:p w14:paraId="1264629F" w14:textId="77777777" w:rsidR="0031140C" w:rsidRPr="00180DC0" w:rsidRDefault="0031140C" w:rsidP="0031140C">
      <w:pPr>
        <w:pStyle w:val="ListParagraph"/>
        <w:numPr>
          <w:ilvl w:val="0"/>
          <w:numId w:val="2"/>
        </w:numPr>
        <w:shd w:val="clear" w:color="auto" w:fill="FFFFFF"/>
        <w:spacing w:after="192"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Go to HCPD</w:t>
      </w:r>
      <w:r w:rsidRPr="00617B18">
        <w:rPr>
          <w:rFonts w:ascii="Times New Roman" w:eastAsia="Times New Roman" w:hAnsi="Times New Roman" w:cs="Times New Roman"/>
          <w:color w:val="222222"/>
          <w:sz w:val="24"/>
          <w:szCs w:val="24"/>
        </w:rPr>
        <w:t>. Once it has been verified that you live in the dor</w:t>
      </w:r>
      <w:r>
        <w:rPr>
          <w:rFonts w:ascii="Times New Roman" w:eastAsia="Times New Roman" w:hAnsi="Times New Roman" w:cs="Times New Roman"/>
          <w:color w:val="222222"/>
          <w:sz w:val="24"/>
          <w:szCs w:val="24"/>
        </w:rPr>
        <w:t xml:space="preserve">m, you will be given a replacement key to your room and the Housing Office </w:t>
      </w:r>
      <w:r>
        <w:rPr>
          <w:rFonts w:ascii="Times New Roman" w:eastAsia="Times New Roman" w:hAnsi="Times New Roman" w:cs="Times New Roman"/>
          <w:color w:val="212529"/>
          <w:sz w:val="24"/>
          <w:szCs w:val="24"/>
        </w:rPr>
        <w:t xml:space="preserve">will </w:t>
      </w:r>
      <w:r>
        <w:rPr>
          <w:rFonts w:ascii="Times New Roman" w:eastAsia="Times New Roman" w:hAnsi="Times New Roman" w:cs="Times New Roman"/>
          <w:color w:val="222222"/>
          <w:sz w:val="24"/>
          <w:szCs w:val="24"/>
        </w:rPr>
        <w:t>send a request to the Cashiers Office to have a</w:t>
      </w:r>
      <w:r w:rsidRPr="00180DC0">
        <w:rPr>
          <w:rFonts w:ascii="Times New Roman" w:eastAsia="Times New Roman" w:hAnsi="Times New Roman" w:cs="Times New Roman"/>
          <w:color w:val="212529"/>
          <w:sz w:val="24"/>
          <w:szCs w:val="24"/>
        </w:rPr>
        <w:t xml:space="preserve"> $100 </w:t>
      </w:r>
      <w:r>
        <w:rPr>
          <w:rFonts w:ascii="Times New Roman" w:eastAsia="Times New Roman" w:hAnsi="Times New Roman" w:cs="Times New Roman"/>
          <w:color w:val="212529"/>
          <w:sz w:val="24"/>
          <w:szCs w:val="24"/>
        </w:rPr>
        <w:t>fee</w:t>
      </w:r>
      <w:r w:rsidRPr="00180DC0">
        <w:rPr>
          <w:rFonts w:ascii="Times New Roman" w:eastAsia="Times New Roman" w:hAnsi="Times New Roman" w:cs="Times New Roman"/>
          <w:color w:val="212529"/>
          <w:sz w:val="24"/>
          <w:szCs w:val="24"/>
        </w:rPr>
        <w:t xml:space="preserve"> </w:t>
      </w:r>
      <w:r>
        <w:rPr>
          <w:rFonts w:ascii="Times New Roman" w:eastAsia="Times New Roman" w:hAnsi="Times New Roman" w:cs="Times New Roman"/>
          <w:color w:val="212529"/>
          <w:sz w:val="24"/>
          <w:szCs w:val="24"/>
        </w:rPr>
        <w:t xml:space="preserve">added to your account </w:t>
      </w:r>
      <w:r w:rsidRPr="00180DC0">
        <w:rPr>
          <w:rFonts w:ascii="Times New Roman" w:eastAsia="Times New Roman" w:hAnsi="Times New Roman" w:cs="Times New Roman"/>
          <w:color w:val="212529"/>
          <w:sz w:val="24"/>
          <w:szCs w:val="24"/>
        </w:rPr>
        <w:t xml:space="preserve">for the new key and replacement of the core. </w:t>
      </w:r>
    </w:p>
    <w:p w14:paraId="3028328C" w14:textId="77777777" w:rsidR="0031140C" w:rsidRPr="00180DC0" w:rsidRDefault="0031140C" w:rsidP="0031140C">
      <w:pPr>
        <w:pStyle w:val="ListParagraph"/>
        <w:numPr>
          <w:ilvl w:val="0"/>
          <w:numId w:val="2"/>
        </w:numPr>
        <w:shd w:val="clear" w:color="auto" w:fill="FFFFFF"/>
        <w:spacing w:after="192"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12529"/>
          <w:sz w:val="24"/>
          <w:szCs w:val="24"/>
        </w:rPr>
        <w:t xml:space="preserve">HCPD will submit an incident report for additional lost keys </w:t>
      </w:r>
      <w:r w:rsidRPr="00617B18">
        <w:rPr>
          <w:rFonts w:ascii="Times New Roman" w:eastAsia="Times New Roman" w:hAnsi="Times New Roman" w:cs="Times New Roman"/>
          <w:color w:val="212529"/>
          <w:sz w:val="24"/>
          <w:szCs w:val="24"/>
        </w:rPr>
        <w:t xml:space="preserve">throughout the academic year </w:t>
      </w:r>
      <w:r>
        <w:rPr>
          <w:rFonts w:ascii="Times New Roman" w:eastAsia="Times New Roman" w:hAnsi="Times New Roman" w:cs="Times New Roman"/>
          <w:color w:val="212529"/>
          <w:sz w:val="24"/>
          <w:szCs w:val="24"/>
        </w:rPr>
        <w:t xml:space="preserve">which is considered a violation of the Judicial Code of Conduct and will result in disciplinary action and the Housing Office will </w:t>
      </w:r>
      <w:r>
        <w:rPr>
          <w:rFonts w:ascii="Times New Roman" w:eastAsia="Times New Roman" w:hAnsi="Times New Roman" w:cs="Times New Roman"/>
          <w:color w:val="222222"/>
          <w:sz w:val="24"/>
          <w:szCs w:val="24"/>
        </w:rPr>
        <w:t xml:space="preserve">send a request to the Cashiers Office </w:t>
      </w:r>
      <w:r>
        <w:rPr>
          <w:rFonts w:ascii="Times New Roman" w:eastAsia="Times New Roman" w:hAnsi="Times New Roman" w:cs="Times New Roman"/>
          <w:color w:val="222222"/>
          <w:sz w:val="24"/>
          <w:szCs w:val="24"/>
        </w:rPr>
        <w:lastRenderedPageBreak/>
        <w:t>to</w:t>
      </w:r>
      <w:r>
        <w:rPr>
          <w:rFonts w:ascii="Times New Roman" w:eastAsia="Times New Roman" w:hAnsi="Times New Roman" w:cs="Times New Roman"/>
          <w:color w:val="212529"/>
          <w:sz w:val="24"/>
          <w:szCs w:val="24"/>
        </w:rPr>
        <w:t xml:space="preserve"> have a $100 fee added to your account for each incident</w:t>
      </w:r>
      <w:r w:rsidRPr="00180DC0">
        <w:rPr>
          <w:rFonts w:ascii="Times New Roman" w:eastAsia="Times New Roman" w:hAnsi="Times New Roman" w:cs="Times New Roman"/>
          <w:color w:val="212529"/>
          <w:sz w:val="24"/>
          <w:szCs w:val="24"/>
        </w:rPr>
        <w:t xml:space="preserve"> for the new key and replacement of the core.  </w:t>
      </w:r>
    </w:p>
    <w:p w14:paraId="1127F4F6" w14:textId="77777777" w:rsidR="0031140C" w:rsidRPr="006024FE" w:rsidRDefault="0031140C" w:rsidP="0031140C">
      <w:pPr>
        <w:pStyle w:val="ListParagraph"/>
        <w:shd w:val="clear" w:color="auto" w:fill="FFFFFF"/>
        <w:spacing w:after="192" w:line="240" w:lineRule="auto"/>
        <w:rPr>
          <w:rFonts w:ascii="Times New Roman" w:eastAsia="Times New Roman" w:hAnsi="Times New Roman" w:cs="Times New Roman"/>
          <w:color w:val="222222"/>
          <w:sz w:val="24"/>
          <w:szCs w:val="24"/>
        </w:rPr>
      </w:pPr>
    </w:p>
    <w:p w14:paraId="44ED3B83" w14:textId="77777777" w:rsidR="0031140C" w:rsidRDefault="0031140C" w:rsidP="0031140C">
      <w:pPr>
        <w:spacing w:line="240" w:lineRule="auto"/>
        <w:ind w:left="720"/>
        <w:contextualSpacing/>
        <w:rPr>
          <w:rFonts w:ascii="Times New Roman" w:hAnsi="Times New Roman" w:cs="Times New Roman"/>
          <w:b/>
          <w:bCs/>
          <w:sz w:val="24"/>
          <w:szCs w:val="24"/>
          <w:u w:val="single"/>
        </w:rPr>
      </w:pPr>
      <w:r>
        <w:rPr>
          <w:rFonts w:ascii="Times New Roman" w:hAnsi="Times New Roman" w:cs="Times New Roman"/>
          <w:b/>
          <w:bCs/>
          <w:sz w:val="24"/>
          <w:szCs w:val="24"/>
          <w:u w:val="single"/>
        </w:rPr>
        <w:t>Room Change</w:t>
      </w:r>
    </w:p>
    <w:p w14:paraId="5C10E8A1" w14:textId="77777777" w:rsidR="0031140C" w:rsidRPr="0024548A" w:rsidRDefault="0031140C" w:rsidP="0031140C">
      <w:pPr>
        <w:spacing w:line="240" w:lineRule="auto"/>
        <w:ind w:left="720"/>
        <w:contextualSpacing/>
        <w:rPr>
          <w:rFonts w:ascii="Times New Roman" w:hAnsi="Times New Roman" w:cs="Times New Roman"/>
          <w:bCs/>
          <w:sz w:val="24"/>
          <w:szCs w:val="24"/>
        </w:rPr>
      </w:pPr>
    </w:p>
    <w:p w14:paraId="0FB952BD" w14:textId="77777777" w:rsidR="0031140C" w:rsidRPr="00E740B5" w:rsidRDefault="0031140C" w:rsidP="0031140C">
      <w:pPr>
        <w:pStyle w:val="ListParagraph"/>
        <w:numPr>
          <w:ilvl w:val="0"/>
          <w:numId w:val="4"/>
        </w:numPr>
        <w:spacing w:after="12" w:line="240" w:lineRule="auto"/>
        <w:jc w:val="both"/>
        <w:rPr>
          <w:rFonts w:ascii="Times New Roman" w:eastAsia="Times New Roman" w:hAnsi="Times New Roman" w:cs="Times New Roman"/>
          <w:b/>
          <w:color w:val="212529"/>
          <w:sz w:val="24"/>
          <w:szCs w:val="24"/>
        </w:rPr>
      </w:pPr>
      <w:r>
        <w:rPr>
          <w:rFonts w:ascii="Times New Roman" w:eastAsia="Times New Roman" w:hAnsi="Times New Roman" w:cs="Times New Roman"/>
          <w:bCs/>
          <w:color w:val="212529"/>
          <w:sz w:val="24"/>
          <w:szCs w:val="24"/>
        </w:rPr>
        <w:t>Room changes will only be made in extraordinary circumstances and approved by the Vice President of Student Affairs. Issues with roommate will be referred to mediation with the Vice President of Student Affairs.</w:t>
      </w:r>
    </w:p>
    <w:p w14:paraId="53A7E5DD" w14:textId="77777777" w:rsidR="0031140C" w:rsidRPr="00E740B5" w:rsidRDefault="0031140C" w:rsidP="0031140C">
      <w:pPr>
        <w:pStyle w:val="ListParagraph"/>
        <w:numPr>
          <w:ilvl w:val="0"/>
          <w:numId w:val="4"/>
        </w:numPr>
        <w:spacing w:after="12" w:line="240" w:lineRule="auto"/>
        <w:jc w:val="both"/>
        <w:rPr>
          <w:rFonts w:ascii="Times New Roman" w:eastAsia="Times New Roman" w:hAnsi="Times New Roman" w:cs="Times New Roman"/>
          <w:b/>
          <w:color w:val="212529"/>
          <w:sz w:val="24"/>
          <w:szCs w:val="24"/>
        </w:rPr>
      </w:pPr>
      <w:r>
        <w:rPr>
          <w:rFonts w:ascii="Times New Roman" w:eastAsia="Times New Roman" w:hAnsi="Times New Roman" w:cs="Times New Roman"/>
          <w:bCs/>
          <w:color w:val="212529"/>
          <w:sz w:val="24"/>
          <w:szCs w:val="24"/>
        </w:rPr>
        <w:t xml:space="preserve">If approved for a room change, both HCPD and you will be emailed a form with the information pertaining to your room change with a date/time for you to complete your move. A request for an extension must be submitted to the Housing Office @ </w:t>
      </w:r>
      <w:hyperlink r:id="rId8" w:history="1">
        <w:r w:rsidRPr="00A35496">
          <w:rPr>
            <w:rStyle w:val="Hyperlink"/>
            <w:rFonts w:ascii="Times New Roman" w:eastAsia="Times New Roman" w:hAnsi="Times New Roman" w:cs="Times New Roman"/>
            <w:bCs/>
            <w:sz w:val="24"/>
            <w:szCs w:val="24"/>
          </w:rPr>
          <w:t>housing@hocking.edu</w:t>
        </w:r>
      </w:hyperlink>
      <w:r>
        <w:rPr>
          <w:rFonts w:ascii="Times New Roman" w:eastAsia="Times New Roman" w:hAnsi="Times New Roman" w:cs="Times New Roman"/>
          <w:bCs/>
          <w:color w:val="212529"/>
          <w:sz w:val="24"/>
          <w:szCs w:val="24"/>
        </w:rPr>
        <w:t xml:space="preserve"> before the date/time indicated above. HCPD will submit an incident report for failure to meet this deadline which is a violation of the Judicial Code of Conduct and will result in disciplinary action.</w:t>
      </w:r>
    </w:p>
    <w:p w14:paraId="6B2A3AE1" w14:textId="77777777" w:rsidR="0031140C" w:rsidRPr="004F73AD" w:rsidRDefault="0031140C" w:rsidP="0031140C">
      <w:pPr>
        <w:pStyle w:val="ListParagraph"/>
        <w:numPr>
          <w:ilvl w:val="0"/>
          <w:numId w:val="4"/>
        </w:numPr>
        <w:spacing w:after="12" w:line="240" w:lineRule="auto"/>
        <w:jc w:val="both"/>
        <w:rPr>
          <w:rFonts w:ascii="Times New Roman" w:eastAsia="Times New Roman" w:hAnsi="Times New Roman" w:cs="Times New Roman"/>
          <w:b/>
          <w:color w:val="212529"/>
          <w:sz w:val="24"/>
          <w:szCs w:val="24"/>
        </w:rPr>
      </w:pPr>
      <w:r>
        <w:rPr>
          <w:rFonts w:ascii="Times New Roman" w:eastAsia="Times New Roman" w:hAnsi="Times New Roman" w:cs="Times New Roman"/>
          <w:bCs/>
          <w:color w:val="212529"/>
          <w:sz w:val="24"/>
          <w:szCs w:val="24"/>
        </w:rPr>
        <w:t>Before moving into your new room you must go to HCPD to return your room key and receive a new key for your new room. You may not receive a new key until you return your former key. If you have lost your room key, you will be charged $100 for a new key and replacement of the core (see “Lost Key” above).</w:t>
      </w:r>
    </w:p>
    <w:p w14:paraId="4E21C3A5" w14:textId="77777777" w:rsidR="0031140C" w:rsidRPr="00E740B5" w:rsidRDefault="0031140C" w:rsidP="0031140C">
      <w:pPr>
        <w:pStyle w:val="ListParagraph"/>
        <w:numPr>
          <w:ilvl w:val="0"/>
          <w:numId w:val="4"/>
        </w:numPr>
        <w:spacing w:after="12" w:line="240" w:lineRule="auto"/>
        <w:jc w:val="both"/>
        <w:rPr>
          <w:rFonts w:ascii="Times New Roman" w:eastAsia="Times New Roman" w:hAnsi="Times New Roman" w:cs="Times New Roman"/>
          <w:b/>
          <w:color w:val="212529"/>
          <w:sz w:val="24"/>
          <w:szCs w:val="24"/>
        </w:rPr>
      </w:pPr>
      <w:r>
        <w:rPr>
          <w:rFonts w:ascii="Times New Roman" w:eastAsia="Times New Roman" w:hAnsi="Times New Roman" w:cs="Times New Roman"/>
          <w:bCs/>
          <w:color w:val="212529"/>
          <w:sz w:val="24"/>
          <w:szCs w:val="24"/>
        </w:rPr>
        <w:t xml:space="preserve">Once your move it complete After moving into your new room, you need to notify Housing that you have officially moved into your new room. </w:t>
      </w:r>
    </w:p>
    <w:p w14:paraId="005B7F2A" w14:textId="77777777" w:rsidR="0031140C" w:rsidRDefault="0031140C" w:rsidP="0031140C">
      <w:pPr>
        <w:spacing w:line="240" w:lineRule="auto"/>
        <w:ind w:firstLine="720"/>
        <w:rPr>
          <w:rFonts w:ascii="Times New Roman" w:hAnsi="Times New Roman" w:cs="Times New Roman"/>
          <w:b/>
          <w:bCs/>
          <w:sz w:val="24"/>
          <w:szCs w:val="24"/>
          <w:u w:val="single"/>
        </w:rPr>
      </w:pPr>
    </w:p>
    <w:p w14:paraId="512A2927" w14:textId="77777777" w:rsidR="0031140C" w:rsidRDefault="0031140C" w:rsidP="0031140C">
      <w:pPr>
        <w:spacing w:line="240" w:lineRule="auto"/>
        <w:ind w:firstLine="720"/>
        <w:rPr>
          <w:rFonts w:ascii="Times New Roman" w:hAnsi="Times New Roman" w:cs="Times New Roman"/>
          <w:b/>
          <w:bCs/>
          <w:sz w:val="24"/>
          <w:szCs w:val="24"/>
          <w:u w:val="single"/>
        </w:rPr>
      </w:pPr>
      <w:r>
        <w:rPr>
          <w:rFonts w:ascii="Times New Roman" w:hAnsi="Times New Roman" w:cs="Times New Roman"/>
          <w:b/>
          <w:bCs/>
          <w:sz w:val="24"/>
          <w:szCs w:val="24"/>
          <w:u w:val="single"/>
        </w:rPr>
        <w:t>Move Out</w:t>
      </w:r>
    </w:p>
    <w:p w14:paraId="59798E2A" w14:textId="77777777" w:rsidR="0031140C" w:rsidRDefault="0031140C" w:rsidP="0031140C">
      <w:pPr>
        <w:pStyle w:val="ListParagraph"/>
        <w:numPr>
          <w:ilvl w:val="0"/>
          <w:numId w:val="5"/>
        </w:numPr>
        <w:spacing w:after="12" w:line="240" w:lineRule="auto"/>
        <w:jc w:val="both"/>
        <w:rPr>
          <w:rFonts w:ascii="Times New Roman" w:eastAsia="Times New Roman" w:hAnsi="Times New Roman" w:cs="Times New Roman"/>
          <w:color w:val="212529"/>
          <w:sz w:val="24"/>
          <w:szCs w:val="24"/>
        </w:rPr>
      </w:pPr>
      <w:r>
        <w:rPr>
          <w:rFonts w:ascii="Times New Roman" w:eastAsia="Times New Roman" w:hAnsi="Times New Roman" w:cs="Times New Roman"/>
          <w:color w:val="212529"/>
          <w:sz w:val="24"/>
          <w:szCs w:val="24"/>
        </w:rPr>
        <w:t xml:space="preserve">If you are leaving Hocking College Residence Halls early, you need to notify the Housing Office at </w:t>
      </w:r>
      <w:hyperlink r:id="rId9" w:history="1">
        <w:r w:rsidRPr="00A35496">
          <w:rPr>
            <w:rStyle w:val="Hyperlink"/>
            <w:rFonts w:ascii="Times New Roman" w:eastAsia="Times New Roman" w:hAnsi="Times New Roman" w:cs="Times New Roman"/>
            <w:sz w:val="24"/>
            <w:szCs w:val="24"/>
          </w:rPr>
          <w:t>housing@hocking.edu</w:t>
        </w:r>
      </w:hyperlink>
      <w:r>
        <w:rPr>
          <w:rFonts w:ascii="Times New Roman" w:eastAsia="Times New Roman" w:hAnsi="Times New Roman" w:cs="Times New Roman"/>
          <w:color w:val="212529"/>
          <w:sz w:val="24"/>
          <w:szCs w:val="24"/>
        </w:rPr>
        <w:t xml:space="preserve"> including  they day/time and the reason why i.e., withdrew. </w:t>
      </w:r>
    </w:p>
    <w:p w14:paraId="274FD70C" w14:textId="77777777" w:rsidR="0031140C" w:rsidRDefault="0031140C" w:rsidP="0031140C">
      <w:pPr>
        <w:pStyle w:val="ListParagraph"/>
        <w:numPr>
          <w:ilvl w:val="0"/>
          <w:numId w:val="5"/>
        </w:numPr>
        <w:spacing w:after="12" w:line="240" w:lineRule="auto"/>
        <w:jc w:val="both"/>
        <w:rPr>
          <w:rFonts w:ascii="Times New Roman" w:eastAsia="Times New Roman" w:hAnsi="Times New Roman" w:cs="Times New Roman"/>
          <w:color w:val="212529"/>
          <w:sz w:val="24"/>
          <w:szCs w:val="24"/>
        </w:rPr>
      </w:pPr>
      <w:r>
        <w:rPr>
          <w:rFonts w:ascii="Times New Roman" w:eastAsia="Times New Roman" w:hAnsi="Times New Roman" w:cs="Times New Roman"/>
          <w:color w:val="212529"/>
          <w:sz w:val="24"/>
          <w:szCs w:val="24"/>
        </w:rPr>
        <w:t>Make sure to collect and remove all your belongings from the Residence Halls.</w:t>
      </w:r>
    </w:p>
    <w:p w14:paraId="3CF9AF84" w14:textId="77777777" w:rsidR="0031140C" w:rsidRDefault="0031140C" w:rsidP="0031140C">
      <w:pPr>
        <w:pStyle w:val="ListParagraph"/>
        <w:numPr>
          <w:ilvl w:val="0"/>
          <w:numId w:val="5"/>
        </w:numPr>
        <w:spacing w:after="12" w:line="240" w:lineRule="auto"/>
        <w:jc w:val="both"/>
        <w:rPr>
          <w:rFonts w:ascii="Times New Roman" w:eastAsia="Times New Roman" w:hAnsi="Times New Roman" w:cs="Times New Roman"/>
          <w:color w:val="212529"/>
          <w:sz w:val="24"/>
          <w:szCs w:val="24"/>
        </w:rPr>
      </w:pPr>
      <w:r>
        <w:rPr>
          <w:rFonts w:ascii="Times New Roman" w:eastAsia="Times New Roman" w:hAnsi="Times New Roman" w:cs="Times New Roman"/>
          <w:color w:val="212529"/>
          <w:sz w:val="24"/>
          <w:szCs w:val="24"/>
        </w:rPr>
        <w:t>Return your mailbox key to HCPD by the day/time identified in step #1 (above). Failure to return your mailbox key by the date/time will result in forfeiture of your security deposit.</w:t>
      </w:r>
    </w:p>
    <w:p w14:paraId="51CF31B8" w14:textId="77777777" w:rsidR="0031140C" w:rsidRDefault="0031140C" w:rsidP="0031140C">
      <w:pPr>
        <w:pStyle w:val="ListParagraph"/>
        <w:numPr>
          <w:ilvl w:val="0"/>
          <w:numId w:val="5"/>
        </w:numPr>
        <w:spacing w:after="12" w:line="240" w:lineRule="auto"/>
        <w:jc w:val="both"/>
        <w:rPr>
          <w:rFonts w:ascii="Times New Roman" w:eastAsia="Times New Roman" w:hAnsi="Times New Roman" w:cs="Times New Roman"/>
          <w:color w:val="212529"/>
          <w:sz w:val="24"/>
          <w:szCs w:val="24"/>
        </w:rPr>
      </w:pPr>
      <w:r>
        <w:rPr>
          <w:rFonts w:ascii="Times New Roman" w:eastAsia="Times New Roman" w:hAnsi="Times New Roman" w:cs="Times New Roman"/>
          <w:color w:val="212529"/>
          <w:sz w:val="24"/>
          <w:szCs w:val="24"/>
        </w:rPr>
        <w:t xml:space="preserve">Notify the Housing Office at </w:t>
      </w:r>
      <w:hyperlink r:id="rId10" w:history="1">
        <w:r w:rsidRPr="00A35496">
          <w:rPr>
            <w:rStyle w:val="Hyperlink"/>
            <w:rFonts w:ascii="Times New Roman" w:eastAsia="Times New Roman" w:hAnsi="Times New Roman" w:cs="Times New Roman"/>
            <w:sz w:val="24"/>
            <w:szCs w:val="24"/>
          </w:rPr>
          <w:t>housing@hocking.edu</w:t>
        </w:r>
      </w:hyperlink>
      <w:r>
        <w:rPr>
          <w:rFonts w:ascii="Times New Roman" w:eastAsia="Times New Roman" w:hAnsi="Times New Roman" w:cs="Times New Roman"/>
          <w:color w:val="212529"/>
          <w:sz w:val="24"/>
          <w:szCs w:val="24"/>
        </w:rPr>
        <w:t xml:space="preserve"> when you have returned your key to HCPD. </w:t>
      </w:r>
    </w:p>
    <w:p w14:paraId="14B346B9" w14:textId="77777777" w:rsidR="0031140C" w:rsidRPr="00E740B5" w:rsidRDefault="0031140C" w:rsidP="0031140C">
      <w:pPr>
        <w:pStyle w:val="ListParagraph"/>
        <w:numPr>
          <w:ilvl w:val="0"/>
          <w:numId w:val="5"/>
        </w:numPr>
        <w:spacing w:after="12" w:line="240" w:lineRule="auto"/>
        <w:rPr>
          <w:rFonts w:ascii="Times New Roman" w:eastAsia="Times New Roman" w:hAnsi="Times New Roman" w:cs="Times New Roman"/>
          <w:color w:val="212529"/>
          <w:sz w:val="24"/>
          <w:szCs w:val="24"/>
        </w:rPr>
      </w:pPr>
      <w:r>
        <w:rPr>
          <w:rFonts w:ascii="Times New Roman" w:eastAsia="Times New Roman" w:hAnsi="Times New Roman" w:cs="Times New Roman"/>
          <w:color w:val="212529"/>
          <w:sz w:val="24"/>
          <w:szCs w:val="24"/>
        </w:rPr>
        <w:t xml:space="preserve">The refund policy can be found here: </w:t>
      </w:r>
      <w:hyperlink r:id="rId11" w:anchor="refund" w:history="1">
        <w:r w:rsidRPr="00A35496">
          <w:rPr>
            <w:rStyle w:val="Hyperlink"/>
            <w:rFonts w:ascii="Times New Roman" w:eastAsia="Times New Roman" w:hAnsi="Times New Roman" w:cs="Times New Roman"/>
            <w:sz w:val="24"/>
            <w:szCs w:val="24"/>
          </w:rPr>
          <w:t>https://www.hocking.edu/the-cashiers-office#refund</w:t>
        </w:r>
      </w:hyperlink>
      <w:r>
        <w:rPr>
          <w:rFonts w:ascii="Times New Roman" w:eastAsia="Times New Roman" w:hAnsi="Times New Roman" w:cs="Times New Roman"/>
          <w:color w:val="212529"/>
          <w:sz w:val="24"/>
          <w:szCs w:val="24"/>
        </w:rPr>
        <w:t xml:space="preserve"> </w:t>
      </w:r>
    </w:p>
    <w:p w14:paraId="3CACE9BE" w14:textId="77777777" w:rsidR="0031140C" w:rsidRDefault="0031140C" w:rsidP="0031140C">
      <w:pPr>
        <w:spacing w:line="240" w:lineRule="auto"/>
        <w:contextualSpacing/>
        <w:rPr>
          <w:rFonts w:ascii="Times New Roman" w:hAnsi="Times New Roman" w:cs="Times New Roman"/>
          <w:b/>
          <w:bCs/>
          <w:sz w:val="24"/>
          <w:szCs w:val="24"/>
          <w:u w:val="single"/>
        </w:rPr>
      </w:pPr>
    </w:p>
    <w:p w14:paraId="50900340" w14:textId="77777777" w:rsidR="0031140C" w:rsidRDefault="0031140C" w:rsidP="0031140C">
      <w:pPr>
        <w:spacing w:line="240" w:lineRule="auto"/>
        <w:contextualSpacing/>
        <w:rPr>
          <w:rFonts w:ascii="Times New Roman" w:hAnsi="Times New Roman" w:cs="Times New Roman"/>
          <w:b/>
          <w:bCs/>
          <w:sz w:val="24"/>
          <w:szCs w:val="24"/>
          <w:u w:val="single"/>
        </w:rPr>
      </w:pPr>
      <w:r>
        <w:rPr>
          <w:rFonts w:ascii="Times New Roman" w:hAnsi="Times New Roman" w:cs="Times New Roman"/>
          <w:b/>
          <w:bCs/>
          <w:sz w:val="24"/>
          <w:szCs w:val="24"/>
          <w:u w:val="single"/>
        </w:rPr>
        <w:t>Summit and Sycamore Residence Halls</w:t>
      </w:r>
    </w:p>
    <w:p w14:paraId="3FD9974D" w14:textId="77777777" w:rsidR="0031140C" w:rsidRDefault="0031140C" w:rsidP="0031140C">
      <w:pPr>
        <w:spacing w:line="240" w:lineRule="auto"/>
        <w:contextualSpacing/>
        <w:rPr>
          <w:rFonts w:ascii="Times New Roman" w:hAnsi="Times New Roman" w:cs="Times New Roman"/>
          <w:b/>
          <w:bCs/>
          <w:sz w:val="24"/>
          <w:szCs w:val="24"/>
          <w:u w:val="single"/>
        </w:rPr>
      </w:pPr>
    </w:p>
    <w:p w14:paraId="198E31C7" w14:textId="77777777" w:rsidR="0031140C" w:rsidRPr="0043367A" w:rsidRDefault="0031140C" w:rsidP="0031140C">
      <w:pPr>
        <w:spacing w:line="240" w:lineRule="auto"/>
        <w:ind w:firstLine="360"/>
        <w:contextualSpacing/>
        <w:rPr>
          <w:rFonts w:ascii="Times New Roman" w:hAnsi="Times New Roman" w:cs="Times New Roman"/>
          <w:bCs/>
          <w:sz w:val="24"/>
          <w:szCs w:val="24"/>
          <w:u w:val="single"/>
        </w:rPr>
      </w:pPr>
      <w:r>
        <w:rPr>
          <w:rFonts w:ascii="Times New Roman" w:hAnsi="Times New Roman" w:cs="Times New Roman"/>
          <w:b/>
          <w:bCs/>
          <w:sz w:val="24"/>
          <w:szCs w:val="24"/>
          <w:u w:val="single"/>
        </w:rPr>
        <w:t>Lost Combination Code</w:t>
      </w:r>
    </w:p>
    <w:p w14:paraId="7F1859BC" w14:textId="77777777" w:rsidR="0031140C" w:rsidRDefault="0031140C" w:rsidP="0031140C">
      <w:pPr>
        <w:pStyle w:val="ListParagraph"/>
        <w:numPr>
          <w:ilvl w:val="0"/>
          <w:numId w:val="3"/>
        </w:numPr>
        <w:spacing w:after="12" w:line="240" w:lineRule="auto"/>
        <w:jc w:val="both"/>
        <w:rPr>
          <w:rFonts w:ascii="Times New Roman" w:eastAsia="Times New Roman" w:hAnsi="Times New Roman" w:cs="Times New Roman"/>
          <w:color w:val="000000"/>
          <w:sz w:val="24"/>
        </w:rPr>
      </w:pPr>
      <w:r w:rsidRPr="00485F5F">
        <w:rPr>
          <w:rFonts w:ascii="Times New Roman" w:eastAsia="Times New Roman" w:hAnsi="Times New Roman" w:cs="Times New Roman"/>
          <w:color w:val="000000"/>
          <w:sz w:val="24"/>
        </w:rPr>
        <w:t xml:space="preserve">Summit and Sycamore have combination codes to enter the student rooms. You will be given your code upon check in.  You may have your door code changed one time at no cost. </w:t>
      </w:r>
    </w:p>
    <w:p w14:paraId="64377536" w14:textId="77777777" w:rsidR="0031140C" w:rsidRDefault="0031140C" w:rsidP="0031140C">
      <w:pPr>
        <w:pStyle w:val="ListParagraph"/>
        <w:numPr>
          <w:ilvl w:val="0"/>
          <w:numId w:val="3"/>
        </w:numPr>
        <w:spacing w:after="12" w:line="240" w:lineRule="auto"/>
        <w:jc w:val="both"/>
        <w:rPr>
          <w:rFonts w:ascii="Times New Roman" w:eastAsia="Times New Roman" w:hAnsi="Times New Roman" w:cs="Times New Roman"/>
          <w:color w:val="212529"/>
          <w:sz w:val="24"/>
          <w:szCs w:val="24"/>
        </w:rPr>
      </w:pPr>
      <w:r>
        <w:rPr>
          <w:rFonts w:ascii="Times New Roman" w:eastAsia="Times New Roman" w:hAnsi="Times New Roman" w:cs="Times New Roman"/>
          <w:color w:val="000000"/>
          <w:sz w:val="24"/>
        </w:rPr>
        <w:t>The Housing Office will submit an incident report for f</w:t>
      </w:r>
      <w:r w:rsidRPr="00485F5F">
        <w:rPr>
          <w:rFonts w:ascii="Times New Roman" w:eastAsia="Times New Roman" w:hAnsi="Times New Roman" w:cs="Times New Roman"/>
          <w:color w:val="000000"/>
          <w:sz w:val="24"/>
        </w:rPr>
        <w:t>uture combination changes</w:t>
      </w:r>
      <w:r>
        <w:rPr>
          <w:rFonts w:ascii="Times New Roman" w:eastAsia="Times New Roman" w:hAnsi="Times New Roman" w:cs="Times New Roman"/>
          <w:color w:val="000000"/>
          <w:sz w:val="24"/>
        </w:rPr>
        <w:t xml:space="preserve"> </w:t>
      </w:r>
      <w:r>
        <w:rPr>
          <w:rFonts w:ascii="Times New Roman" w:eastAsia="Times New Roman" w:hAnsi="Times New Roman" w:cs="Times New Roman"/>
          <w:color w:val="212529"/>
          <w:sz w:val="24"/>
          <w:szCs w:val="24"/>
        </w:rPr>
        <w:t>which is</w:t>
      </w:r>
      <w:r w:rsidRPr="00485F5F">
        <w:rPr>
          <w:rFonts w:ascii="Times New Roman" w:eastAsia="Times New Roman" w:hAnsi="Times New Roman" w:cs="Times New Roman"/>
          <w:color w:val="212529"/>
          <w:sz w:val="24"/>
          <w:szCs w:val="24"/>
        </w:rPr>
        <w:t xml:space="preserve"> considered a violation of the Judicial C</w:t>
      </w:r>
      <w:r>
        <w:rPr>
          <w:rFonts w:ascii="Times New Roman" w:eastAsia="Times New Roman" w:hAnsi="Times New Roman" w:cs="Times New Roman"/>
          <w:color w:val="212529"/>
          <w:sz w:val="24"/>
          <w:szCs w:val="24"/>
        </w:rPr>
        <w:t xml:space="preserve">ode of Conduct and </w:t>
      </w:r>
      <w:r w:rsidRPr="00485F5F">
        <w:rPr>
          <w:rFonts w:ascii="Times New Roman" w:eastAsia="Times New Roman" w:hAnsi="Times New Roman" w:cs="Times New Roman"/>
          <w:color w:val="212529"/>
          <w:sz w:val="24"/>
          <w:szCs w:val="24"/>
        </w:rPr>
        <w:t xml:space="preserve">will result in disciplinary action. </w:t>
      </w:r>
    </w:p>
    <w:p w14:paraId="3E987275" w14:textId="77777777" w:rsidR="0031140C" w:rsidRPr="0024548A" w:rsidRDefault="0031140C" w:rsidP="0031140C">
      <w:pPr>
        <w:spacing w:after="12" w:line="240" w:lineRule="auto"/>
        <w:jc w:val="both"/>
        <w:rPr>
          <w:rFonts w:ascii="Times New Roman" w:eastAsia="Times New Roman" w:hAnsi="Times New Roman" w:cs="Times New Roman"/>
          <w:color w:val="212529"/>
          <w:sz w:val="24"/>
          <w:szCs w:val="24"/>
          <w:u w:val="single"/>
        </w:rPr>
      </w:pPr>
    </w:p>
    <w:p w14:paraId="796BC42C" w14:textId="77777777" w:rsidR="0031140C" w:rsidRDefault="0031140C" w:rsidP="0031140C">
      <w:pPr>
        <w:spacing w:after="12" w:line="240" w:lineRule="auto"/>
        <w:ind w:firstLine="360"/>
        <w:jc w:val="both"/>
        <w:rPr>
          <w:rFonts w:ascii="Times New Roman" w:eastAsia="Times New Roman" w:hAnsi="Times New Roman" w:cs="Times New Roman"/>
          <w:b/>
          <w:color w:val="212529"/>
          <w:sz w:val="24"/>
          <w:szCs w:val="24"/>
          <w:u w:val="single"/>
        </w:rPr>
      </w:pPr>
      <w:r>
        <w:rPr>
          <w:rFonts w:ascii="Times New Roman" w:eastAsia="Times New Roman" w:hAnsi="Times New Roman" w:cs="Times New Roman"/>
          <w:b/>
          <w:color w:val="212529"/>
          <w:sz w:val="24"/>
          <w:szCs w:val="24"/>
          <w:u w:val="single"/>
        </w:rPr>
        <w:t>Lost Mailbox Key</w:t>
      </w:r>
    </w:p>
    <w:p w14:paraId="3651CBBD" w14:textId="77777777" w:rsidR="0031140C" w:rsidRPr="00B74696" w:rsidRDefault="0031140C" w:rsidP="0031140C">
      <w:pPr>
        <w:pStyle w:val="ListParagraph"/>
        <w:numPr>
          <w:ilvl w:val="0"/>
          <w:numId w:val="6"/>
        </w:numPr>
        <w:shd w:val="clear" w:color="auto" w:fill="FFFFFF"/>
        <w:spacing w:after="192" w:line="240" w:lineRule="auto"/>
        <w:ind w:left="1080"/>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Go to the Housing Office</w:t>
      </w:r>
      <w:r w:rsidRPr="00617B18">
        <w:rPr>
          <w:rFonts w:ascii="Times New Roman" w:eastAsia="Times New Roman" w:hAnsi="Times New Roman" w:cs="Times New Roman"/>
          <w:color w:val="222222"/>
          <w:sz w:val="24"/>
          <w:szCs w:val="24"/>
        </w:rPr>
        <w:t>. Once it has been verified that you live in the dor</w:t>
      </w:r>
      <w:r>
        <w:rPr>
          <w:rFonts w:ascii="Times New Roman" w:eastAsia="Times New Roman" w:hAnsi="Times New Roman" w:cs="Times New Roman"/>
          <w:color w:val="222222"/>
          <w:sz w:val="24"/>
          <w:szCs w:val="24"/>
        </w:rPr>
        <w:t xml:space="preserve">m, you will be given a replacement mail box key and the Housing Office </w:t>
      </w:r>
      <w:r>
        <w:rPr>
          <w:rFonts w:ascii="Times New Roman" w:eastAsia="Times New Roman" w:hAnsi="Times New Roman" w:cs="Times New Roman"/>
          <w:color w:val="212529"/>
          <w:sz w:val="24"/>
          <w:szCs w:val="24"/>
        </w:rPr>
        <w:t xml:space="preserve">will </w:t>
      </w:r>
      <w:r>
        <w:rPr>
          <w:rFonts w:ascii="Times New Roman" w:eastAsia="Times New Roman" w:hAnsi="Times New Roman" w:cs="Times New Roman"/>
          <w:color w:val="222222"/>
          <w:sz w:val="24"/>
          <w:szCs w:val="24"/>
        </w:rPr>
        <w:t>send a request to the Cashiers Office to</w:t>
      </w:r>
      <w:r>
        <w:rPr>
          <w:rFonts w:ascii="Times New Roman" w:eastAsia="Times New Roman" w:hAnsi="Times New Roman" w:cs="Times New Roman"/>
          <w:color w:val="212529"/>
          <w:sz w:val="24"/>
          <w:szCs w:val="24"/>
        </w:rPr>
        <w:t xml:space="preserve"> have</w:t>
      </w:r>
      <w:r>
        <w:rPr>
          <w:rFonts w:ascii="Times New Roman" w:eastAsia="Times New Roman" w:hAnsi="Times New Roman" w:cs="Times New Roman"/>
          <w:color w:val="222222"/>
          <w:sz w:val="24"/>
          <w:szCs w:val="24"/>
        </w:rPr>
        <w:t xml:space="preserve"> a</w:t>
      </w:r>
      <w:r>
        <w:rPr>
          <w:rFonts w:ascii="Times New Roman" w:eastAsia="Times New Roman" w:hAnsi="Times New Roman" w:cs="Times New Roman"/>
          <w:color w:val="212529"/>
          <w:sz w:val="24"/>
          <w:szCs w:val="24"/>
        </w:rPr>
        <w:t xml:space="preserve"> $25</w:t>
      </w:r>
      <w:r w:rsidRPr="00180DC0">
        <w:rPr>
          <w:rFonts w:ascii="Times New Roman" w:eastAsia="Times New Roman" w:hAnsi="Times New Roman" w:cs="Times New Roman"/>
          <w:color w:val="212529"/>
          <w:sz w:val="24"/>
          <w:szCs w:val="24"/>
        </w:rPr>
        <w:t xml:space="preserve"> </w:t>
      </w:r>
      <w:r>
        <w:rPr>
          <w:rFonts w:ascii="Times New Roman" w:eastAsia="Times New Roman" w:hAnsi="Times New Roman" w:cs="Times New Roman"/>
          <w:color w:val="212529"/>
          <w:sz w:val="24"/>
          <w:szCs w:val="24"/>
        </w:rPr>
        <w:t>fee</w:t>
      </w:r>
      <w:r w:rsidRPr="00180DC0">
        <w:rPr>
          <w:rFonts w:ascii="Times New Roman" w:eastAsia="Times New Roman" w:hAnsi="Times New Roman" w:cs="Times New Roman"/>
          <w:color w:val="212529"/>
          <w:sz w:val="24"/>
          <w:szCs w:val="24"/>
        </w:rPr>
        <w:t xml:space="preserve"> </w:t>
      </w:r>
      <w:r>
        <w:rPr>
          <w:rFonts w:ascii="Times New Roman" w:eastAsia="Times New Roman" w:hAnsi="Times New Roman" w:cs="Times New Roman"/>
          <w:color w:val="212529"/>
          <w:sz w:val="24"/>
          <w:szCs w:val="24"/>
        </w:rPr>
        <w:t>added to your account</w:t>
      </w:r>
      <w:r w:rsidRPr="00180DC0">
        <w:rPr>
          <w:rFonts w:ascii="Times New Roman" w:eastAsia="Times New Roman" w:hAnsi="Times New Roman" w:cs="Times New Roman"/>
          <w:color w:val="212529"/>
          <w:sz w:val="24"/>
          <w:szCs w:val="24"/>
        </w:rPr>
        <w:t xml:space="preserve">. </w:t>
      </w:r>
    </w:p>
    <w:p w14:paraId="7B01DFF5" w14:textId="77777777" w:rsidR="0031140C" w:rsidRPr="00B74696" w:rsidRDefault="0031140C" w:rsidP="0031140C">
      <w:pPr>
        <w:pStyle w:val="ListParagraph"/>
        <w:numPr>
          <w:ilvl w:val="0"/>
          <w:numId w:val="6"/>
        </w:numPr>
        <w:shd w:val="clear" w:color="auto" w:fill="FFFFFF"/>
        <w:spacing w:after="192" w:line="240" w:lineRule="auto"/>
        <w:ind w:left="1080"/>
        <w:rPr>
          <w:rFonts w:ascii="Times New Roman" w:eastAsia="Times New Roman" w:hAnsi="Times New Roman" w:cs="Times New Roman"/>
          <w:color w:val="222222"/>
          <w:sz w:val="24"/>
          <w:szCs w:val="24"/>
        </w:rPr>
      </w:pPr>
      <w:r>
        <w:rPr>
          <w:rFonts w:ascii="Times New Roman" w:eastAsia="Times New Roman" w:hAnsi="Times New Roman" w:cs="Times New Roman"/>
          <w:color w:val="212529"/>
          <w:sz w:val="24"/>
          <w:szCs w:val="24"/>
        </w:rPr>
        <w:t>The Housing Office</w:t>
      </w:r>
      <w:r w:rsidRPr="00B74696">
        <w:rPr>
          <w:rFonts w:ascii="Times New Roman" w:eastAsia="Times New Roman" w:hAnsi="Times New Roman" w:cs="Times New Roman"/>
          <w:color w:val="212529"/>
          <w:sz w:val="24"/>
          <w:szCs w:val="24"/>
        </w:rPr>
        <w:t xml:space="preserve"> will submit an incident report for additional lost </w:t>
      </w:r>
      <w:r>
        <w:rPr>
          <w:rFonts w:ascii="Times New Roman" w:eastAsia="Times New Roman" w:hAnsi="Times New Roman" w:cs="Times New Roman"/>
          <w:color w:val="212529"/>
          <w:sz w:val="24"/>
          <w:szCs w:val="24"/>
        </w:rPr>
        <w:t xml:space="preserve">mailbox </w:t>
      </w:r>
      <w:r w:rsidRPr="00B74696">
        <w:rPr>
          <w:rFonts w:ascii="Times New Roman" w:eastAsia="Times New Roman" w:hAnsi="Times New Roman" w:cs="Times New Roman"/>
          <w:color w:val="212529"/>
          <w:sz w:val="24"/>
          <w:szCs w:val="24"/>
        </w:rPr>
        <w:t xml:space="preserve">keys throughout the academic year which is considered a violation of the Judicial Code of Conduct and will result in disciplinary action and the Housing Office </w:t>
      </w:r>
      <w:r>
        <w:rPr>
          <w:rFonts w:ascii="Times New Roman" w:eastAsia="Times New Roman" w:hAnsi="Times New Roman" w:cs="Times New Roman"/>
          <w:color w:val="212529"/>
          <w:sz w:val="24"/>
          <w:szCs w:val="24"/>
        </w:rPr>
        <w:t xml:space="preserve">will </w:t>
      </w:r>
      <w:r>
        <w:rPr>
          <w:rFonts w:ascii="Times New Roman" w:eastAsia="Times New Roman" w:hAnsi="Times New Roman" w:cs="Times New Roman"/>
          <w:color w:val="222222"/>
          <w:sz w:val="24"/>
          <w:szCs w:val="24"/>
        </w:rPr>
        <w:t>send a request to the Cashiers Office to</w:t>
      </w:r>
      <w:r>
        <w:rPr>
          <w:rFonts w:ascii="Times New Roman" w:eastAsia="Times New Roman" w:hAnsi="Times New Roman" w:cs="Times New Roman"/>
          <w:color w:val="212529"/>
          <w:sz w:val="24"/>
          <w:szCs w:val="24"/>
        </w:rPr>
        <w:t xml:space="preserve"> have</w:t>
      </w:r>
      <w:r w:rsidRPr="00B74696">
        <w:rPr>
          <w:rFonts w:ascii="Times New Roman" w:eastAsia="Times New Roman" w:hAnsi="Times New Roman" w:cs="Times New Roman"/>
          <w:color w:val="212529"/>
          <w:sz w:val="24"/>
          <w:szCs w:val="24"/>
        </w:rPr>
        <w:t xml:space="preserve"> a</w:t>
      </w:r>
      <w:r>
        <w:rPr>
          <w:rFonts w:ascii="Times New Roman" w:eastAsia="Times New Roman" w:hAnsi="Times New Roman" w:cs="Times New Roman"/>
          <w:color w:val="212529"/>
          <w:sz w:val="24"/>
          <w:szCs w:val="24"/>
        </w:rPr>
        <w:t xml:space="preserve"> $25 </w:t>
      </w:r>
      <w:r w:rsidRPr="00B74696">
        <w:rPr>
          <w:rFonts w:ascii="Times New Roman" w:eastAsia="Times New Roman" w:hAnsi="Times New Roman" w:cs="Times New Roman"/>
          <w:color w:val="212529"/>
          <w:sz w:val="24"/>
          <w:szCs w:val="24"/>
        </w:rPr>
        <w:t>fee added to your account for each incident for the new</w:t>
      </w:r>
      <w:r>
        <w:rPr>
          <w:rFonts w:ascii="Times New Roman" w:eastAsia="Times New Roman" w:hAnsi="Times New Roman" w:cs="Times New Roman"/>
          <w:color w:val="212529"/>
          <w:sz w:val="24"/>
          <w:szCs w:val="24"/>
        </w:rPr>
        <w:t xml:space="preserve"> mailbox</w:t>
      </w:r>
      <w:r w:rsidRPr="00B74696">
        <w:rPr>
          <w:rFonts w:ascii="Times New Roman" w:eastAsia="Times New Roman" w:hAnsi="Times New Roman" w:cs="Times New Roman"/>
          <w:color w:val="212529"/>
          <w:sz w:val="24"/>
          <w:szCs w:val="24"/>
        </w:rPr>
        <w:t xml:space="preserve">.  </w:t>
      </w:r>
    </w:p>
    <w:p w14:paraId="11F9B317" w14:textId="77777777" w:rsidR="0031140C" w:rsidRDefault="0031140C" w:rsidP="0031140C">
      <w:pPr>
        <w:spacing w:after="12" w:line="240" w:lineRule="auto"/>
        <w:ind w:firstLine="360"/>
        <w:jc w:val="both"/>
        <w:rPr>
          <w:rFonts w:ascii="Times New Roman" w:eastAsia="Times New Roman" w:hAnsi="Times New Roman" w:cs="Times New Roman"/>
          <w:b/>
          <w:color w:val="212529"/>
          <w:sz w:val="24"/>
          <w:szCs w:val="24"/>
          <w:u w:val="single"/>
        </w:rPr>
      </w:pPr>
      <w:r w:rsidRPr="0024548A">
        <w:rPr>
          <w:rFonts w:ascii="Times New Roman" w:eastAsia="Times New Roman" w:hAnsi="Times New Roman" w:cs="Times New Roman"/>
          <w:b/>
          <w:color w:val="212529"/>
          <w:sz w:val="24"/>
          <w:szCs w:val="24"/>
          <w:u w:val="single"/>
        </w:rPr>
        <w:t>Room Change</w:t>
      </w:r>
    </w:p>
    <w:p w14:paraId="33584136" w14:textId="77777777" w:rsidR="0031140C" w:rsidRPr="0024548A" w:rsidRDefault="0031140C" w:rsidP="0031140C">
      <w:pPr>
        <w:spacing w:after="12" w:line="240" w:lineRule="auto"/>
        <w:ind w:firstLine="360"/>
        <w:jc w:val="both"/>
        <w:rPr>
          <w:rFonts w:ascii="Times New Roman" w:eastAsia="Times New Roman" w:hAnsi="Times New Roman" w:cs="Times New Roman"/>
          <w:b/>
          <w:color w:val="212529"/>
          <w:sz w:val="24"/>
          <w:szCs w:val="24"/>
          <w:u w:val="single"/>
        </w:rPr>
      </w:pPr>
    </w:p>
    <w:p w14:paraId="5BCA95DF" w14:textId="77777777" w:rsidR="0031140C" w:rsidRPr="00E740B5" w:rsidRDefault="0031140C" w:rsidP="0031140C">
      <w:pPr>
        <w:pStyle w:val="ListParagraph"/>
        <w:numPr>
          <w:ilvl w:val="0"/>
          <w:numId w:val="7"/>
        </w:numPr>
        <w:spacing w:after="12" w:line="240" w:lineRule="auto"/>
        <w:ind w:left="1080"/>
        <w:jc w:val="both"/>
        <w:rPr>
          <w:rFonts w:ascii="Times New Roman" w:eastAsia="Times New Roman" w:hAnsi="Times New Roman" w:cs="Times New Roman"/>
          <w:b/>
          <w:color w:val="212529"/>
          <w:sz w:val="24"/>
          <w:szCs w:val="24"/>
        </w:rPr>
      </w:pPr>
      <w:r>
        <w:rPr>
          <w:rFonts w:ascii="Times New Roman" w:eastAsia="Times New Roman" w:hAnsi="Times New Roman" w:cs="Times New Roman"/>
          <w:bCs/>
          <w:color w:val="212529"/>
          <w:sz w:val="24"/>
          <w:szCs w:val="24"/>
        </w:rPr>
        <w:t>Room changes will only be made in extraordinary circumstances and approved by the Vice President of Student Affairs. Issues with roommate will be referred to mediation with the Vice President of Student Affairs.</w:t>
      </w:r>
    </w:p>
    <w:p w14:paraId="05E48360" w14:textId="77777777" w:rsidR="0031140C" w:rsidRPr="00E740B5" w:rsidRDefault="0031140C" w:rsidP="0031140C">
      <w:pPr>
        <w:pStyle w:val="ListParagraph"/>
        <w:numPr>
          <w:ilvl w:val="0"/>
          <w:numId w:val="7"/>
        </w:numPr>
        <w:spacing w:after="12" w:line="240" w:lineRule="auto"/>
        <w:ind w:left="1080"/>
        <w:jc w:val="both"/>
        <w:rPr>
          <w:rFonts w:ascii="Times New Roman" w:eastAsia="Times New Roman" w:hAnsi="Times New Roman" w:cs="Times New Roman"/>
          <w:b/>
          <w:color w:val="212529"/>
          <w:sz w:val="24"/>
          <w:szCs w:val="24"/>
        </w:rPr>
      </w:pPr>
      <w:r>
        <w:rPr>
          <w:rFonts w:ascii="Times New Roman" w:eastAsia="Times New Roman" w:hAnsi="Times New Roman" w:cs="Times New Roman"/>
          <w:bCs/>
          <w:color w:val="212529"/>
          <w:sz w:val="24"/>
          <w:szCs w:val="24"/>
        </w:rPr>
        <w:t xml:space="preserve">If approved for a room change, both HCPD and you will be emailed a form with the information pertaining to your room change with a date/time for you to complete your move. A request for an extension must be submitted to the Housing Office @ </w:t>
      </w:r>
      <w:hyperlink r:id="rId12" w:history="1">
        <w:r w:rsidRPr="00A35496">
          <w:rPr>
            <w:rStyle w:val="Hyperlink"/>
            <w:rFonts w:ascii="Times New Roman" w:eastAsia="Times New Roman" w:hAnsi="Times New Roman" w:cs="Times New Roman"/>
            <w:bCs/>
            <w:sz w:val="24"/>
            <w:szCs w:val="24"/>
          </w:rPr>
          <w:t>housing@hocking.edu</w:t>
        </w:r>
      </w:hyperlink>
      <w:r>
        <w:rPr>
          <w:rFonts w:ascii="Times New Roman" w:eastAsia="Times New Roman" w:hAnsi="Times New Roman" w:cs="Times New Roman"/>
          <w:bCs/>
          <w:color w:val="212529"/>
          <w:sz w:val="24"/>
          <w:szCs w:val="24"/>
        </w:rPr>
        <w:t xml:space="preserve"> before the due date/time indicated above. HCPD will submit an incident report for failure to meet this deadline which is a violation of the Judicial Code of Conduct and will result in disciplinary action.</w:t>
      </w:r>
    </w:p>
    <w:p w14:paraId="2A90BAEA" w14:textId="77777777" w:rsidR="0031140C" w:rsidRPr="004F73AD" w:rsidRDefault="0031140C" w:rsidP="0031140C">
      <w:pPr>
        <w:pStyle w:val="ListParagraph"/>
        <w:numPr>
          <w:ilvl w:val="0"/>
          <w:numId w:val="7"/>
        </w:numPr>
        <w:spacing w:after="12" w:line="240" w:lineRule="auto"/>
        <w:ind w:left="1080"/>
        <w:jc w:val="both"/>
        <w:rPr>
          <w:rFonts w:ascii="Times New Roman" w:eastAsia="Times New Roman" w:hAnsi="Times New Roman" w:cs="Times New Roman"/>
          <w:b/>
          <w:color w:val="212529"/>
          <w:sz w:val="24"/>
          <w:szCs w:val="24"/>
        </w:rPr>
      </w:pPr>
      <w:r>
        <w:rPr>
          <w:rFonts w:ascii="Times New Roman" w:eastAsia="Times New Roman" w:hAnsi="Times New Roman" w:cs="Times New Roman"/>
          <w:bCs/>
          <w:color w:val="212529"/>
          <w:sz w:val="24"/>
          <w:szCs w:val="24"/>
        </w:rPr>
        <w:t>Before moving into your new room you must go to HCPD to return your mailbox key and receive a new key for your new room. You may not receive a new key until you return your former key. If you have lost your mailbox key, you will be charged $25 for a new key.</w:t>
      </w:r>
    </w:p>
    <w:p w14:paraId="0D5F6FF6" w14:textId="77777777" w:rsidR="0031140C" w:rsidRPr="00E740B5" w:rsidRDefault="0031140C" w:rsidP="0031140C">
      <w:pPr>
        <w:pStyle w:val="ListParagraph"/>
        <w:numPr>
          <w:ilvl w:val="0"/>
          <w:numId w:val="7"/>
        </w:numPr>
        <w:spacing w:after="12" w:line="240" w:lineRule="auto"/>
        <w:ind w:left="1080"/>
        <w:jc w:val="both"/>
        <w:rPr>
          <w:rFonts w:ascii="Times New Roman" w:eastAsia="Times New Roman" w:hAnsi="Times New Roman" w:cs="Times New Roman"/>
          <w:b/>
          <w:color w:val="212529"/>
          <w:sz w:val="24"/>
          <w:szCs w:val="24"/>
        </w:rPr>
      </w:pPr>
      <w:r>
        <w:rPr>
          <w:rFonts w:ascii="Times New Roman" w:eastAsia="Times New Roman" w:hAnsi="Times New Roman" w:cs="Times New Roman"/>
          <w:bCs/>
          <w:color w:val="212529"/>
          <w:sz w:val="24"/>
          <w:szCs w:val="24"/>
        </w:rPr>
        <w:t xml:space="preserve">Once your move it complete After moving into your new room, you need to notify Housing that you have officially moved into your new room. </w:t>
      </w:r>
    </w:p>
    <w:p w14:paraId="2156F8C0" w14:textId="77777777" w:rsidR="0031140C" w:rsidRDefault="0031140C" w:rsidP="0031140C">
      <w:pPr>
        <w:spacing w:after="12" w:line="240" w:lineRule="auto"/>
        <w:ind w:firstLine="360"/>
        <w:jc w:val="both"/>
        <w:rPr>
          <w:rFonts w:ascii="Times New Roman" w:eastAsia="Times New Roman" w:hAnsi="Times New Roman" w:cs="Times New Roman"/>
          <w:b/>
          <w:color w:val="212529"/>
          <w:sz w:val="24"/>
          <w:szCs w:val="24"/>
        </w:rPr>
      </w:pPr>
    </w:p>
    <w:p w14:paraId="2091A310" w14:textId="77777777" w:rsidR="0031140C" w:rsidRDefault="0031140C" w:rsidP="0031140C">
      <w:pPr>
        <w:spacing w:after="12" w:line="240" w:lineRule="auto"/>
        <w:ind w:firstLine="360"/>
        <w:jc w:val="both"/>
        <w:rPr>
          <w:rFonts w:ascii="Times New Roman" w:eastAsia="Times New Roman" w:hAnsi="Times New Roman" w:cs="Times New Roman"/>
          <w:b/>
          <w:color w:val="212529"/>
          <w:sz w:val="24"/>
          <w:szCs w:val="24"/>
        </w:rPr>
      </w:pPr>
    </w:p>
    <w:p w14:paraId="0E2950F7" w14:textId="77777777" w:rsidR="0031140C" w:rsidRPr="0024548A" w:rsidRDefault="0031140C" w:rsidP="0031140C">
      <w:pPr>
        <w:spacing w:after="12" w:line="240" w:lineRule="auto"/>
        <w:ind w:firstLine="360"/>
        <w:jc w:val="both"/>
        <w:rPr>
          <w:rFonts w:ascii="Times New Roman" w:eastAsia="Times New Roman" w:hAnsi="Times New Roman" w:cs="Times New Roman"/>
          <w:b/>
          <w:color w:val="212529"/>
          <w:sz w:val="24"/>
          <w:szCs w:val="24"/>
          <w:u w:val="single"/>
        </w:rPr>
      </w:pPr>
      <w:r w:rsidRPr="0024548A">
        <w:rPr>
          <w:rFonts w:ascii="Times New Roman" w:eastAsia="Times New Roman" w:hAnsi="Times New Roman" w:cs="Times New Roman"/>
          <w:b/>
          <w:color w:val="212529"/>
          <w:sz w:val="24"/>
          <w:szCs w:val="24"/>
          <w:u w:val="single"/>
        </w:rPr>
        <w:t>Move Out</w:t>
      </w:r>
    </w:p>
    <w:p w14:paraId="6213D764" w14:textId="77777777" w:rsidR="0031140C" w:rsidRPr="0024548A" w:rsidRDefault="0031140C" w:rsidP="0031140C">
      <w:pPr>
        <w:spacing w:after="12" w:line="240" w:lineRule="auto"/>
        <w:jc w:val="both"/>
        <w:rPr>
          <w:rFonts w:ascii="Times New Roman" w:eastAsia="Times New Roman" w:hAnsi="Times New Roman" w:cs="Times New Roman"/>
          <w:color w:val="212529"/>
          <w:sz w:val="24"/>
          <w:szCs w:val="24"/>
        </w:rPr>
      </w:pPr>
    </w:p>
    <w:p w14:paraId="2E3AF1FE" w14:textId="77777777" w:rsidR="0031140C" w:rsidRDefault="0031140C" w:rsidP="0031140C">
      <w:pPr>
        <w:pStyle w:val="ListParagraph"/>
        <w:numPr>
          <w:ilvl w:val="0"/>
          <w:numId w:val="8"/>
        </w:numPr>
        <w:spacing w:after="12" w:line="240" w:lineRule="auto"/>
        <w:ind w:left="1080"/>
        <w:jc w:val="both"/>
        <w:rPr>
          <w:rFonts w:ascii="Times New Roman" w:eastAsia="Times New Roman" w:hAnsi="Times New Roman" w:cs="Times New Roman"/>
          <w:color w:val="212529"/>
          <w:sz w:val="24"/>
          <w:szCs w:val="24"/>
        </w:rPr>
      </w:pPr>
      <w:r>
        <w:rPr>
          <w:rFonts w:ascii="Times New Roman" w:eastAsia="Times New Roman" w:hAnsi="Times New Roman" w:cs="Times New Roman"/>
          <w:color w:val="212529"/>
          <w:sz w:val="24"/>
          <w:szCs w:val="24"/>
        </w:rPr>
        <w:t xml:space="preserve">If you are leaving Hocking College Residence Halls early, you need to notify the Housing Office at </w:t>
      </w:r>
      <w:hyperlink r:id="rId13" w:history="1">
        <w:r w:rsidRPr="00A35496">
          <w:rPr>
            <w:rStyle w:val="Hyperlink"/>
            <w:rFonts w:ascii="Times New Roman" w:eastAsia="Times New Roman" w:hAnsi="Times New Roman" w:cs="Times New Roman"/>
            <w:sz w:val="24"/>
            <w:szCs w:val="24"/>
          </w:rPr>
          <w:t>housing@hocking.edu</w:t>
        </w:r>
      </w:hyperlink>
      <w:r>
        <w:rPr>
          <w:rFonts w:ascii="Times New Roman" w:eastAsia="Times New Roman" w:hAnsi="Times New Roman" w:cs="Times New Roman"/>
          <w:color w:val="212529"/>
          <w:sz w:val="24"/>
          <w:szCs w:val="24"/>
        </w:rPr>
        <w:t xml:space="preserve"> including  they day/time and the reason why i.e., withdrew. </w:t>
      </w:r>
    </w:p>
    <w:p w14:paraId="26626EDF" w14:textId="77777777" w:rsidR="0031140C" w:rsidRDefault="0031140C" w:rsidP="0031140C">
      <w:pPr>
        <w:pStyle w:val="ListParagraph"/>
        <w:numPr>
          <w:ilvl w:val="0"/>
          <w:numId w:val="8"/>
        </w:numPr>
        <w:spacing w:after="12" w:line="240" w:lineRule="auto"/>
        <w:ind w:left="1080"/>
        <w:jc w:val="both"/>
        <w:rPr>
          <w:rFonts w:ascii="Times New Roman" w:eastAsia="Times New Roman" w:hAnsi="Times New Roman" w:cs="Times New Roman"/>
          <w:color w:val="212529"/>
          <w:sz w:val="24"/>
          <w:szCs w:val="24"/>
        </w:rPr>
      </w:pPr>
      <w:r>
        <w:rPr>
          <w:rFonts w:ascii="Times New Roman" w:eastAsia="Times New Roman" w:hAnsi="Times New Roman" w:cs="Times New Roman"/>
          <w:color w:val="212529"/>
          <w:sz w:val="24"/>
          <w:szCs w:val="24"/>
        </w:rPr>
        <w:t>Make sure to collect and remove all your belongings from the Residence Halls.</w:t>
      </w:r>
    </w:p>
    <w:p w14:paraId="2944336F" w14:textId="77777777" w:rsidR="0031140C" w:rsidRDefault="0031140C" w:rsidP="0031140C">
      <w:pPr>
        <w:pStyle w:val="ListParagraph"/>
        <w:numPr>
          <w:ilvl w:val="0"/>
          <w:numId w:val="8"/>
        </w:numPr>
        <w:spacing w:after="12" w:line="240" w:lineRule="auto"/>
        <w:ind w:left="1080"/>
        <w:jc w:val="both"/>
        <w:rPr>
          <w:rFonts w:ascii="Times New Roman" w:eastAsia="Times New Roman" w:hAnsi="Times New Roman" w:cs="Times New Roman"/>
          <w:color w:val="212529"/>
          <w:sz w:val="24"/>
          <w:szCs w:val="24"/>
        </w:rPr>
      </w:pPr>
      <w:r>
        <w:rPr>
          <w:rFonts w:ascii="Times New Roman" w:eastAsia="Times New Roman" w:hAnsi="Times New Roman" w:cs="Times New Roman"/>
          <w:color w:val="212529"/>
          <w:sz w:val="24"/>
          <w:szCs w:val="24"/>
        </w:rPr>
        <w:t>Return your mailbox key to HCPD by the day/time identified in step #1 (above). Failure to return your mailbox key by the date/time will result in forfeiture of your security deposit.</w:t>
      </w:r>
    </w:p>
    <w:p w14:paraId="3875FBAC" w14:textId="77777777" w:rsidR="0031140C" w:rsidRDefault="0031140C" w:rsidP="0031140C">
      <w:pPr>
        <w:pStyle w:val="ListParagraph"/>
        <w:numPr>
          <w:ilvl w:val="0"/>
          <w:numId w:val="8"/>
        </w:numPr>
        <w:spacing w:after="12" w:line="240" w:lineRule="auto"/>
        <w:ind w:left="1080"/>
        <w:jc w:val="both"/>
        <w:rPr>
          <w:rFonts w:ascii="Times New Roman" w:eastAsia="Times New Roman" w:hAnsi="Times New Roman" w:cs="Times New Roman"/>
          <w:color w:val="212529"/>
          <w:sz w:val="24"/>
          <w:szCs w:val="24"/>
        </w:rPr>
      </w:pPr>
      <w:r>
        <w:rPr>
          <w:rFonts w:ascii="Times New Roman" w:eastAsia="Times New Roman" w:hAnsi="Times New Roman" w:cs="Times New Roman"/>
          <w:color w:val="212529"/>
          <w:sz w:val="24"/>
          <w:szCs w:val="24"/>
        </w:rPr>
        <w:t xml:space="preserve">Notify the Housing Office at </w:t>
      </w:r>
      <w:hyperlink r:id="rId14" w:history="1">
        <w:r w:rsidRPr="00A35496">
          <w:rPr>
            <w:rStyle w:val="Hyperlink"/>
            <w:rFonts w:ascii="Times New Roman" w:eastAsia="Times New Roman" w:hAnsi="Times New Roman" w:cs="Times New Roman"/>
            <w:sz w:val="24"/>
            <w:szCs w:val="24"/>
          </w:rPr>
          <w:t>housing@hocking.edu</w:t>
        </w:r>
      </w:hyperlink>
      <w:r>
        <w:rPr>
          <w:rFonts w:ascii="Times New Roman" w:eastAsia="Times New Roman" w:hAnsi="Times New Roman" w:cs="Times New Roman"/>
          <w:color w:val="212529"/>
          <w:sz w:val="24"/>
          <w:szCs w:val="24"/>
        </w:rPr>
        <w:t xml:space="preserve"> when you have returned your key to HCPD. </w:t>
      </w:r>
    </w:p>
    <w:p w14:paraId="2144C0DD" w14:textId="77777777" w:rsidR="0031140C" w:rsidRPr="00E740B5" w:rsidRDefault="0031140C" w:rsidP="0031140C">
      <w:pPr>
        <w:pStyle w:val="ListParagraph"/>
        <w:numPr>
          <w:ilvl w:val="0"/>
          <w:numId w:val="8"/>
        </w:numPr>
        <w:spacing w:after="12" w:line="240" w:lineRule="auto"/>
        <w:ind w:left="1080"/>
        <w:rPr>
          <w:rFonts w:ascii="Times New Roman" w:eastAsia="Times New Roman" w:hAnsi="Times New Roman" w:cs="Times New Roman"/>
          <w:color w:val="212529"/>
          <w:sz w:val="24"/>
          <w:szCs w:val="24"/>
        </w:rPr>
      </w:pPr>
      <w:r>
        <w:rPr>
          <w:rFonts w:ascii="Times New Roman" w:eastAsia="Times New Roman" w:hAnsi="Times New Roman" w:cs="Times New Roman"/>
          <w:color w:val="212529"/>
          <w:sz w:val="24"/>
          <w:szCs w:val="24"/>
        </w:rPr>
        <w:t xml:space="preserve">The refund policy can be found here: </w:t>
      </w:r>
      <w:hyperlink r:id="rId15" w:anchor="refund" w:history="1">
        <w:r w:rsidRPr="00A35496">
          <w:rPr>
            <w:rStyle w:val="Hyperlink"/>
            <w:rFonts w:ascii="Times New Roman" w:eastAsia="Times New Roman" w:hAnsi="Times New Roman" w:cs="Times New Roman"/>
            <w:sz w:val="24"/>
            <w:szCs w:val="24"/>
          </w:rPr>
          <w:t>https://www.hocking.edu/the-cashiers-office#refund</w:t>
        </w:r>
      </w:hyperlink>
      <w:r>
        <w:rPr>
          <w:rFonts w:ascii="Times New Roman" w:eastAsia="Times New Roman" w:hAnsi="Times New Roman" w:cs="Times New Roman"/>
          <w:color w:val="212529"/>
          <w:sz w:val="24"/>
          <w:szCs w:val="24"/>
        </w:rPr>
        <w:t xml:space="preserve"> </w:t>
      </w:r>
    </w:p>
    <w:p w14:paraId="65A7ADC8" w14:textId="77777777" w:rsidR="0031140C" w:rsidRPr="00E740B5" w:rsidRDefault="0031140C" w:rsidP="0031140C">
      <w:pPr>
        <w:pStyle w:val="ListParagraph"/>
        <w:spacing w:after="12" w:line="240" w:lineRule="auto"/>
        <w:ind w:left="1080"/>
        <w:jc w:val="both"/>
        <w:rPr>
          <w:rFonts w:ascii="Times New Roman" w:eastAsia="Times New Roman" w:hAnsi="Times New Roman" w:cs="Times New Roman"/>
          <w:color w:val="212529"/>
          <w:sz w:val="24"/>
          <w:szCs w:val="24"/>
        </w:rPr>
      </w:pPr>
    </w:p>
    <w:p w14:paraId="315C048D" w14:textId="77777777" w:rsidR="0024548A" w:rsidRPr="0031140C" w:rsidRDefault="0024548A" w:rsidP="0031140C"/>
    <w:sectPr w:rsidR="0024548A" w:rsidRPr="0031140C" w:rsidSect="00180DC0">
      <w:headerReference w:type="default" r:id="rId16"/>
      <w:footerReference w:type="even" r:id="rId17"/>
      <w:footerReference w:type="default" r:id="rId18"/>
      <w:headerReference w:type="first" r:id="rId19"/>
      <w:footerReference w:type="first" r:id="rId20"/>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AA5291" w14:textId="77777777" w:rsidR="00EF035C" w:rsidRDefault="00EF035C" w:rsidP="005F5B4E">
      <w:pPr>
        <w:spacing w:after="0" w:line="240" w:lineRule="auto"/>
      </w:pPr>
      <w:r>
        <w:separator/>
      </w:r>
    </w:p>
  </w:endnote>
  <w:endnote w:type="continuationSeparator" w:id="0">
    <w:p w14:paraId="4708A4EE" w14:textId="77777777" w:rsidR="00EF035C" w:rsidRDefault="00EF035C" w:rsidP="005F5B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Lucida Grande">
    <w:altName w:val="Times New Roman"/>
    <w:charset w:val="00"/>
    <w:family w:val="auto"/>
    <w:pitch w:val="variable"/>
    <w:sig w:usb0="00000000"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28E465" w14:textId="77777777" w:rsidR="0046447B" w:rsidRDefault="0046447B" w:rsidP="0046447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19AAE98" w14:textId="77777777" w:rsidR="0046447B" w:rsidRDefault="0046447B" w:rsidP="0046447B">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BB3A01" w14:textId="2FFF7041" w:rsidR="00B96AFB" w:rsidRDefault="0031140C">
    <w:pPr>
      <w:pStyle w:val="Footer"/>
    </w:pPr>
    <w:r>
      <w:t>3 of 3</w:t>
    </w:r>
    <w:r w:rsidR="00B96AFB">
      <w:t xml:space="preserve"> | Page</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1977325"/>
      <w:docPartObj>
        <w:docPartGallery w:val="Page Numbers (Bottom of Page)"/>
        <w:docPartUnique/>
      </w:docPartObj>
    </w:sdtPr>
    <w:sdtEndPr>
      <w:rPr>
        <w:color w:val="7F7F7F" w:themeColor="background1" w:themeShade="7F"/>
        <w:spacing w:val="60"/>
      </w:rPr>
    </w:sdtEndPr>
    <w:sdtContent>
      <w:p w14:paraId="17130BAB" w14:textId="2B053C2E" w:rsidR="00B96AFB" w:rsidRDefault="00B96AFB">
        <w:pPr>
          <w:pStyle w:val="Footer"/>
          <w:pBdr>
            <w:top w:val="single" w:sz="4" w:space="1" w:color="D9D9D9" w:themeColor="background1" w:themeShade="D9"/>
          </w:pBdr>
          <w:rPr>
            <w:b/>
            <w:bCs/>
          </w:rPr>
        </w:pPr>
        <w:r w:rsidRPr="00B96AFB">
          <w:fldChar w:fldCharType="begin"/>
        </w:r>
        <w:r w:rsidRPr="00B96AFB">
          <w:instrText xml:space="preserve"> PAGE   \* MERGEFORMAT </w:instrText>
        </w:r>
        <w:r w:rsidRPr="00B96AFB">
          <w:fldChar w:fldCharType="separate"/>
        </w:r>
        <w:r w:rsidR="00AC0FD8" w:rsidRPr="00AC0FD8">
          <w:rPr>
            <w:bCs/>
            <w:noProof/>
          </w:rPr>
          <w:t>1</w:t>
        </w:r>
        <w:r w:rsidRPr="00B96AFB">
          <w:rPr>
            <w:bCs/>
            <w:noProof/>
          </w:rPr>
          <w:fldChar w:fldCharType="end"/>
        </w:r>
        <w:r w:rsidR="0031140C">
          <w:rPr>
            <w:bCs/>
          </w:rPr>
          <w:t xml:space="preserve"> of 3</w:t>
        </w:r>
        <w:r w:rsidRPr="00B96AFB">
          <w:rPr>
            <w:bCs/>
          </w:rPr>
          <w:t xml:space="preserve"> |</w:t>
        </w:r>
        <w:r>
          <w:rPr>
            <w:b/>
            <w:bCs/>
          </w:rPr>
          <w:t xml:space="preserve"> </w:t>
        </w:r>
        <w:r>
          <w:rPr>
            <w:color w:val="7F7F7F" w:themeColor="background1" w:themeShade="7F"/>
            <w:spacing w:val="60"/>
          </w:rPr>
          <w:t>Page</w:t>
        </w:r>
      </w:p>
    </w:sdtContent>
  </w:sdt>
  <w:p w14:paraId="5EE66324" w14:textId="39642EE2" w:rsidR="0046447B" w:rsidRPr="0046447B" w:rsidRDefault="0046447B" w:rsidP="00617B18">
    <w:pPr>
      <w:pStyle w:val="Footer"/>
      <w:jc w:val="center"/>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64300B" w14:textId="77777777" w:rsidR="00EF035C" w:rsidRDefault="00EF035C" w:rsidP="005F5B4E">
      <w:pPr>
        <w:spacing w:after="0" w:line="240" w:lineRule="auto"/>
      </w:pPr>
      <w:r>
        <w:separator/>
      </w:r>
    </w:p>
  </w:footnote>
  <w:footnote w:type="continuationSeparator" w:id="0">
    <w:p w14:paraId="207AB066" w14:textId="77777777" w:rsidR="00EF035C" w:rsidRDefault="00EF035C" w:rsidP="005F5B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90C346" w14:textId="7308A0B4" w:rsidR="0046447B" w:rsidRDefault="0046447B">
    <w:pPr>
      <w:pStyle w:val="Header"/>
    </w:pPr>
  </w:p>
  <w:p w14:paraId="27A01911" w14:textId="77777777" w:rsidR="0046447B" w:rsidRDefault="0046447B">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B13DBA" w14:textId="50B65190" w:rsidR="0046447B" w:rsidRDefault="0046447B" w:rsidP="000E1636">
    <w:pPr>
      <w:pStyle w:val="Header"/>
      <w:tabs>
        <w:tab w:val="clear" w:pos="9360"/>
      </w:tabs>
    </w:pPr>
    <w:r>
      <w:rPr>
        <w:noProof/>
      </w:rPr>
      <w:drawing>
        <wp:inline distT="0" distB="0" distL="0" distR="0" wp14:anchorId="595D5597" wp14:editId="6CA972C5">
          <wp:extent cx="1582570" cy="1036955"/>
          <wp:effectExtent l="0" t="0" r="0" b="444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cking College Logo.png"/>
                  <pic:cNvPicPr/>
                </pic:nvPicPr>
                <pic:blipFill>
                  <a:blip r:embed="rId1">
                    <a:extLst>
                      <a:ext uri="{28A0092B-C50C-407E-A947-70E740481C1C}">
                        <a14:useLocalDpi xmlns:a14="http://schemas.microsoft.com/office/drawing/2010/main" val="0"/>
                      </a:ext>
                    </a:extLst>
                  </a:blip>
                  <a:stretch>
                    <a:fillRect/>
                  </a:stretch>
                </pic:blipFill>
                <pic:spPr>
                  <a:xfrm>
                    <a:off x="0" y="0"/>
                    <a:ext cx="1582570" cy="1036955"/>
                  </a:xfrm>
                  <a:prstGeom prst="rect">
                    <a:avLst/>
                  </a:prstGeom>
                </pic:spPr>
              </pic:pic>
            </a:graphicData>
          </a:graphic>
        </wp:inline>
      </w:drawing>
    </w:r>
    <w:r>
      <w:rPr>
        <w:noProof/>
      </w:rPr>
      <mc:AlternateContent>
        <mc:Choice Requires="wps">
          <w:drawing>
            <wp:anchor distT="45720" distB="45720" distL="114300" distR="114300" simplePos="0" relativeHeight="251662336" behindDoc="0" locked="0" layoutInCell="1" allowOverlap="1" wp14:anchorId="72507BE7" wp14:editId="78049BDC">
              <wp:simplePos x="0" y="0"/>
              <wp:positionH relativeFrom="margin">
                <wp:posOffset>2400300</wp:posOffset>
              </wp:positionH>
              <wp:positionV relativeFrom="paragraph">
                <wp:posOffset>114300</wp:posOffset>
              </wp:positionV>
              <wp:extent cx="2377440" cy="516890"/>
              <wp:effectExtent l="0" t="0" r="35560" b="1651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516890"/>
                      </a:xfrm>
                      <a:prstGeom prst="rect">
                        <a:avLst/>
                      </a:prstGeom>
                      <a:solidFill>
                        <a:srgbClr val="FFFFFF"/>
                      </a:solidFill>
                      <a:ln w="9525">
                        <a:solidFill>
                          <a:srgbClr val="000000"/>
                        </a:solidFill>
                        <a:miter lim="800000"/>
                        <a:headEnd/>
                        <a:tailEnd/>
                      </a:ln>
                    </wps:spPr>
                    <wps:txbx>
                      <w:txbxContent>
                        <w:p w14:paraId="33823F70" w14:textId="77777777" w:rsidR="0046447B" w:rsidRPr="005F5B4E" w:rsidRDefault="0046447B" w:rsidP="000E1636">
                          <w:pPr>
                            <w:jc w:val="center"/>
                            <w:rPr>
                              <w:rFonts w:ascii="Times New Roman" w:hAnsi="Times New Roman" w:cs="Times New Roman"/>
                              <w:sz w:val="40"/>
                              <w:szCs w:val="40"/>
                            </w:rPr>
                          </w:pPr>
                          <w:r w:rsidRPr="005F5B4E">
                            <w:rPr>
                              <w:rFonts w:ascii="Times New Roman" w:hAnsi="Times New Roman" w:cs="Times New Roman"/>
                              <w:sz w:val="40"/>
                              <w:szCs w:val="40"/>
                            </w:rPr>
                            <w:t>Procedures Manual</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72507BE7" id="_x0000_t202" coordsize="21600,21600" o:spt="202" path="m,l,21600r21600,l21600,xe">
              <v:stroke joinstyle="miter"/>
              <v:path gradientshapeok="t" o:connecttype="rect"/>
            </v:shapetype>
            <v:shape id="Text Box 2" o:spid="_x0000_s1026" type="#_x0000_t202" style="position:absolute;margin-left:189pt;margin-top:9pt;width:187.2pt;height:40.7pt;z-index:251662336;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">
              <v:textbox style="mso-fit-shape-to-text:t">
                <w:txbxContent>
                  <w:p w14:paraId="33823F70" w14:textId="77777777" w:rsidR="0046447B" w:rsidRPr="005F5B4E" w:rsidRDefault="0046447B" w:rsidP="000E1636">
                    <w:pPr>
                      <w:jc w:val="center"/>
                      <w:rPr>
                        <w:rFonts w:ascii="Times New Roman" w:hAnsi="Times New Roman" w:cs="Times New Roman"/>
                        <w:sz w:val="40"/>
                        <w:szCs w:val="40"/>
                      </w:rPr>
                    </w:pPr>
                    <w:r w:rsidRPr="005F5B4E">
                      <w:rPr>
                        <w:rFonts w:ascii="Times New Roman" w:hAnsi="Times New Roman" w:cs="Times New Roman"/>
                        <w:sz w:val="40"/>
                        <w:szCs w:val="40"/>
                      </w:rPr>
                      <w:t>Procedures Manual</w:t>
                    </w:r>
                  </w:p>
                </w:txbxContent>
              </v:textbox>
              <w10:wrap type="square" anchorx="margin"/>
            </v:shape>
          </w:pict>
        </mc:Fallback>
      </mc:AlternateContent>
    </w:r>
    <w:r w:rsidR="003B333A">
      <w:tab/>
    </w:r>
  </w:p>
  <w:p w14:paraId="7D63EACF" w14:textId="464A598F" w:rsidR="003B333A" w:rsidRPr="003B333A" w:rsidRDefault="003B333A" w:rsidP="003B333A">
    <w:pPr>
      <w:pStyle w:val="Header"/>
      <w:tabs>
        <w:tab w:val="clear" w:pos="9360"/>
      </w:tabs>
      <w:jc w:val="center"/>
      <w:rPr>
        <w:rFonts w:ascii="Times New Roman" w:hAnsi="Times New Roman" w:cs="Times New Roman"/>
        <w:b/>
        <w:sz w:val="24"/>
        <w:szCs w:val="24"/>
      </w:rPr>
    </w:pPr>
    <w:r w:rsidRPr="003B333A">
      <w:rPr>
        <w:rFonts w:ascii="Times New Roman" w:hAnsi="Times New Roman" w:cs="Times New Roman"/>
        <w:b/>
        <w:sz w:val="24"/>
        <w:szCs w:val="24"/>
      </w:rPr>
      <w:t>Residence Hall Door Access</w:t>
    </w:r>
  </w:p>
  <w:p w14:paraId="2CDA18D1" w14:textId="3D66430F" w:rsidR="0046447B" w:rsidRDefault="0046447B" w:rsidP="000E1636">
    <w:pPr>
      <w:pStyle w:val="Header"/>
      <w:tabs>
        <w:tab w:val="clear" w:pos="9360"/>
      </w:tabs>
    </w:pPr>
    <w:r>
      <w:rPr>
        <w:noProof/>
      </w:rPr>
      <mc:AlternateContent>
        <mc:Choice Requires="wps">
          <w:drawing>
            <wp:anchor distT="0" distB="0" distL="114300" distR="114300" simplePos="0" relativeHeight="251664384" behindDoc="0" locked="0" layoutInCell="1" allowOverlap="1" wp14:anchorId="49E2A89E" wp14:editId="5CD55208">
              <wp:simplePos x="0" y="0"/>
              <wp:positionH relativeFrom="column">
                <wp:posOffset>-228600</wp:posOffset>
              </wp:positionH>
              <wp:positionV relativeFrom="paragraph">
                <wp:posOffset>57150</wp:posOffset>
              </wp:positionV>
              <wp:extent cx="6610350" cy="19050"/>
              <wp:effectExtent l="25400" t="25400" r="19050" b="31750"/>
              <wp:wrapNone/>
              <wp:docPr id="19" name="Straight Connector 19"/>
              <wp:cNvGraphicFramePr/>
              <a:graphic xmlns:a="http://schemas.openxmlformats.org/drawingml/2006/main">
                <a:graphicData uri="http://schemas.microsoft.com/office/word/2010/wordprocessingShape">
                  <wps:wsp>
                    <wps:cNvCnPr/>
                    <wps:spPr>
                      <a:xfrm flipV="1">
                        <a:off x="0" y="0"/>
                        <a:ext cx="6610350" cy="19050"/>
                      </a:xfrm>
                      <a:prstGeom prst="line">
                        <a:avLst/>
                      </a:prstGeom>
                      <a:ln w="53975"/>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w14:anchorId="0FAB153E" id="Straight Connector 19"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pt,4.5pt" to="502.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" strokecolor="#5b9bd5 [3204]" strokeweight="4.25pt">
              <v:stroke joinstyle="miter"/>
            </v:line>
          </w:pict>
        </mc:Fallback>
      </mc:AlternateContent>
    </w: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102A4"/>
    <w:multiLevelType w:val="hybridMultilevel"/>
    <w:tmpl w:val="88164A66"/>
    <w:lvl w:ilvl="0" w:tplc="8738E1D6">
      <w:start w:val="1"/>
      <w:numFmt w:val="decimal"/>
      <w:lvlText w:val="%1."/>
      <w:lvlJc w:val="left"/>
      <w:pPr>
        <w:ind w:left="1800" w:hanging="360"/>
      </w:pPr>
      <w:rPr>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020518C"/>
    <w:multiLevelType w:val="hybridMultilevel"/>
    <w:tmpl w:val="7E34031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F4A1912"/>
    <w:multiLevelType w:val="hybridMultilevel"/>
    <w:tmpl w:val="E5E2C73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0FA50CE"/>
    <w:multiLevelType w:val="hybridMultilevel"/>
    <w:tmpl w:val="6AEAEF2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1606A3A"/>
    <w:multiLevelType w:val="hybridMultilevel"/>
    <w:tmpl w:val="571894B8"/>
    <w:lvl w:ilvl="0" w:tplc="E346863A">
      <w:start w:val="1"/>
      <w:numFmt w:val="decimal"/>
      <w:lvlText w:val="%1."/>
      <w:lvlJc w:val="left"/>
      <w:pPr>
        <w:ind w:left="108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77C558E"/>
    <w:multiLevelType w:val="hybridMultilevel"/>
    <w:tmpl w:val="BA0E40B8"/>
    <w:lvl w:ilvl="0" w:tplc="1CB6F4E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774C6DCE"/>
    <w:multiLevelType w:val="hybridMultilevel"/>
    <w:tmpl w:val="7A46506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B14137D"/>
    <w:multiLevelType w:val="hybridMultilevel"/>
    <w:tmpl w:val="C054F856"/>
    <w:lvl w:ilvl="0" w:tplc="0409000F">
      <w:start w:val="1"/>
      <w:numFmt w:val="decimal"/>
      <w:lvlText w:val="%1."/>
      <w:lvlJc w:val="left"/>
      <w:pPr>
        <w:ind w:left="1080" w:hanging="360"/>
      </w:pPr>
      <w:rPr>
        <w:b w:val="0"/>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6"/>
  </w:num>
  <w:num w:numId="3">
    <w:abstractNumId w:val="3"/>
  </w:num>
  <w:num w:numId="4">
    <w:abstractNumId w:val="7"/>
  </w:num>
  <w:num w:numId="5">
    <w:abstractNumId w:val="4"/>
  </w:num>
  <w:num w:numId="6">
    <w:abstractNumId w:val="5"/>
  </w:num>
  <w:num w:numId="7">
    <w:abstractNumId w:val="0"/>
  </w:num>
  <w:num w:numId="8">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0C4D"/>
    <w:rsid w:val="00017F6A"/>
    <w:rsid w:val="00044C79"/>
    <w:rsid w:val="000724B7"/>
    <w:rsid w:val="00082E2B"/>
    <w:rsid w:val="000A5D3F"/>
    <w:rsid w:val="000B4F61"/>
    <w:rsid w:val="000E1636"/>
    <w:rsid w:val="001140B9"/>
    <w:rsid w:val="0012191B"/>
    <w:rsid w:val="00161188"/>
    <w:rsid w:val="001672C6"/>
    <w:rsid w:val="00167DCA"/>
    <w:rsid w:val="00174DCE"/>
    <w:rsid w:val="00180DC0"/>
    <w:rsid w:val="001A2277"/>
    <w:rsid w:val="001E5C45"/>
    <w:rsid w:val="001F0247"/>
    <w:rsid w:val="00223015"/>
    <w:rsid w:val="0024548A"/>
    <w:rsid w:val="00273E5A"/>
    <w:rsid w:val="002815E4"/>
    <w:rsid w:val="002A244A"/>
    <w:rsid w:val="002A4CB1"/>
    <w:rsid w:val="002B334F"/>
    <w:rsid w:val="002B36DD"/>
    <w:rsid w:val="0031140C"/>
    <w:rsid w:val="00324874"/>
    <w:rsid w:val="0033344D"/>
    <w:rsid w:val="00344006"/>
    <w:rsid w:val="003654EE"/>
    <w:rsid w:val="003B333A"/>
    <w:rsid w:val="003C3F10"/>
    <w:rsid w:val="0043367A"/>
    <w:rsid w:val="0043385B"/>
    <w:rsid w:val="0044233D"/>
    <w:rsid w:val="0046447B"/>
    <w:rsid w:val="004707F6"/>
    <w:rsid w:val="00485F5F"/>
    <w:rsid w:val="00486990"/>
    <w:rsid w:val="004974FE"/>
    <w:rsid w:val="004A2631"/>
    <w:rsid w:val="004B1253"/>
    <w:rsid w:val="004C0FEE"/>
    <w:rsid w:val="004F4DA8"/>
    <w:rsid w:val="00512085"/>
    <w:rsid w:val="00545C90"/>
    <w:rsid w:val="005653C9"/>
    <w:rsid w:val="0057441B"/>
    <w:rsid w:val="00582A0B"/>
    <w:rsid w:val="005A2E41"/>
    <w:rsid w:val="005C1BBD"/>
    <w:rsid w:val="005F5B4E"/>
    <w:rsid w:val="006024FE"/>
    <w:rsid w:val="00602DE2"/>
    <w:rsid w:val="00617B18"/>
    <w:rsid w:val="0064258B"/>
    <w:rsid w:val="00657B1D"/>
    <w:rsid w:val="00665A65"/>
    <w:rsid w:val="006863A5"/>
    <w:rsid w:val="006A2197"/>
    <w:rsid w:val="006B0C4D"/>
    <w:rsid w:val="006C263D"/>
    <w:rsid w:val="006D0DAA"/>
    <w:rsid w:val="006D2E88"/>
    <w:rsid w:val="007032B9"/>
    <w:rsid w:val="00715A52"/>
    <w:rsid w:val="0076276B"/>
    <w:rsid w:val="0079064B"/>
    <w:rsid w:val="007C358D"/>
    <w:rsid w:val="00806719"/>
    <w:rsid w:val="00831D5C"/>
    <w:rsid w:val="00837FA5"/>
    <w:rsid w:val="00845D03"/>
    <w:rsid w:val="00855EB8"/>
    <w:rsid w:val="00860161"/>
    <w:rsid w:val="008657DD"/>
    <w:rsid w:val="0088415F"/>
    <w:rsid w:val="008E7CC5"/>
    <w:rsid w:val="008F1C27"/>
    <w:rsid w:val="0091005D"/>
    <w:rsid w:val="00912F70"/>
    <w:rsid w:val="00920192"/>
    <w:rsid w:val="00922C36"/>
    <w:rsid w:val="00926FAF"/>
    <w:rsid w:val="009424B8"/>
    <w:rsid w:val="009502A4"/>
    <w:rsid w:val="00954AA7"/>
    <w:rsid w:val="0097060A"/>
    <w:rsid w:val="00977BF7"/>
    <w:rsid w:val="00992C32"/>
    <w:rsid w:val="009B7B02"/>
    <w:rsid w:val="009D41D4"/>
    <w:rsid w:val="009E0646"/>
    <w:rsid w:val="009E568A"/>
    <w:rsid w:val="00A10E48"/>
    <w:rsid w:val="00A11B60"/>
    <w:rsid w:val="00A859F5"/>
    <w:rsid w:val="00A941CD"/>
    <w:rsid w:val="00AC0FD8"/>
    <w:rsid w:val="00AE3504"/>
    <w:rsid w:val="00AE53BC"/>
    <w:rsid w:val="00AE6718"/>
    <w:rsid w:val="00B0420C"/>
    <w:rsid w:val="00B25834"/>
    <w:rsid w:val="00B70247"/>
    <w:rsid w:val="00B879CD"/>
    <w:rsid w:val="00B96AFB"/>
    <w:rsid w:val="00BA075C"/>
    <w:rsid w:val="00BC05AB"/>
    <w:rsid w:val="00BE56C2"/>
    <w:rsid w:val="00C02FA6"/>
    <w:rsid w:val="00C11E06"/>
    <w:rsid w:val="00C42076"/>
    <w:rsid w:val="00C42276"/>
    <w:rsid w:val="00C567BC"/>
    <w:rsid w:val="00C67C85"/>
    <w:rsid w:val="00C72DE8"/>
    <w:rsid w:val="00C80395"/>
    <w:rsid w:val="00C90F7C"/>
    <w:rsid w:val="00C93016"/>
    <w:rsid w:val="00CE122C"/>
    <w:rsid w:val="00D10D69"/>
    <w:rsid w:val="00D4193B"/>
    <w:rsid w:val="00D93765"/>
    <w:rsid w:val="00DA29C9"/>
    <w:rsid w:val="00DD3C05"/>
    <w:rsid w:val="00DE7878"/>
    <w:rsid w:val="00E2374B"/>
    <w:rsid w:val="00E41964"/>
    <w:rsid w:val="00E62714"/>
    <w:rsid w:val="00E904D4"/>
    <w:rsid w:val="00E91D84"/>
    <w:rsid w:val="00EE4740"/>
    <w:rsid w:val="00EF035C"/>
    <w:rsid w:val="00F27EFC"/>
    <w:rsid w:val="00F44D7A"/>
    <w:rsid w:val="00F516E2"/>
    <w:rsid w:val="00F54DE9"/>
    <w:rsid w:val="00F61B00"/>
    <w:rsid w:val="00F66480"/>
    <w:rsid w:val="00FC17DD"/>
    <w:rsid w:val="00FC4A14"/>
    <w:rsid w:val="00FD77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62FBC73"/>
  <w15:docId w15:val="{E171D2DC-2951-492A-97EA-12268C646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140C"/>
  </w:style>
  <w:style w:type="paragraph" w:styleId="Heading1">
    <w:name w:val="heading 1"/>
    <w:basedOn w:val="Normal"/>
    <w:next w:val="Normal"/>
    <w:link w:val="Heading1Char"/>
    <w:uiPriority w:val="9"/>
    <w:qFormat/>
    <w:rsid w:val="0057441B"/>
    <w:pPr>
      <w:keepNext/>
      <w:keepLines/>
      <w:spacing w:before="480" w:after="0"/>
      <w:outlineLvl w:val="0"/>
    </w:pPr>
    <w:rPr>
      <w:rFonts w:asciiTheme="majorHAnsi" w:eastAsiaTheme="majorEastAsia" w:hAnsiTheme="majorHAnsi" w:cstheme="majorBidi"/>
      <w:b/>
      <w:bCs/>
      <w:color w:val="2C6EAB" w:themeColor="accent1" w:themeShade="B5"/>
      <w:sz w:val="32"/>
      <w:szCs w:val="32"/>
    </w:rPr>
  </w:style>
  <w:style w:type="paragraph" w:styleId="Heading2">
    <w:name w:val="heading 2"/>
    <w:basedOn w:val="Normal"/>
    <w:next w:val="Normal"/>
    <w:link w:val="Heading2Char"/>
    <w:uiPriority w:val="9"/>
    <w:unhideWhenUsed/>
    <w:qFormat/>
    <w:rsid w:val="0057441B"/>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5B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5B4E"/>
  </w:style>
  <w:style w:type="paragraph" w:styleId="Footer">
    <w:name w:val="footer"/>
    <w:basedOn w:val="Normal"/>
    <w:link w:val="FooterChar"/>
    <w:uiPriority w:val="99"/>
    <w:unhideWhenUsed/>
    <w:rsid w:val="005F5B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5B4E"/>
  </w:style>
  <w:style w:type="paragraph" w:styleId="NoSpacing">
    <w:name w:val="No Spacing"/>
    <w:uiPriority w:val="1"/>
    <w:qFormat/>
    <w:rsid w:val="003C3F10"/>
    <w:pPr>
      <w:spacing w:after="0" w:line="240" w:lineRule="auto"/>
    </w:pPr>
  </w:style>
  <w:style w:type="character" w:styleId="Strong">
    <w:name w:val="Strong"/>
    <w:basedOn w:val="DefaultParagraphFont"/>
    <w:uiPriority w:val="22"/>
    <w:qFormat/>
    <w:rsid w:val="003C3F10"/>
    <w:rPr>
      <w:b/>
      <w:bCs/>
    </w:rPr>
  </w:style>
  <w:style w:type="paragraph" w:styleId="BalloonText">
    <w:name w:val="Balloon Text"/>
    <w:basedOn w:val="Normal"/>
    <w:link w:val="BalloonTextChar"/>
    <w:uiPriority w:val="99"/>
    <w:semiHidden/>
    <w:unhideWhenUsed/>
    <w:rsid w:val="0012191B"/>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2191B"/>
    <w:rPr>
      <w:rFonts w:ascii="Lucida Grande" w:hAnsi="Lucida Grande" w:cs="Lucida Grande"/>
      <w:sz w:val="18"/>
      <w:szCs w:val="18"/>
    </w:rPr>
  </w:style>
  <w:style w:type="paragraph" w:styleId="NormalWeb">
    <w:name w:val="Normal (Web)"/>
    <w:basedOn w:val="Normal"/>
    <w:uiPriority w:val="99"/>
    <w:unhideWhenUsed/>
    <w:rsid w:val="004F4DA8"/>
    <w:pPr>
      <w:spacing w:before="100" w:beforeAutospacing="1" w:after="100" w:afterAutospacing="1" w:line="240" w:lineRule="auto"/>
    </w:pPr>
    <w:rPr>
      <w:rFonts w:ascii="Times" w:eastAsiaTheme="minorEastAsia" w:hAnsi="Times" w:cs="Times New Roman"/>
      <w:sz w:val="20"/>
      <w:szCs w:val="20"/>
    </w:rPr>
  </w:style>
  <w:style w:type="paragraph" w:styleId="ListParagraph">
    <w:name w:val="List Paragraph"/>
    <w:basedOn w:val="Normal"/>
    <w:uiPriority w:val="34"/>
    <w:qFormat/>
    <w:rsid w:val="00806719"/>
    <w:pPr>
      <w:ind w:left="720"/>
      <w:contextualSpacing/>
    </w:pPr>
  </w:style>
  <w:style w:type="character" w:customStyle="1" w:styleId="Heading1Char">
    <w:name w:val="Heading 1 Char"/>
    <w:basedOn w:val="DefaultParagraphFont"/>
    <w:link w:val="Heading1"/>
    <w:uiPriority w:val="9"/>
    <w:rsid w:val="0057441B"/>
    <w:rPr>
      <w:rFonts w:asciiTheme="majorHAnsi" w:eastAsiaTheme="majorEastAsia" w:hAnsiTheme="majorHAnsi" w:cstheme="majorBidi"/>
      <w:b/>
      <w:bCs/>
      <w:color w:val="2C6EAB" w:themeColor="accent1" w:themeShade="B5"/>
      <w:sz w:val="32"/>
      <w:szCs w:val="32"/>
    </w:rPr>
  </w:style>
  <w:style w:type="character" w:customStyle="1" w:styleId="Heading2Char">
    <w:name w:val="Heading 2 Char"/>
    <w:basedOn w:val="DefaultParagraphFont"/>
    <w:link w:val="Heading2"/>
    <w:uiPriority w:val="9"/>
    <w:rsid w:val="0057441B"/>
    <w:rPr>
      <w:rFonts w:asciiTheme="majorHAnsi" w:eastAsiaTheme="majorEastAsia" w:hAnsiTheme="majorHAnsi" w:cstheme="majorBidi"/>
      <w:b/>
      <w:bCs/>
      <w:color w:val="5B9BD5" w:themeColor="accent1"/>
      <w:sz w:val="26"/>
      <w:szCs w:val="26"/>
    </w:rPr>
  </w:style>
  <w:style w:type="character" w:styleId="PageNumber">
    <w:name w:val="page number"/>
    <w:basedOn w:val="DefaultParagraphFont"/>
    <w:uiPriority w:val="99"/>
    <w:semiHidden/>
    <w:unhideWhenUsed/>
    <w:rsid w:val="0046447B"/>
  </w:style>
  <w:style w:type="character" w:styleId="Hyperlink">
    <w:name w:val="Hyperlink"/>
    <w:basedOn w:val="DefaultParagraphFont"/>
    <w:uiPriority w:val="99"/>
    <w:unhideWhenUsed/>
    <w:rsid w:val="0031140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5069007">
      <w:bodyDiv w:val="1"/>
      <w:marLeft w:val="0"/>
      <w:marRight w:val="0"/>
      <w:marTop w:val="0"/>
      <w:marBottom w:val="0"/>
      <w:divBdr>
        <w:top w:val="none" w:sz="0" w:space="0" w:color="auto"/>
        <w:left w:val="none" w:sz="0" w:space="0" w:color="auto"/>
        <w:bottom w:val="none" w:sz="0" w:space="0" w:color="auto"/>
        <w:right w:val="none" w:sz="0" w:space="0" w:color="auto"/>
      </w:divBdr>
      <w:divsChild>
        <w:div w:id="1645696170">
          <w:marLeft w:val="0"/>
          <w:marRight w:val="0"/>
          <w:marTop w:val="0"/>
          <w:marBottom w:val="0"/>
          <w:divBdr>
            <w:top w:val="none" w:sz="0" w:space="0" w:color="auto"/>
            <w:left w:val="none" w:sz="0" w:space="0" w:color="auto"/>
            <w:bottom w:val="none" w:sz="0" w:space="0" w:color="auto"/>
            <w:right w:val="none" w:sz="0" w:space="0" w:color="auto"/>
          </w:divBdr>
          <w:divsChild>
            <w:div w:id="941717915">
              <w:marLeft w:val="0"/>
              <w:marRight w:val="0"/>
              <w:marTop w:val="0"/>
              <w:marBottom w:val="0"/>
              <w:divBdr>
                <w:top w:val="none" w:sz="0" w:space="0" w:color="auto"/>
                <w:left w:val="none" w:sz="0" w:space="0" w:color="auto"/>
                <w:bottom w:val="none" w:sz="0" w:space="0" w:color="auto"/>
                <w:right w:val="none" w:sz="0" w:space="0" w:color="auto"/>
              </w:divBdr>
              <w:divsChild>
                <w:div w:id="204678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422147">
      <w:bodyDiv w:val="1"/>
      <w:marLeft w:val="0"/>
      <w:marRight w:val="0"/>
      <w:marTop w:val="0"/>
      <w:marBottom w:val="0"/>
      <w:divBdr>
        <w:top w:val="none" w:sz="0" w:space="0" w:color="auto"/>
        <w:left w:val="none" w:sz="0" w:space="0" w:color="auto"/>
        <w:bottom w:val="none" w:sz="0" w:space="0" w:color="auto"/>
        <w:right w:val="none" w:sz="0" w:space="0" w:color="auto"/>
      </w:divBdr>
      <w:divsChild>
        <w:div w:id="533271077">
          <w:marLeft w:val="0"/>
          <w:marRight w:val="0"/>
          <w:marTop w:val="0"/>
          <w:marBottom w:val="0"/>
          <w:divBdr>
            <w:top w:val="none" w:sz="0" w:space="0" w:color="auto"/>
            <w:left w:val="none" w:sz="0" w:space="0" w:color="auto"/>
            <w:bottom w:val="none" w:sz="0" w:space="0" w:color="auto"/>
            <w:right w:val="none" w:sz="0" w:space="0" w:color="auto"/>
          </w:divBdr>
          <w:divsChild>
            <w:div w:id="1640843193">
              <w:marLeft w:val="0"/>
              <w:marRight w:val="0"/>
              <w:marTop w:val="0"/>
              <w:marBottom w:val="0"/>
              <w:divBdr>
                <w:top w:val="none" w:sz="0" w:space="0" w:color="auto"/>
                <w:left w:val="none" w:sz="0" w:space="0" w:color="auto"/>
                <w:bottom w:val="none" w:sz="0" w:space="0" w:color="auto"/>
                <w:right w:val="none" w:sz="0" w:space="0" w:color="auto"/>
              </w:divBdr>
              <w:divsChild>
                <w:div w:id="1401515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4316631">
      <w:bodyDiv w:val="1"/>
      <w:marLeft w:val="0"/>
      <w:marRight w:val="0"/>
      <w:marTop w:val="0"/>
      <w:marBottom w:val="0"/>
      <w:divBdr>
        <w:top w:val="none" w:sz="0" w:space="0" w:color="auto"/>
        <w:left w:val="none" w:sz="0" w:space="0" w:color="auto"/>
        <w:bottom w:val="none" w:sz="0" w:space="0" w:color="auto"/>
        <w:right w:val="none" w:sz="0" w:space="0" w:color="auto"/>
      </w:divBdr>
      <w:divsChild>
        <w:div w:id="703941675">
          <w:marLeft w:val="0"/>
          <w:marRight w:val="0"/>
          <w:marTop w:val="0"/>
          <w:marBottom w:val="0"/>
          <w:divBdr>
            <w:top w:val="none" w:sz="0" w:space="0" w:color="auto"/>
            <w:left w:val="none" w:sz="0" w:space="0" w:color="auto"/>
            <w:bottom w:val="none" w:sz="0" w:space="0" w:color="auto"/>
            <w:right w:val="none" w:sz="0" w:space="0" w:color="auto"/>
          </w:divBdr>
          <w:divsChild>
            <w:div w:id="2077049561">
              <w:marLeft w:val="0"/>
              <w:marRight w:val="0"/>
              <w:marTop w:val="0"/>
              <w:marBottom w:val="0"/>
              <w:divBdr>
                <w:top w:val="none" w:sz="0" w:space="0" w:color="auto"/>
                <w:left w:val="none" w:sz="0" w:space="0" w:color="auto"/>
                <w:bottom w:val="none" w:sz="0" w:space="0" w:color="auto"/>
                <w:right w:val="none" w:sz="0" w:space="0" w:color="auto"/>
              </w:divBdr>
              <w:divsChild>
                <w:div w:id="180126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6310548">
      <w:bodyDiv w:val="1"/>
      <w:marLeft w:val="0"/>
      <w:marRight w:val="0"/>
      <w:marTop w:val="0"/>
      <w:marBottom w:val="0"/>
      <w:divBdr>
        <w:top w:val="none" w:sz="0" w:space="0" w:color="auto"/>
        <w:left w:val="none" w:sz="0" w:space="0" w:color="auto"/>
        <w:bottom w:val="none" w:sz="0" w:space="0" w:color="auto"/>
        <w:right w:val="none" w:sz="0" w:space="0" w:color="auto"/>
      </w:divBdr>
      <w:divsChild>
        <w:div w:id="1634555607">
          <w:marLeft w:val="0"/>
          <w:marRight w:val="0"/>
          <w:marTop w:val="0"/>
          <w:marBottom w:val="0"/>
          <w:divBdr>
            <w:top w:val="none" w:sz="0" w:space="0" w:color="auto"/>
            <w:left w:val="none" w:sz="0" w:space="0" w:color="auto"/>
            <w:bottom w:val="none" w:sz="0" w:space="0" w:color="auto"/>
            <w:right w:val="none" w:sz="0" w:space="0" w:color="auto"/>
          </w:divBdr>
          <w:divsChild>
            <w:div w:id="1145782973">
              <w:marLeft w:val="0"/>
              <w:marRight w:val="0"/>
              <w:marTop w:val="0"/>
              <w:marBottom w:val="0"/>
              <w:divBdr>
                <w:top w:val="none" w:sz="0" w:space="0" w:color="auto"/>
                <w:left w:val="none" w:sz="0" w:space="0" w:color="auto"/>
                <w:bottom w:val="none" w:sz="0" w:space="0" w:color="auto"/>
                <w:right w:val="none" w:sz="0" w:space="0" w:color="auto"/>
              </w:divBdr>
              <w:divsChild>
                <w:div w:id="1855921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8941796">
      <w:bodyDiv w:val="1"/>
      <w:marLeft w:val="0"/>
      <w:marRight w:val="0"/>
      <w:marTop w:val="0"/>
      <w:marBottom w:val="0"/>
      <w:divBdr>
        <w:top w:val="none" w:sz="0" w:space="0" w:color="auto"/>
        <w:left w:val="none" w:sz="0" w:space="0" w:color="auto"/>
        <w:bottom w:val="none" w:sz="0" w:space="0" w:color="auto"/>
        <w:right w:val="none" w:sz="0" w:space="0" w:color="auto"/>
      </w:divBdr>
      <w:divsChild>
        <w:div w:id="1459031959">
          <w:marLeft w:val="0"/>
          <w:marRight w:val="0"/>
          <w:marTop w:val="0"/>
          <w:marBottom w:val="0"/>
          <w:divBdr>
            <w:top w:val="none" w:sz="0" w:space="0" w:color="auto"/>
            <w:left w:val="none" w:sz="0" w:space="0" w:color="auto"/>
            <w:bottom w:val="none" w:sz="0" w:space="0" w:color="auto"/>
            <w:right w:val="none" w:sz="0" w:space="0" w:color="auto"/>
          </w:divBdr>
          <w:divsChild>
            <w:div w:id="1518273198">
              <w:marLeft w:val="0"/>
              <w:marRight w:val="0"/>
              <w:marTop w:val="0"/>
              <w:marBottom w:val="0"/>
              <w:divBdr>
                <w:top w:val="none" w:sz="0" w:space="0" w:color="auto"/>
                <w:left w:val="none" w:sz="0" w:space="0" w:color="auto"/>
                <w:bottom w:val="none" w:sz="0" w:space="0" w:color="auto"/>
                <w:right w:val="none" w:sz="0" w:space="0" w:color="auto"/>
              </w:divBdr>
              <w:divsChild>
                <w:div w:id="482351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8472466">
      <w:bodyDiv w:val="1"/>
      <w:marLeft w:val="0"/>
      <w:marRight w:val="0"/>
      <w:marTop w:val="0"/>
      <w:marBottom w:val="0"/>
      <w:divBdr>
        <w:top w:val="none" w:sz="0" w:space="0" w:color="auto"/>
        <w:left w:val="none" w:sz="0" w:space="0" w:color="auto"/>
        <w:bottom w:val="none" w:sz="0" w:space="0" w:color="auto"/>
        <w:right w:val="none" w:sz="0" w:space="0" w:color="auto"/>
      </w:divBdr>
      <w:divsChild>
        <w:div w:id="1025012649">
          <w:marLeft w:val="0"/>
          <w:marRight w:val="0"/>
          <w:marTop w:val="0"/>
          <w:marBottom w:val="0"/>
          <w:divBdr>
            <w:top w:val="none" w:sz="0" w:space="0" w:color="auto"/>
            <w:left w:val="none" w:sz="0" w:space="0" w:color="auto"/>
            <w:bottom w:val="none" w:sz="0" w:space="0" w:color="auto"/>
            <w:right w:val="none" w:sz="0" w:space="0" w:color="auto"/>
          </w:divBdr>
          <w:divsChild>
            <w:div w:id="1466392901">
              <w:marLeft w:val="0"/>
              <w:marRight w:val="0"/>
              <w:marTop w:val="0"/>
              <w:marBottom w:val="0"/>
              <w:divBdr>
                <w:top w:val="none" w:sz="0" w:space="0" w:color="auto"/>
                <w:left w:val="none" w:sz="0" w:space="0" w:color="auto"/>
                <w:bottom w:val="none" w:sz="0" w:space="0" w:color="auto"/>
                <w:right w:val="none" w:sz="0" w:space="0" w:color="auto"/>
              </w:divBdr>
              <w:divsChild>
                <w:div w:id="862212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1314443">
      <w:bodyDiv w:val="1"/>
      <w:marLeft w:val="0"/>
      <w:marRight w:val="0"/>
      <w:marTop w:val="0"/>
      <w:marBottom w:val="0"/>
      <w:divBdr>
        <w:top w:val="none" w:sz="0" w:space="0" w:color="auto"/>
        <w:left w:val="none" w:sz="0" w:space="0" w:color="auto"/>
        <w:bottom w:val="none" w:sz="0" w:space="0" w:color="auto"/>
        <w:right w:val="none" w:sz="0" w:space="0" w:color="auto"/>
      </w:divBdr>
      <w:divsChild>
        <w:div w:id="1790661489">
          <w:marLeft w:val="0"/>
          <w:marRight w:val="0"/>
          <w:marTop w:val="0"/>
          <w:marBottom w:val="0"/>
          <w:divBdr>
            <w:top w:val="none" w:sz="0" w:space="0" w:color="auto"/>
            <w:left w:val="none" w:sz="0" w:space="0" w:color="auto"/>
            <w:bottom w:val="none" w:sz="0" w:space="0" w:color="auto"/>
            <w:right w:val="none" w:sz="0" w:space="0" w:color="auto"/>
          </w:divBdr>
          <w:divsChild>
            <w:div w:id="1287857914">
              <w:marLeft w:val="0"/>
              <w:marRight w:val="0"/>
              <w:marTop w:val="0"/>
              <w:marBottom w:val="0"/>
              <w:divBdr>
                <w:top w:val="none" w:sz="0" w:space="0" w:color="auto"/>
                <w:left w:val="none" w:sz="0" w:space="0" w:color="auto"/>
                <w:bottom w:val="none" w:sz="0" w:space="0" w:color="auto"/>
                <w:right w:val="none" w:sz="0" w:space="0" w:color="auto"/>
              </w:divBdr>
              <w:divsChild>
                <w:div w:id="228460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281077">
      <w:bodyDiv w:val="1"/>
      <w:marLeft w:val="0"/>
      <w:marRight w:val="0"/>
      <w:marTop w:val="0"/>
      <w:marBottom w:val="0"/>
      <w:divBdr>
        <w:top w:val="none" w:sz="0" w:space="0" w:color="auto"/>
        <w:left w:val="none" w:sz="0" w:space="0" w:color="auto"/>
        <w:bottom w:val="none" w:sz="0" w:space="0" w:color="auto"/>
        <w:right w:val="none" w:sz="0" w:space="0" w:color="auto"/>
      </w:divBdr>
      <w:divsChild>
        <w:div w:id="2083721392">
          <w:marLeft w:val="0"/>
          <w:marRight w:val="0"/>
          <w:marTop w:val="0"/>
          <w:marBottom w:val="0"/>
          <w:divBdr>
            <w:top w:val="none" w:sz="0" w:space="0" w:color="auto"/>
            <w:left w:val="none" w:sz="0" w:space="0" w:color="auto"/>
            <w:bottom w:val="none" w:sz="0" w:space="0" w:color="auto"/>
            <w:right w:val="none" w:sz="0" w:space="0" w:color="auto"/>
          </w:divBdr>
          <w:divsChild>
            <w:div w:id="1188055892">
              <w:marLeft w:val="0"/>
              <w:marRight w:val="0"/>
              <w:marTop w:val="0"/>
              <w:marBottom w:val="0"/>
              <w:divBdr>
                <w:top w:val="none" w:sz="0" w:space="0" w:color="auto"/>
                <w:left w:val="none" w:sz="0" w:space="0" w:color="auto"/>
                <w:bottom w:val="none" w:sz="0" w:space="0" w:color="auto"/>
                <w:right w:val="none" w:sz="0" w:space="0" w:color="auto"/>
              </w:divBdr>
              <w:divsChild>
                <w:div w:id="72569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641582">
      <w:bodyDiv w:val="1"/>
      <w:marLeft w:val="0"/>
      <w:marRight w:val="0"/>
      <w:marTop w:val="0"/>
      <w:marBottom w:val="0"/>
      <w:divBdr>
        <w:top w:val="none" w:sz="0" w:space="0" w:color="auto"/>
        <w:left w:val="none" w:sz="0" w:space="0" w:color="auto"/>
        <w:bottom w:val="none" w:sz="0" w:space="0" w:color="auto"/>
        <w:right w:val="none" w:sz="0" w:space="0" w:color="auto"/>
      </w:divBdr>
      <w:divsChild>
        <w:div w:id="907034787">
          <w:marLeft w:val="0"/>
          <w:marRight w:val="0"/>
          <w:marTop w:val="0"/>
          <w:marBottom w:val="0"/>
          <w:divBdr>
            <w:top w:val="none" w:sz="0" w:space="0" w:color="auto"/>
            <w:left w:val="none" w:sz="0" w:space="0" w:color="auto"/>
            <w:bottom w:val="none" w:sz="0" w:space="0" w:color="auto"/>
            <w:right w:val="none" w:sz="0" w:space="0" w:color="auto"/>
          </w:divBdr>
          <w:divsChild>
            <w:div w:id="1640576165">
              <w:marLeft w:val="0"/>
              <w:marRight w:val="0"/>
              <w:marTop w:val="0"/>
              <w:marBottom w:val="0"/>
              <w:divBdr>
                <w:top w:val="none" w:sz="0" w:space="0" w:color="auto"/>
                <w:left w:val="none" w:sz="0" w:space="0" w:color="auto"/>
                <w:bottom w:val="none" w:sz="0" w:space="0" w:color="auto"/>
                <w:right w:val="none" w:sz="0" w:space="0" w:color="auto"/>
              </w:divBdr>
              <w:divsChild>
                <w:div w:id="1409495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2676432">
      <w:bodyDiv w:val="1"/>
      <w:marLeft w:val="0"/>
      <w:marRight w:val="0"/>
      <w:marTop w:val="0"/>
      <w:marBottom w:val="0"/>
      <w:divBdr>
        <w:top w:val="none" w:sz="0" w:space="0" w:color="auto"/>
        <w:left w:val="none" w:sz="0" w:space="0" w:color="auto"/>
        <w:bottom w:val="none" w:sz="0" w:space="0" w:color="auto"/>
        <w:right w:val="none" w:sz="0" w:space="0" w:color="auto"/>
      </w:divBdr>
      <w:divsChild>
        <w:div w:id="1171919465">
          <w:marLeft w:val="0"/>
          <w:marRight w:val="0"/>
          <w:marTop w:val="0"/>
          <w:marBottom w:val="0"/>
          <w:divBdr>
            <w:top w:val="none" w:sz="0" w:space="0" w:color="auto"/>
            <w:left w:val="none" w:sz="0" w:space="0" w:color="auto"/>
            <w:bottom w:val="none" w:sz="0" w:space="0" w:color="auto"/>
            <w:right w:val="none" w:sz="0" w:space="0" w:color="auto"/>
          </w:divBdr>
          <w:divsChild>
            <w:div w:id="718821681">
              <w:marLeft w:val="0"/>
              <w:marRight w:val="0"/>
              <w:marTop w:val="0"/>
              <w:marBottom w:val="0"/>
              <w:divBdr>
                <w:top w:val="none" w:sz="0" w:space="0" w:color="auto"/>
                <w:left w:val="none" w:sz="0" w:space="0" w:color="auto"/>
                <w:bottom w:val="none" w:sz="0" w:space="0" w:color="auto"/>
                <w:right w:val="none" w:sz="0" w:space="0" w:color="auto"/>
              </w:divBdr>
              <w:divsChild>
                <w:div w:id="1798990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1088687">
      <w:bodyDiv w:val="1"/>
      <w:marLeft w:val="0"/>
      <w:marRight w:val="0"/>
      <w:marTop w:val="0"/>
      <w:marBottom w:val="0"/>
      <w:divBdr>
        <w:top w:val="none" w:sz="0" w:space="0" w:color="auto"/>
        <w:left w:val="none" w:sz="0" w:space="0" w:color="auto"/>
        <w:bottom w:val="none" w:sz="0" w:space="0" w:color="auto"/>
        <w:right w:val="none" w:sz="0" w:space="0" w:color="auto"/>
      </w:divBdr>
      <w:divsChild>
        <w:div w:id="603196932">
          <w:marLeft w:val="0"/>
          <w:marRight w:val="0"/>
          <w:marTop w:val="0"/>
          <w:marBottom w:val="0"/>
          <w:divBdr>
            <w:top w:val="none" w:sz="0" w:space="0" w:color="auto"/>
            <w:left w:val="none" w:sz="0" w:space="0" w:color="auto"/>
            <w:bottom w:val="none" w:sz="0" w:space="0" w:color="auto"/>
            <w:right w:val="none" w:sz="0" w:space="0" w:color="auto"/>
          </w:divBdr>
          <w:divsChild>
            <w:div w:id="2104720720">
              <w:marLeft w:val="0"/>
              <w:marRight w:val="0"/>
              <w:marTop w:val="0"/>
              <w:marBottom w:val="0"/>
              <w:divBdr>
                <w:top w:val="none" w:sz="0" w:space="0" w:color="auto"/>
                <w:left w:val="none" w:sz="0" w:space="0" w:color="auto"/>
                <w:bottom w:val="none" w:sz="0" w:space="0" w:color="auto"/>
                <w:right w:val="none" w:sz="0" w:space="0" w:color="auto"/>
              </w:divBdr>
              <w:divsChild>
                <w:div w:id="75150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943148">
          <w:marLeft w:val="0"/>
          <w:marRight w:val="0"/>
          <w:marTop w:val="0"/>
          <w:marBottom w:val="0"/>
          <w:divBdr>
            <w:top w:val="none" w:sz="0" w:space="0" w:color="auto"/>
            <w:left w:val="none" w:sz="0" w:space="0" w:color="auto"/>
            <w:bottom w:val="none" w:sz="0" w:space="0" w:color="auto"/>
            <w:right w:val="none" w:sz="0" w:space="0" w:color="auto"/>
          </w:divBdr>
          <w:divsChild>
            <w:div w:id="331757182">
              <w:marLeft w:val="0"/>
              <w:marRight w:val="0"/>
              <w:marTop w:val="0"/>
              <w:marBottom w:val="0"/>
              <w:divBdr>
                <w:top w:val="none" w:sz="0" w:space="0" w:color="auto"/>
                <w:left w:val="none" w:sz="0" w:space="0" w:color="auto"/>
                <w:bottom w:val="none" w:sz="0" w:space="0" w:color="auto"/>
                <w:right w:val="none" w:sz="0" w:space="0" w:color="auto"/>
              </w:divBdr>
              <w:divsChild>
                <w:div w:id="23144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3617773">
      <w:bodyDiv w:val="1"/>
      <w:marLeft w:val="0"/>
      <w:marRight w:val="0"/>
      <w:marTop w:val="0"/>
      <w:marBottom w:val="0"/>
      <w:divBdr>
        <w:top w:val="none" w:sz="0" w:space="0" w:color="auto"/>
        <w:left w:val="none" w:sz="0" w:space="0" w:color="auto"/>
        <w:bottom w:val="none" w:sz="0" w:space="0" w:color="auto"/>
        <w:right w:val="none" w:sz="0" w:space="0" w:color="auto"/>
      </w:divBdr>
      <w:divsChild>
        <w:div w:id="1028065980">
          <w:marLeft w:val="0"/>
          <w:marRight w:val="0"/>
          <w:marTop w:val="0"/>
          <w:marBottom w:val="0"/>
          <w:divBdr>
            <w:top w:val="none" w:sz="0" w:space="0" w:color="auto"/>
            <w:left w:val="none" w:sz="0" w:space="0" w:color="auto"/>
            <w:bottom w:val="none" w:sz="0" w:space="0" w:color="auto"/>
            <w:right w:val="none" w:sz="0" w:space="0" w:color="auto"/>
          </w:divBdr>
          <w:divsChild>
            <w:div w:id="1721903816">
              <w:marLeft w:val="0"/>
              <w:marRight w:val="0"/>
              <w:marTop w:val="0"/>
              <w:marBottom w:val="0"/>
              <w:divBdr>
                <w:top w:val="none" w:sz="0" w:space="0" w:color="auto"/>
                <w:left w:val="none" w:sz="0" w:space="0" w:color="auto"/>
                <w:bottom w:val="none" w:sz="0" w:space="0" w:color="auto"/>
                <w:right w:val="none" w:sz="0" w:space="0" w:color="auto"/>
              </w:divBdr>
              <w:divsChild>
                <w:div w:id="1368408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7710353">
      <w:bodyDiv w:val="1"/>
      <w:marLeft w:val="0"/>
      <w:marRight w:val="0"/>
      <w:marTop w:val="0"/>
      <w:marBottom w:val="0"/>
      <w:divBdr>
        <w:top w:val="none" w:sz="0" w:space="0" w:color="auto"/>
        <w:left w:val="none" w:sz="0" w:space="0" w:color="auto"/>
        <w:bottom w:val="none" w:sz="0" w:space="0" w:color="auto"/>
        <w:right w:val="none" w:sz="0" w:space="0" w:color="auto"/>
      </w:divBdr>
      <w:divsChild>
        <w:div w:id="1766345032">
          <w:marLeft w:val="0"/>
          <w:marRight w:val="0"/>
          <w:marTop w:val="0"/>
          <w:marBottom w:val="0"/>
          <w:divBdr>
            <w:top w:val="none" w:sz="0" w:space="0" w:color="auto"/>
            <w:left w:val="none" w:sz="0" w:space="0" w:color="auto"/>
            <w:bottom w:val="none" w:sz="0" w:space="0" w:color="auto"/>
            <w:right w:val="none" w:sz="0" w:space="0" w:color="auto"/>
          </w:divBdr>
          <w:divsChild>
            <w:div w:id="795560187">
              <w:marLeft w:val="0"/>
              <w:marRight w:val="0"/>
              <w:marTop w:val="0"/>
              <w:marBottom w:val="0"/>
              <w:divBdr>
                <w:top w:val="none" w:sz="0" w:space="0" w:color="auto"/>
                <w:left w:val="none" w:sz="0" w:space="0" w:color="auto"/>
                <w:bottom w:val="none" w:sz="0" w:space="0" w:color="auto"/>
                <w:right w:val="none" w:sz="0" w:space="0" w:color="auto"/>
              </w:divBdr>
              <w:divsChild>
                <w:div w:id="211563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6225928">
      <w:bodyDiv w:val="1"/>
      <w:marLeft w:val="0"/>
      <w:marRight w:val="0"/>
      <w:marTop w:val="0"/>
      <w:marBottom w:val="0"/>
      <w:divBdr>
        <w:top w:val="none" w:sz="0" w:space="0" w:color="auto"/>
        <w:left w:val="none" w:sz="0" w:space="0" w:color="auto"/>
        <w:bottom w:val="none" w:sz="0" w:space="0" w:color="auto"/>
        <w:right w:val="none" w:sz="0" w:space="0" w:color="auto"/>
      </w:divBdr>
      <w:divsChild>
        <w:div w:id="740300287">
          <w:marLeft w:val="0"/>
          <w:marRight w:val="0"/>
          <w:marTop w:val="0"/>
          <w:marBottom w:val="0"/>
          <w:divBdr>
            <w:top w:val="none" w:sz="0" w:space="0" w:color="auto"/>
            <w:left w:val="none" w:sz="0" w:space="0" w:color="auto"/>
            <w:bottom w:val="none" w:sz="0" w:space="0" w:color="auto"/>
            <w:right w:val="none" w:sz="0" w:space="0" w:color="auto"/>
          </w:divBdr>
          <w:divsChild>
            <w:div w:id="1665815869">
              <w:marLeft w:val="0"/>
              <w:marRight w:val="0"/>
              <w:marTop w:val="0"/>
              <w:marBottom w:val="0"/>
              <w:divBdr>
                <w:top w:val="none" w:sz="0" w:space="0" w:color="auto"/>
                <w:left w:val="none" w:sz="0" w:space="0" w:color="auto"/>
                <w:bottom w:val="none" w:sz="0" w:space="0" w:color="auto"/>
                <w:right w:val="none" w:sz="0" w:space="0" w:color="auto"/>
              </w:divBdr>
              <w:divsChild>
                <w:div w:id="1649701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ousing@hocking.edu" TargetMode="External"/><Relationship Id="rId13" Type="http://schemas.openxmlformats.org/officeDocument/2006/relationships/hyperlink" Target="mailto:housing@hocking.edu"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housing@hocking.ed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ocking.edu/the-cashiers-office" TargetMode="External"/><Relationship Id="rId5" Type="http://schemas.openxmlformats.org/officeDocument/2006/relationships/webSettings" Target="webSettings.xml"/><Relationship Id="rId15" Type="http://schemas.openxmlformats.org/officeDocument/2006/relationships/hyperlink" Target="https://www.hocking.edu/the-cashiers-office" TargetMode="External"/><Relationship Id="rId10" Type="http://schemas.openxmlformats.org/officeDocument/2006/relationships/hyperlink" Target="mailto:housing@hocking.edu"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housing@hocking.edu" TargetMode="External"/><Relationship Id="rId14" Type="http://schemas.openxmlformats.org/officeDocument/2006/relationships/hyperlink" Target="mailto:housing@hocking.edu"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DE1DB2-CA55-4D0F-A65F-36A8FE450A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1062</Words>
  <Characters>6054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Arthur Tyler</dc:creator>
  <cp:keywords/>
  <dc:description/>
  <cp:lastModifiedBy>Kyle Fuller</cp:lastModifiedBy>
  <cp:revision>2</cp:revision>
  <cp:lastPrinted>2017-10-23T19:26:00Z</cp:lastPrinted>
  <dcterms:created xsi:type="dcterms:W3CDTF">2021-09-23T18:20:00Z</dcterms:created>
  <dcterms:modified xsi:type="dcterms:W3CDTF">2021-09-23T18:20:00Z</dcterms:modified>
</cp:coreProperties>
</file>