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53C67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33DCF84F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53C67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457058EC" w14:textId="77777777" w:rsidR="00A14A44" w:rsidRDefault="00A14A44" w:rsidP="00A14A44">
      <w:pPr>
        <w:pStyle w:val="ARCATSubSub1"/>
      </w:pPr>
      <w:r>
        <w:t>ET- Espresso Textured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53C67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843953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2021-12-14T20:16:00Z</dcterms:created>
  <dcterms:modified xsi:type="dcterms:W3CDTF">2022-01-25T15:26:00Z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