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231B76" w:rsidP="001F1B0D">
      <w:pPr>
        <w:spacing w:after="0" w:line="240" w:lineRule="auto"/>
        <w:jc w:val="center"/>
      </w:pPr>
      <w:r>
        <w:fldChar w:fldCharType="begin"/>
      </w:r>
      <w:r>
        <w:instrText xml:space="preserve"> IMPORT "https://www.arcat.com/clients/gfx/heatil.png" \* MERGEFORMAT \d  \x \y</w:instrText>
      </w:r>
      <w:r>
        <w:fldChar w:fldCharType="separate"/>
      </w:r>
      <w:r w:rsidR="001F1B0D">
        <w:rPr>
          <w:noProof/>
        </w:rPr>
        <w:drawing>
          <wp:inline distT="0" distB="0" distL="0" distR="0" wp14:anchorId="310D8B39" wp14:editId="6FA2DB60">
            <wp:extent cx="2776728" cy="83515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77777777" w:rsidR="001F1B0D" w:rsidRDefault="001F1B0D" w:rsidP="001F1B0D">
      <w:pPr>
        <w:pStyle w:val="ARCATTitle"/>
        <w:jc w:val="center"/>
      </w:pPr>
      <w:r>
        <w:t>MIRRORS (FRAMED)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77777777" w:rsidR="001F1B0D" w:rsidRDefault="001F1B0D" w:rsidP="001F1B0D">
      <w:pPr>
        <w:pStyle w:val="ARCATParagraph"/>
      </w:pPr>
      <w:r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 xml:space="preserve">Fabricate, store, transport, receive, install, and clean mirrors in accordance with recommendations of GANA (TIPS) "Mirrors Handle with Extreme Care: Tips </w:t>
      </w:r>
      <w:proofErr w:type="gramStart"/>
      <w:r w:rsidRPr="00AE436E">
        <w:t>For</w:t>
      </w:r>
      <w:proofErr w:type="gramEnd"/>
      <w:r w:rsidRPr="00AE436E">
        <w:t xml:space="preserve">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>Deterioration: Includes, but is not limited to discoloration, black spots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12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3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167F09AF" w:rsidR="001F1B0D" w:rsidRDefault="00557218" w:rsidP="00557218">
      <w:pPr>
        <w:pStyle w:val="ARCATArticle"/>
      </w:pPr>
      <w:r>
        <w:t>FRAMED MIRRORS MATERIALS</w:t>
      </w:r>
    </w:p>
    <w:p w14:paraId="5434B458" w14:textId="29E859DE" w:rsidR="00557218" w:rsidRDefault="00557218" w:rsidP="00353DE6">
      <w:pPr>
        <w:pStyle w:val="ARCATParagraph"/>
      </w:pPr>
      <w:r>
        <w:t>Precision Frameworks 241 Series</w:t>
      </w:r>
      <w:r w:rsidR="00353DE6">
        <w:t xml:space="preserve"> </w:t>
      </w:r>
      <w:r w:rsidR="00353DE6">
        <w:br/>
      </w:r>
      <w:bookmarkStart w:id="1" w:name="_Hlk85534101"/>
      <w:r w:rsidR="00353DE6">
        <w:fldChar w:fldCharType="begin"/>
      </w:r>
      <w:r w:rsidR="00353DE6">
        <w:instrText xml:space="preserve"> HYPERLINK "https://www.precisionframeworks.com/product-category/value-series/)" </w:instrText>
      </w:r>
      <w:r w:rsidR="00353DE6">
        <w:fldChar w:fldCharType="separate"/>
      </w:r>
      <w:r w:rsidR="00353DE6" w:rsidRPr="00353DE6">
        <w:rPr>
          <w:rStyle w:val="Hyperlink"/>
        </w:rPr>
        <w:t>www.precisionframeworks.com/product</w:t>
      </w:r>
      <w:r w:rsidR="00231B76">
        <w:rPr>
          <w:rStyle w:val="Hyperlink"/>
        </w:rPr>
        <w:t>s</w:t>
      </w:r>
      <w:r w:rsidR="00353DE6" w:rsidRPr="00353DE6">
        <w:rPr>
          <w:rStyle w:val="Hyperlink"/>
        </w:rPr>
        <w:t>/value-series/</w:t>
      </w:r>
      <w:r w:rsidR="00353DE6">
        <w:fldChar w:fldCharType="end"/>
      </w:r>
    </w:p>
    <w:bookmarkEnd w:id="1"/>
    <w:p w14:paraId="4A3965C1" w14:textId="0F7911DB" w:rsidR="00557218" w:rsidRDefault="00557218" w:rsidP="00557218">
      <w:pPr>
        <w:pStyle w:val="ARCATSubPara"/>
        <w:rPr>
          <w:lang w:val="fr-FR"/>
        </w:rPr>
      </w:pPr>
      <w:r w:rsidRPr="00557218">
        <w:rPr>
          <w:lang w:val="fr-FR"/>
        </w:rPr>
        <w:t xml:space="preserve">Frame </w:t>
      </w:r>
      <w:r w:rsidR="004C2A69" w:rsidRPr="00557218">
        <w:rPr>
          <w:lang w:val="fr-FR"/>
        </w:rPr>
        <w:t>Dimensions:</w:t>
      </w:r>
      <w:r w:rsidRPr="00557218">
        <w:rPr>
          <w:lang w:val="fr-FR"/>
        </w:rPr>
        <w:t xml:space="preserve"> 2”w x ¾”h</w:t>
      </w:r>
      <w:r>
        <w:rPr>
          <w:lang w:val="fr-FR"/>
        </w:rPr>
        <w:t>.</w:t>
      </w:r>
    </w:p>
    <w:p w14:paraId="7124337A" w14:textId="74A6CC61" w:rsidR="00557218" w:rsidRDefault="00557218" w:rsidP="00557218">
      <w:pPr>
        <w:pStyle w:val="ARCATSubPara"/>
        <w:rPr>
          <w:lang w:val="fr-FR"/>
        </w:rPr>
      </w:pPr>
      <w:r>
        <w:rPr>
          <w:lang w:val="fr-FR"/>
        </w:rPr>
        <w:t>Frame Contour: Flat.</w:t>
      </w:r>
    </w:p>
    <w:p w14:paraId="236DED70" w14:textId="32EC42C2" w:rsidR="00557218" w:rsidRDefault="00557218" w:rsidP="00557218">
      <w:pPr>
        <w:pStyle w:val="ARCATSubPara"/>
      </w:pPr>
      <w:r w:rsidRPr="00557218">
        <w:t>Frame Construction: Medium Density F</w:t>
      </w:r>
      <w:r>
        <w:t>iberboard</w:t>
      </w:r>
      <w:r w:rsidR="0053023D">
        <w:t xml:space="preserve"> substrate with laminated wrap</w:t>
      </w:r>
      <w:r>
        <w:t>.</w:t>
      </w:r>
    </w:p>
    <w:p w14:paraId="6E23F968" w14:textId="76F6B911" w:rsidR="00557218" w:rsidRDefault="00557218" w:rsidP="00557218">
      <w:pPr>
        <w:pStyle w:val="ARCATSubPara"/>
      </w:pPr>
      <w:r>
        <w:t>Finish:</w:t>
      </w:r>
    </w:p>
    <w:p w14:paraId="2CE2A49A" w14:textId="7126F380" w:rsidR="00557218" w:rsidRDefault="004C2A69" w:rsidP="00557218">
      <w:pPr>
        <w:pStyle w:val="ARCATSubSub1"/>
      </w:pPr>
      <w:r>
        <w:t>BN- Brushed Nickel.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46F2D6ED" w:rsidR="00073434" w:rsidRDefault="00073434" w:rsidP="00073434">
      <w:pPr>
        <w:pStyle w:val="ARCATParagraph"/>
      </w:pPr>
      <w:r>
        <w:t>Corner Joints</w:t>
      </w:r>
    </w:p>
    <w:p w14:paraId="6D2C19FC" w14:textId="593C1AAF" w:rsidR="00073434" w:rsidRDefault="00073434" w:rsidP="00073434">
      <w:pPr>
        <w:pStyle w:val="ARCATSubPara"/>
      </w:pPr>
      <w:r>
        <w:t>Non drip, fast drying wood glue</w:t>
      </w:r>
      <w:r w:rsidR="00E03FCF">
        <w:t xml:space="preserve"> with a minimum tensile strength of 3000psi</w:t>
      </w:r>
      <w:r>
        <w:t xml:space="preserve"> applied between mitered corner</w:t>
      </w:r>
      <w:r w:rsidR="004E4A72">
        <w:t>s.</w:t>
      </w:r>
    </w:p>
    <w:p w14:paraId="3DAE9D4C" w14:textId="76A41D3F" w:rsidR="00073434" w:rsidRDefault="00073434" w:rsidP="00073434">
      <w:pPr>
        <w:pStyle w:val="ARCATSubPara"/>
      </w:pPr>
      <w:r>
        <w:t>Stainless steel v-nails inserted to join moulding pieces</w:t>
      </w:r>
      <w:r w:rsidR="004E4A72">
        <w:t>.</w:t>
      </w:r>
    </w:p>
    <w:p w14:paraId="5E65E83A" w14:textId="71D881BD" w:rsidR="00073434" w:rsidRDefault="00D43B7F" w:rsidP="00073434">
      <w:pPr>
        <w:pStyle w:val="ARCATSubPara"/>
      </w:pPr>
      <w:r>
        <w:t xml:space="preserve">Corners </w:t>
      </w:r>
      <w:r w:rsidR="00EA2FF4">
        <w:t>reinforced</w:t>
      </w:r>
      <w:r>
        <w:t xml:space="preserve"> </w:t>
      </w:r>
      <w:bookmarkStart w:id="2" w:name="_Hlk84922511"/>
      <w:r>
        <w:t>with 2 ¾” x 2 ¾” .06 Black ABS Hair cell finish 1 side</w:t>
      </w:r>
      <w:r w:rsidR="000B40F3">
        <w:t xml:space="preserve"> corner squares</w:t>
      </w:r>
      <w:r>
        <w:t xml:space="preserve"> attached with heavy duty staples</w:t>
      </w:r>
      <w:r w:rsidR="004E4A72">
        <w:t>.</w:t>
      </w:r>
      <w:bookmarkEnd w:id="2"/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63D420C9" w:rsidR="006508A5" w:rsidRDefault="006508A5" w:rsidP="006508A5">
      <w:pPr>
        <w:pStyle w:val="ARCATSubPara"/>
      </w:pPr>
      <w:r>
        <w:t>Framed mirror over 54” wide to be reinforced vertically with ¾” 20ga galvanized steel strapping attached to back of frame with wood screws.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3BB21520" w:rsidR="004E4A72" w:rsidRDefault="004E4A72" w:rsidP="004E4A72">
      <w:pPr>
        <w:pStyle w:val="ARCATSubPara"/>
      </w:pPr>
      <w:r>
        <w:t>Mirror secured to frame with metal framepoint anchors flush to back.</w:t>
      </w:r>
    </w:p>
    <w:p w14:paraId="50F3B473" w14:textId="64863375" w:rsidR="004E4A72" w:rsidRDefault="004E4A72" w:rsidP="004E4A72">
      <w:pPr>
        <w:pStyle w:val="ARCATSubPara"/>
      </w:pPr>
      <w:r>
        <w:t xml:space="preserve">Mirror movement restricted and </w:t>
      </w:r>
      <w:r w:rsidR="006E6EF2">
        <w:t>bonded</w:t>
      </w:r>
      <w:r>
        <w:t xml:space="preserve"> to frame with hot melt glue</w:t>
      </w:r>
      <w:r w:rsidR="006E6EF2">
        <w:t xml:space="preserve"> with a minimum </w:t>
      </w:r>
      <w:r w:rsidR="006E6EF2">
        <w:lastRenderedPageBreak/>
        <w:t>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B873" w14:textId="77777777" w:rsidR="00BB2AED" w:rsidRDefault="00BB2AED" w:rsidP="001F1B0D">
      <w:pPr>
        <w:spacing w:after="0" w:line="240" w:lineRule="auto"/>
      </w:pPr>
      <w:r>
        <w:separator/>
      </w:r>
    </w:p>
  </w:endnote>
  <w:endnote w:type="continuationSeparator" w:id="0">
    <w:p w14:paraId="29EFFD85" w14:textId="77777777" w:rsidR="00BB2AED" w:rsidRDefault="00BB2AED" w:rsidP="001F1B0D">
      <w:pPr>
        <w:spacing w:after="0" w:line="240" w:lineRule="auto"/>
      </w:pPr>
      <w:r>
        <w:continuationSeparator/>
      </w:r>
    </w:p>
  </w:endnote>
  <w:endnote w:type="continuationNotice" w:id="1">
    <w:p w14:paraId="2595A5C8" w14:textId="77777777" w:rsidR="00A717FC" w:rsidRDefault="00A717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C4FE" w14:textId="77777777" w:rsidR="00BB2AED" w:rsidRDefault="00BB2AED" w:rsidP="001F1B0D">
      <w:pPr>
        <w:spacing w:after="0" w:line="240" w:lineRule="auto"/>
      </w:pPr>
      <w:r>
        <w:separator/>
      </w:r>
    </w:p>
  </w:footnote>
  <w:footnote w:type="continuationSeparator" w:id="0">
    <w:p w14:paraId="189C060D" w14:textId="77777777" w:rsidR="00BB2AED" w:rsidRDefault="00BB2AED" w:rsidP="001F1B0D">
      <w:pPr>
        <w:spacing w:after="0" w:line="240" w:lineRule="auto"/>
      </w:pPr>
      <w:r>
        <w:continuationSeparator/>
      </w:r>
    </w:p>
  </w:footnote>
  <w:footnote w:type="continuationNotice" w:id="1">
    <w:p w14:paraId="4FD99445" w14:textId="77777777" w:rsidR="00A717FC" w:rsidRDefault="00A717F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177A4"/>
    <w:rsid w:val="00042724"/>
    <w:rsid w:val="00073434"/>
    <w:rsid w:val="000870CC"/>
    <w:rsid w:val="000977E5"/>
    <w:rsid w:val="000B40F3"/>
    <w:rsid w:val="000F0F74"/>
    <w:rsid w:val="0011363E"/>
    <w:rsid w:val="001C29D9"/>
    <w:rsid w:val="001F1B0D"/>
    <w:rsid w:val="00231B76"/>
    <w:rsid w:val="002B447B"/>
    <w:rsid w:val="00302FD1"/>
    <w:rsid w:val="0033113E"/>
    <w:rsid w:val="00353C60"/>
    <w:rsid w:val="00353DE6"/>
    <w:rsid w:val="00382ABD"/>
    <w:rsid w:val="003B7F50"/>
    <w:rsid w:val="004C2A69"/>
    <w:rsid w:val="004E4A72"/>
    <w:rsid w:val="0053023D"/>
    <w:rsid w:val="00553F03"/>
    <w:rsid w:val="00557218"/>
    <w:rsid w:val="00560FDE"/>
    <w:rsid w:val="00603B45"/>
    <w:rsid w:val="00642FF7"/>
    <w:rsid w:val="006508A5"/>
    <w:rsid w:val="006731C0"/>
    <w:rsid w:val="006C6B9E"/>
    <w:rsid w:val="006E6EF2"/>
    <w:rsid w:val="00783435"/>
    <w:rsid w:val="00786AAB"/>
    <w:rsid w:val="007A0EC1"/>
    <w:rsid w:val="007E3C6C"/>
    <w:rsid w:val="00913C1A"/>
    <w:rsid w:val="00972316"/>
    <w:rsid w:val="00977DA3"/>
    <w:rsid w:val="009978D1"/>
    <w:rsid w:val="009D76A6"/>
    <w:rsid w:val="00A14A44"/>
    <w:rsid w:val="00A17E44"/>
    <w:rsid w:val="00A717FC"/>
    <w:rsid w:val="00A87BCD"/>
    <w:rsid w:val="00A90B81"/>
    <w:rsid w:val="00AA03EE"/>
    <w:rsid w:val="00AC2511"/>
    <w:rsid w:val="00B377F5"/>
    <w:rsid w:val="00B91177"/>
    <w:rsid w:val="00BB2AED"/>
    <w:rsid w:val="00D43B7F"/>
    <w:rsid w:val="00D465D4"/>
    <w:rsid w:val="00DA3462"/>
    <w:rsid w:val="00E03FCF"/>
    <w:rsid w:val="00EA2FF4"/>
    <w:rsid w:val="00EF0A66"/>
    <w:rsid w:val="00F61DF7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cisionframework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pfwk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5C34AB-4DE4-492D-BF19-7FFA29860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9FEC9A-3B5E-4F65-8D2F-0944013F5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DD30B9-2F87-4B94-BDC7-FEAA275E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4719-01d4-481c-950b-b007952a8d30"/>
    <ds:schemaRef ds:uri="5122ba12-04be-4e8f-9994-9e41c6bb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Links>
    <vt:vector size="18" baseType="variant">
      <vt:variant>
        <vt:i4>3342377</vt:i4>
      </vt:variant>
      <vt:variant>
        <vt:i4>9</vt:i4>
      </vt:variant>
      <vt:variant>
        <vt:i4>0</vt:i4>
      </vt:variant>
      <vt:variant>
        <vt:i4>5</vt:i4>
      </vt:variant>
      <vt:variant>
        <vt:lpwstr>https://www.precisionframeworks.com/product-category/value-series/)</vt:lpwstr>
      </vt:variant>
      <vt:variant>
        <vt:lpwstr/>
      </vt:variant>
      <vt:variant>
        <vt:i4>5046364</vt:i4>
      </vt:variant>
      <vt:variant>
        <vt:i4>6</vt:i4>
      </vt:variant>
      <vt:variant>
        <vt:i4>0</vt:i4>
      </vt:variant>
      <vt:variant>
        <vt:i4>5</vt:i4>
      </vt:variant>
      <vt:variant>
        <vt:lpwstr>https://www.precisionframeworks.com/</vt:lpwstr>
      </vt:variant>
      <vt:variant>
        <vt:lpwstr/>
      </vt:variant>
      <vt:variant>
        <vt:i4>7602242</vt:i4>
      </vt:variant>
      <vt:variant>
        <vt:i4>3</vt:i4>
      </vt:variant>
      <vt:variant>
        <vt:i4>0</vt:i4>
      </vt:variant>
      <vt:variant>
        <vt:i4>5</vt:i4>
      </vt:variant>
      <vt:variant>
        <vt:lpwstr>mailto:sales@pfwks.com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2021-12-14T19:45:00Z</dcterms:created>
  <dcterms:modified xsi:type="dcterms:W3CDTF">2022-01-25T15:17:00Z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