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FD1D" w14:textId="0D8444C3" w:rsidR="00DA7AF3" w:rsidRPr="006C4322" w:rsidRDefault="00DA7AF3" w:rsidP="00C143AF">
      <w:pPr>
        <w:pStyle w:val="Default"/>
        <w:spacing w:before="120" w:after="120"/>
        <w:jc w:val="both"/>
        <w:rPr>
          <w:color w:val="auto"/>
          <w:sz w:val="23"/>
          <w:szCs w:val="23"/>
          <w:lang w:val="fi-FI"/>
        </w:rPr>
      </w:pPr>
      <w:r w:rsidRPr="006C4322">
        <w:rPr>
          <w:b/>
          <w:bCs/>
          <w:color w:val="auto"/>
          <w:sz w:val="23"/>
          <w:szCs w:val="23"/>
          <w:lang w:val="fi-FI"/>
        </w:rPr>
        <w:t xml:space="preserve">KUTSU </w:t>
      </w:r>
      <w:r w:rsidR="006F595E" w:rsidRPr="006C4322">
        <w:rPr>
          <w:b/>
          <w:bCs/>
          <w:color w:val="auto"/>
          <w:sz w:val="23"/>
          <w:szCs w:val="23"/>
          <w:lang w:val="fi-FI"/>
        </w:rPr>
        <w:t xml:space="preserve">QT </w:t>
      </w:r>
      <w:r w:rsidR="000A6C6A" w:rsidRPr="006C4322">
        <w:rPr>
          <w:b/>
          <w:bCs/>
          <w:color w:val="auto"/>
          <w:sz w:val="23"/>
          <w:szCs w:val="23"/>
          <w:lang w:val="fi-FI"/>
        </w:rPr>
        <w:t xml:space="preserve">GROUP </w:t>
      </w:r>
      <w:r w:rsidRPr="006C4322">
        <w:rPr>
          <w:b/>
          <w:bCs/>
          <w:color w:val="auto"/>
          <w:sz w:val="23"/>
          <w:szCs w:val="23"/>
          <w:lang w:val="fi-FI"/>
        </w:rPr>
        <w:t xml:space="preserve">OYJ:N VARSINAISEEN YHTIÖKOKOUKSEEN </w:t>
      </w:r>
    </w:p>
    <w:p w14:paraId="4C5C87F4" w14:textId="471304C8" w:rsidR="00076A20" w:rsidRPr="00076A20" w:rsidRDefault="000A6C6A" w:rsidP="00076A20">
      <w:pPr>
        <w:pStyle w:val="Default"/>
        <w:spacing w:before="120" w:after="120"/>
        <w:jc w:val="both"/>
        <w:rPr>
          <w:color w:val="auto"/>
          <w:sz w:val="20"/>
          <w:szCs w:val="20"/>
          <w:lang w:val="fi-FI"/>
        </w:rPr>
      </w:pPr>
      <w:r w:rsidRPr="006C4322">
        <w:rPr>
          <w:color w:val="auto"/>
          <w:sz w:val="20"/>
          <w:szCs w:val="20"/>
          <w:lang w:val="fi-FI"/>
        </w:rPr>
        <w:t>Qt Group</w:t>
      </w:r>
      <w:r w:rsidR="00DA7AF3" w:rsidRPr="006C4322">
        <w:rPr>
          <w:color w:val="auto"/>
          <w:sz w:val="20"/>
          <w:szCs w:val="20"/>
          <w:lang w:val="fi-FI"/>
        </w:rPr>
        <w:t xml:space="preserve"> Oyj:n</w:t>
      </w:r>
      <w:r w:rsidR="00666FB9" w:rsidRPr="006C4322">
        <w:rPr>
          <w:color w:val="auto"/>
          <w:sz w:val="20"/>
          <w:szCs w:val="20"/>
          <w:lang w:val="fi-FI"/>
        </w:rPr>
        <w:t xml:space="preserve"> ("</w:t>
      </w:r>
      <w:r w:rsidR="00666FB9" w:rsidRPr="006C4322">
        <w:rPr>
          <w:b/>
          <w:color w:val="auto"/>
          <w:sz w:val="20"/>
          <w:szCs w:val="20"/>
          <w:lang w:val="fi-FI"/>
        </w:rPr>
        <w:t>yhtiö</w:t>
      </w:r>
      <w:r w:rsidR="00666FB9" w:rsidRPr="006C4322">
        <w:rPr>
          <w:color w:val="auto"/>
          <w:sz w:val="20"/>
          <w:szCs w:val="20"/>
          <w:lang w:val="fi-FI"/>
        </w:rPr>
        <w:t>")</w:t>
      </w:r>
      <w:r w:rsidR="00DA7AF3" w:rsidRPr="006C4322">
        <w:rPr>
          <w:color w:val="auto"/>
          <w:sz w:val="20"/>
          <w:szCs w:val="20"/>
          <w:lang w:val="fi-FI"/>
        </w:rPr>
        <w:t xml:space="preserve"> osakkeenomistajat kutsutaan varsinaiseen yhtiökokoukseen, joka pidetään </w:t>
      </w:r>
      <w:r w:rsidRPr="006C4322">
        <w:rPr>
          <w:color w:val="auto"/>
          <w:sz w:val="20"/>
          <w:szCs w:val="20"/>
          <w:lang w:val="fi-FI"/>
        </w:rPr>
        <w:t>t</w:t>
      </w:r>
      <w:r w:rsidR="005159D3" w:rsidRPr="006C4322">
        <w:rPr>
          <w:color w:val="auto"/>
          <w:sz w:val="20"/>
          <w:szCs w:val="20"/>
          <w:lang w:val="fi-FI"/>
        </w:rPr>
        <w:t>iistaina</w:t>
      </w:r>
      <w:r w:rsidR="00DA7AF3" w:rsidRPr="006C4322">
        <w:rPr>
          <w:color w:val="auto"/>
          <w:sz w:val="20"/>
          <w:szCs w:val="20"/>
          <w:lang w:val="fi-FI"/>
        </w:rPr>
        <w:t xml:space="preserve"> 1</w:t>
      </w:r>
      <w:r w:rsidR="00076A20">
        <w:rPr>
          <w:color w:val="auto"/>
          <w:sz w:val="20"/>
          <w:szCs w:val="20"/>
          <w:lang w:val="fi-FI"/>
        </w:rPr>
        <w:t>6</w:t>
      </w:r>
      <w:r w:rsidR="00DA7AF3" w:rsidRPr="006C4322">
        <w:rPr>
          <w:color w:val="auto"/>
          <w:sz w:val="20"/>
          <w:szCs w:val="20"/>
          <w:lang w:val="fi-FI"/>
        </w:rPr>
        <w:t>.3.20</w:t>
      </w:r>
      <w:r w:rsidR="00A81310" w:rsidRPr="006C4322">
        <w:rPr>
          <w:color w:val="auto"/>
          <w:sz w:val="20"/>
          <w:szCs w:val="20"/>
          <w:lang w:val="fi-FI"/>
        </w:rPr>
        <w:t>2</w:t>
      </w:r>
      <w:r w:rsidR="00076A20">
        <w:rPr>
          <w:color w:val="auto"/>
          <w:sz w:val="20"/>
          <w:szCs w:val="20"/>
          <w:lang w:val="fi-FI"/>
        </w:rPr>
        <w:t>1</w:t>
      </w:r>
      <w:r w:rsidR="00DA7AF3" w:rsidRPr="006C4322">
        <w:rPr>
          <w:color w:val="auto"/>
          <w:sz w:val="20"/>
          <w:szCs w:val="20"/>
          <w:lang w:val="fi-FI"/>
        </w:rPr>
        <w:t xml:space="preserve"> kello 10.00 alkaen </w:t>
      </w:r>
      <w:bookmarkStart w:id="0" w:name="_Hlk505087743"/>
      <w:r w:rsidR="00C5712C">
        <w:rPr>
          <w:color w:val="auto"/>
          <w:sz w:val="20"/>
          <w:szCs w:val="20"/>
          <w:lang w:val="fi-FI"/>
        </w:rPr>
        <w:t>yhtiön pääkonttorissa</w:t>
      </w:r>
      <w:r w:rsidR="00E43FE1" w:rsidRPr="006C4322">
        <w:rPr>
          <w:color w:val="auto"/>
          <w:sz w:val="20"/>
          <w:szCs w:val="20"/>
          <w:lang w:val="fi-FI"/>
        </w:rPr>
        <w:t xml:space="preserve">, osoitteessa </w:t>
      </w:r>
      <w:r w:rsidR="00C5712C">
        <w:rPr>
          <w:color w:val="auto"/>
          <w:sz w:val="20"/>
          <w:szCs w:val="20"/>
          <w:lang w:val="fi-FI"/>
        </w:rPr>
        <w:t>Bertel Jungin aukio D</w:t>
      </w:r>
      <w:r w:rsidR="00237D7A">
        <w:rPr>
          <w:color w:val="auto"/>
          <w:sz w:val="20"/>
          <w:szCs w:val="20"/>
          <w:lang w:val="fi-FI"/>
        </w:rPr>
        <w:t xml:space="preserve"> </w:t>
      </w:r>
      <w:r w:rsidR="00C5712C">
        <w:rPr>
          <w:color w:val="auto"/>
          <w:sz w:val="20"/>
          <w:szCs w:val="20"/>
          <w:lang w:val="fi-FI"/>
        </w:rPr>
        <w:t>3</w:t>
      </w:r>
      <w:r w:rsidR="00237D7A">
        <w:rPr>
          <w:color w:val="auto"/>
          <w:sz w:val="20"/>
          <w:szCs w:val="20"/>
          <w:lang w:val="fi-FI"/>
        </w:rPr>
        <w:t xml:space="preserve"> </w:t>
      </w:r>
      <w:r w:rsidR="00C5712C">
        <w:rPr>
          <w:color w:val="auto"/>
          <w:sz w:val="20"/>
          <w:szCs w:val="20"/>
          <w:lang w:val="fi-FI"/>
        </w:rPr>
        <w:t>A, 02600 Espoo</w:t>
      </w:r>
      <w:r w:rsidR="00E43FE1" w:rsidRPr="006C4322">
        <w:rPr>
          <w:color w:val="auto"/>
          <w:sz w:val="20"/>
          <w:szCs w:val="20"/>
          <w:lang w:val="fi-FI"/>
        </w:rPr>
        <w:t xml:space="preserve">. </w:t>
      </w:r>
      <w:bookmarkEnd w:id="0"/>
      <w:r w:rsidR="00076A20" w:rsidRPr="00076A20">
        <w:rPr>
          <w:color w:val="auto"/>
          <w:sz w:val="20"/>
          <w:szCs w:val="20"/>
          <w:lang w:val="fi-FI"/>
        </w:rPr>
        <w:t>Yhtiön osakkeenomistajat voivat osallistua kokoukseen ja käyttää</w:t>
      </w:r>
      <w:r w:rsidR="00076A20">
        <w:rPr>
          <w:color w:val="auto"/>
          <w:sz w:val="20"/>
          <w:szCs w:val="20"/>
          <w:lang w:val="fi-FI"/>
        </w:rPr>
        <w:t xml:space="preserve"> </w:t>
      </w:r>
      <w:r w:rsidR="00076A20" w:rsidRPr="00076A20">
        <w:rPr>
          <w:color w:val="auto"/>
          <w:sz w:val="20"/>
          <w:szCs w:val="20"/>
          <w:lang w:val="fi-FI"/>
        </w:rPr>
        <w:t>osakkeenomistajan oikeuksiaan vain äänestämällä ennakkoon sekä</w:t>
      </w:r>
      <w:r w:rsidR="00076A20">
        <w:rPr>
          <w:color w:val="auto"/>
          <w:sz w:val="20"/>
          <w:szCs w:val="20"/>
          <w:lang w:val="fi-FI"/>
        </w:rPr>
        <w:t xml:space="preserve"> </w:t>
      </w:r>
      <w:r w:rsidR="00076A20" w:rsidRPr="00076A20">
        <w:rPr>
          <w:color w:val="auto"/>
          <w:sz w:val="20"/>
          <w:szCs w:val="20"/>
          <w:lang w:val="fi-FI"/>
        </w:rPr>
        <w:t>esittämällä vastaehdotuksia ja kysymyksiä ennakkoon. Ohjeet osakkeenomistajille löytyvät tämän</w:t>
      </w:r>
      <w:r w:rsidR="00076A20">
        <w:rPr>
          <w:color w:val="auto"/>
          <w:sz w:val="20"/>
          <w:szCs w:val="20"/>
          <w:lang w:val="fi-FI"/>
        </w:rPr>
        <w:t xml:space="preserve"> </w:t>
      </w:r>
      <w:r w:rsidR="00076A20" w:rsidRPr="00076A20">
        <w:rPr>
          <w:color w:val="auto"/>
          <w:sz w:val="20"/>
          <w:szCs w:val="20"/>
          <w:lang w:val="fi-FI"/>
        </w:rPr>
        <w:t>kutsun osasta C</w:t>
      </w:r>
      <w:r w:rsidR="00AA2F20">
        <w:rPr>
          <w:color w:val="auto"/>
          <w:sz w:val="20"/>
          <w:szCs w:val="20"/>
          <w:lang w:val="fi-FI"/>
        </w:rPr>
        <w:t>.</w:t>
      </w:r>
      <w:r w:rsidR="00076A20" w:rsidRPr="00076A20">
        <w:rPr>
          <w:color w:val="auto"/>
          <w:sz w:val="20"/>
          <w:szCs w:val="20"/>
          <w:lang w:val="fi-FI"/>
        </w:rPr>
        <w:t xml:space="preserve"> </w:t>
      </w:r>
      <w:r w:rsidR="00AA2F20" w:rsidRPr="00AA2F20">
        <w:rPr>
          <w:color w:val="auto"/>
          <w:sz w:val="20"/>
          <w:szCs w:val="20"/>
          <w:lang w:val="fi-FI"/>
        </w:rPr>
        <w:t>Ohjeita kokoukseen osallistu</w:t>
      </w:r>
      <w:r w:rsidR="005E7144">
        <w:rPr>
          <w:color w:val="auto"/>
          <w:sz w:val="20"/>
          <w:szCs w:val="20"/>
          <w:lang w:val="fi-FI"/>
        </w:rPr>
        <w:t>v</w:t>
      </w:r>
      <w:r w:rsidR="00AA2F20" w:rsidRPr="00AA2F20">
        <w:rPr>
          <w:color w:val="auto"/>
          <w:sz w:val="20"/>
          <w:szCs w:val="20"/>
          <w:lang w:val="fi-FI"/>
        </w:rPr>
        <w:t>ille</w:t>
      </w:r>
      <w:r w:rsidR="00076A20" w:rsidRPr="00076A20">
        <w:rPr>
          <w:color w:val="auto"/>
          <w:sz w:val="20"/>
          <w:szCs w:val="20"/>
          <w:lang w:val="fi-FI"/>
        </w:rPr>
        <w:t>.</w:t>
      </w:r>
    </w:p>
    <w:p w14:paraId="121C8443" w14:textId="59654A4D" w:rsidR="00076A20" w:rsidRPr="00076A20" w:rsidRDefault="00076A20" w:rsidP="00076A20">
      <w:pPr>
        <w:pStyle w:val="Default"/>
        <w:spacing w:before="120" w:after="120"/>
        <w:jc w:val="both"/>
        <w:rPr>
          <w:color w:val="auto"/>
          <w:sz w:val="20"/>
          <w:szCs w:val="20"/>
          <w:lang w:val="fi-FI"/>
        </w:rPr>
      </w:pPr>
      <w:r w:rsidRPr="00076A20">
        <w:rPr>
          <w:color w:val="auto"/>
          <w:sz w:val="20"/>
          <w:szCs w:val="20"/>
          <w:lang w:val="fi-FI"/>
        </w:rPr>
        <w:t xml:space="preserve">Yhtiön hallitus on päättänyt poikkeuksellisesta kokousmenettelystä </w:t>
      </w:r>
      <w:r w:rsidR="00C5712C" w:rsidRPr="00C5712C">
        <w:rPr>
          <w:color w:val="auto"/>
          <w:sz w:val="20"/>
          <w:szCs w:val="20"/>
          <w:lang w:val="fi-FI"/>
        </w:rPr>
        <w:t>3.10.2020 voimaan tulleen nk. väliaikaisen lain 677/2020 nojalla.</w:t>
      </w:r>
      <w:r w:rsidRPr="00076A20">
        <w:rPr>
          <w:color w:val="auto"/>
          <w:sz w:val="20"/>
          <w:szCs w:val="20"/>
          <w:lang w:val="fi-FI"/>
        </w:rPr>
        <w:t xml:space="preserve"> COVID-19 -pandemian leviämisen rajoittamiseksi yhtiö on</w:t>
      </w:r>
      <w:r>
        <w:rPr>
          <w:color w:val="auto"/>
          <w:sz w:val="20"/>
          <w:szCs w:val="20"/>
          <w:lang w:val="fi-FI"/>
        </w:rPr>
        <w:t xml:space="preserve"> </w:t>
      </w:r>
      <w:r w:rsidRPr="00076A20">
        <w:rPr>
          <w:color w:val="auto"/>
          <w:sz w:val="20"/>
          <w:szCs w:val="20"/>
          <w:lang w:val="fi-FI"/>
        </w:rPr>
        <w:t>päättänyt ryhtyä väliaikaisen lain mahdollistamiin toimiin, jotta yhtiökokous voidaan pitää</w:t>
      </w:r>
      <w:r>
        <w:rPr>
          <w:color w:val="auto"/>
          <w:sz w:val="20"/>
          <w:szCs w:val="20"/>
          <w:lang w:val="fi-FI"/>
        </w:rPr>
        <w:t xml:space="preserve"> </w:t>
      </w:r>
      <w:r w:rsidRPr="00076A20">
        <w:rPr>
          <w:color w:val="auto"/>
          <w:sz w:val="20"/>
          <w:szCs w:val="20"/>
          <w:lang w:val="fi-FI"/>
        </w:rPr>
        <w:t>ennakoitavalla tavalla huomioiden osakkeenomistajien, yhtiön henkilökunnan ja muiden</w:t>
      </w:r>
      <w:r>
        <w:rPr>
          <w:color w:val="auto"/>
          <w:sz w:val="20"/>
          <w:szCs w:val="20"/>
          <w:lang w:val="fi-FI"/>
        </w:rPr>
        <w:t xml:space="preserve"> </w:t>
      </w:r>
      <w:r w:rsidRPr="00076A20">
        <w:rPr>
          <w:color w:val="auto"/>
          <w:sz w:val="20"/>
          <w:szCs w:val="20"/>
          <w:lang w:val="fi-FI"/>
        </w:rPr>
        <w:t>sidosryhmien terveys ja turvallisuus.</w:t>
      </w:r>
    </w:p>
    <w:p w14:paraId="5FAC0B47" w14:textId="13B6DD95" w:rsidR="00AD26AF" w:rsidRDefault="001C132B" w:rsidP="00076A20">
      <w:pPr>
        <w:pStyle w:val="Default"/>
        <w:spacing w:before="120" w:after="120"/>
        <w:jc w:val="both"/>
        <w:rPr>
          <w:color w:val="auto"/>
          <w:szCs w:val="20"/>
          <w:lang w:val="fi-FI"/>
        </w:rPr>
      </w:pPr>
      <w:r w:rsidRPr="001C132B">
        <w:rPr>
          <w:color w:val="auto"/>
          <w:sz w:val="20"/>
          <w:szCs w:val="20"/>
          <w:lang w:val="fi-FI"/>
        </w:rPr>
        <w:t xml:space="preserve">Osakkeenomistajat, jotka ovat ilmoittautuneet kokoukseen, voivat seurata kokousta suorana videolähetyksenä ja esittää kysymyksiä tai kommentteja chat-toiminnon kautta kokouksen aikana. Videolähetyksen aikana esitettyihin kysymyksiin vastataan välittömästi kokouksen jälkeen erillisessä tilaisuudessa. Tilaisuus ei ole osa varsinaista yhtiökokousta. Ohjeet </w:t>
      </w:r>
      <w:r w:rsidRPr="00693B86">
        <w:rPr>
          <w:color w:val="auto"/>
          <w:sz w:val="20"/>
          <w:szCs w:val="20"/>
          <w:lang w:val="fi-FI"/>
        </w:rPr>
        <w:t xml:space="preserve">videolähetyksen seuraamista ja erilliseen tilaisuuteen osallistumista varten ovat saatavilla yhtiön internetsivuilla osoitteessa https://investors.qt.io/fi/governance/general-meetings/annual-general-meeting-2021/ viimeistään </w:t>
      </w:r>
      <w:r w:rsidR="00693B86" w:rsidRPr="00693B86">
        <w:rPr>
          <w:color w:val="auto"/>
          <w:sz w:val="20"/>
          <w:szCs w:val="20"/>
          <w:lang w:val="fi-FI"/>
        </w:rPr>
        <w:t>9.3.2021</w:t>
      </w:r>
      <w:r w:rsidRPr="00693B86">
        <w:rPr>
          <w:color w:val="auto"/>
          <w:sz w:val="20"/>
          <w:szCs w:val="20"/>
          <w:lang w:val="fi-FI"/>
        </w:rPr>
        <w:t>. Osallistuminen videolähetykseen</w:t>
      </w:r>
      <w:r w:rsidR="00124815" w:rsidRPr="00693B86">
        <w:rPr>
          <w:color w:val="auto"/>
          <w:sz w:val="20"/>
          <w:szCs w:val="20"/>
          <w:lang w:val="fi-FI"/>
        </w:rPr>
        <w:t xml:space="preserve"> tai </w:t>
      </w:r>
      <w:r w:rsidRPr="00693B86">
        <w:rPr>
          <w:color w:val="auto"/>
          <w:sz w:val="20"/>
          <w:szCs w:val="20"/>
          <w:lang w:val="fi-FI"/>
        </w:rPr>
        <w:t>erilliseen tilaisuuteen tai kysymysten</w:t>
      </w:r>
      <w:r w:rsidRPr="001C132B">
        <w:rPr>
          <w:color w:val="auto"/>
          <w:sz w:val="20"/>
          <w:szCs w:val="20"/>
          <w:lang w:val="fi-FI"/>
        </w:rPr>
        <w:t xml:space="preserve"> tai kommenttien esittäminen chat-toiminnon kautta ei tarkoita osakkeenomistajan virallista osallistumista yhtiökokoukseen tai osakkeenomistajan ääni-, kysely- ja puheoikeuden käyttämistä kokouksessa. Vastaavasti kysymykset, joita esitetään chat-toiminnon kautta, eivät ole osakeyhtiölain 5 luvun 25 §:n mukaisesti esitettyjä kysymyksiä. Lain mukaiset kysymykset pitää esittää etukäteen kuten jäljempänä on kuvattu.</w:t>
      </w:r>
      <w:r w:rsidR="00AD26AF" w:rsidRPr="00AD26AF">
        <w:rPr>
          <w:color w:val="auto"/>
          <w:sz w:val="20"/>
          <w:szCs w:val="20"/>
          <w:lang w:val="fi-FI"/>
        </w:rPr>
        <w:t xml:space="preserve"> </w:t>
      </w:r>
    </w:p>
    <w:p w14:paraId="710777E8" w14:textId="77777777" w:rsidR="006E0639" w:rsidRPr="006C4322" w:rsidRDefault="006E0639" w:rsidP="00C143AF">
      <w:pPr>
        <w:pStyle w:val="Default"/>
        <w:spacing w:before="120" w:after="120"/>
        <w:jc w:val="both"/>
        <w:rPr>
          <w:color w:val="auto"/>
          <w:sz w:val="20"/>
          <w:szCs w:val="20"/>
          <w:lang w:val="fi-FI"/>
        </w:rPr>
      </w:pPr>
    </w:p>
    <w:p w14:paraId="0037152F" w14:textId="6732770A" w:rsidR="00DA7AF3" w:rsidRPr="006C4322" w:rsidRDefault="00DA7AF3" w:rsidP="00C143AF">
      <w:pPr>
        <w:pStyle w:val="Default"/>
        <w:spacing w:before="120" w:after="120"/>
        <w:jc w:val="both"/>
        <w:rPr>
          <w:color w:val="auto"/>
          <w:sz w:val="20"/>
          <w:szCs w:val="20"/>
          <w:lang w:val="fi-FI"/>
        </w:rPr>
      </w:pPr>
      <w:r w:rsidRPr="006C4322">
        <w:rPr>
          <w:b/>
          <w:bCs/>
          <w:color w:val="auto"/>
          <w:sz w:val="20"/>
          <w:szCs w:val="20"/>
          <w:lang w:val="fi-FI"/>
        </w:rPr>
        <w:t xml:space="preserve">A. YHTIÖKOKOUKSESSA KÄSITELTÄVÄT ASIAT </w:t>
      </w:r>
    </w:p>
    <w:p w14:paraId="0A29185E" w14:textId="160D9766" w:rsidR="006E0639" w:rsidRPr="006C4322" w:rsidRDefault="00DA7AF3" w:rsidP="00C143AF">
      <w:pPr>
        <w:pStyle w:val="Default"/>
        <w:spacing w:before="120" w:after="120"/>
        <w:jc w:val="both"/>
        <w:rPr>
          <w:color w:val="auto"/>
          <w:sz w:val="20"/>
          <w:szCs w:val="20"/>
          <w:lang w:val="fi-FI"/>
        </w:rPr>
      </w:pPr>
      <w:r w:rsidRPr="006C4322">
        <w:rPr>
          <w:color w:val="auto"/>
          <w:sz w:val="20"/>
          <w:szCs w:val="20"/>
          <w:lang w:val="fi-FI"/>
        </w:rPr>
        <w:t xml:space="preserve">Yhtiökokouksessa käsitellään seuraavat asiat: </w:t>
      </w:r>
    </w:p>
    <w:p w14:paraId="683DFC7C" w14:textId="77777777" w:rsidR="0009590F" w:rsidRPr="006C4322" w:rsidRDefault="00DA7AF3" w:rsidP="00C143AF">
      <w:pPr>
        <w:pStyle w:val="Default"/>
        <w:numPr>
          <w:ilvl w:val="0"/>
          <w:numId w:val="1"/>
        </w:numPr>
        <w:spacing w:before="120" w:after="120"/>
        <w:jc w:val="both"/>
        <w:rPr>
          <w:b/>
          <w:bCs/>
          <w:color w:val="auto"/>
          <w:sz w:val="20"/>
          <w:szCs w:val="20"/>
          <w:lang w:val="fi-FI"/>
        </w:rPr>
      </w:pPr>
      <w:r w:rsidRPr="006C4322">
        <w:rPr>
          <w:b/>
          <w:bCs/>
          <w:color w:val="auto"/>
          <w:sz w:val="20"/>
          <w:szCs w:val="20"/>
          <w:lang w:val="fi-FI"/>
        </w:rPr>
        <w:t xml:space="preserve">Kokouksen avaaminen </w:t>
      </w:r>
    </w:p>
    <w:p w14:paraId="0612DCD4" w14:textId="45D96749" w:rsidR="0009590F" w:rsidRDefault="00DA7AF3" w:rsidP="00C143AF">
      <w:pPr>
        <w:pStyle w:val="Default"/>
        <w:numPr>
          <w:ilvl w:val="0"/>
          <w:numId w:val="1"/>
        </w:numPr>
        <w:spacing w:before="120" w:after="120"/>
        <w:jc w:val="both"/>
        <w:rPr>
          <w:b/>
          <w:bCs/>
          <w:color w:val="auto"/>
          <w:sz w:val="20"/>
          <w:szCs w:val="20"/>
          <w:lang w:val="fi-FI"/>
        </w:rPr>
      </w:pPr>
      <w:r w:rsidRPr="006C4322">
        <w:rPr>
          <w:b/>
          <w:bCs/>
          <w:color w:val="auto"/>
          <w:sz w:val="20"/>
          <w:szCs w:val="20"/>
          <w:lang w:val="fi-FI"/>
        </w:rPr>
        <w:t xml:space="preserve">Kokouksen järjestäytyminen </w:t>
      </w:r>
    </w:p>
    <w:p w14:paraId="405C44CB" w14:textId="2A0F00BD" w:rsidR="00B017AC" w:rsidRPr="00B017AC" w:rsidRDefault="00B017AC" w:rsidP="00B017AC">
      <w:pPr>
        <w:pStyle w:val="Default"/>
        <w:spacing w:before="120" w:after="120"/>
        <w:ind w:left="720"/>
        <w:jc w:val="both"/>
        <w:rPr>
          <w:bCs/>
          <w:color w:val="auto"/>
          <w:sz w:val="20"/>
          <w:szCs w:val="20"/>
          <w:lang w:val="fi-FI"/>
        </w:rPr>
      </w:pPr>
      <w:r w:rsidRPr="00B017AC">
        <w:rPr>
          <w:bCs/>
          <w:color w:val="auto"/>
          <w:sz w:val="20"/>
          <w:szCs w:val="20"/>
          <w:lang w:val="fi-FI"/>
        </w:rPr>
        <w:t xml:space="preserve">Puheenjohtajana toimii </w:t>
      </w:r>
      <w:r>
        <w:rPr>
          <w:bCs/>
          <w:color w:val="auto"/>
          <w:sz w:val="20"/>
          <w:szCs w:val="20"/>
          <w:lang w:val="fi-FI"/>
        </w:rPr>
        <w:t xml:space="preserve">asianajaja Juha Väyrynen. </w:t>
      </w:r>
      <w:r w:rsidRPr="00B017AC">
        <w:rPr>
          <w:bCs/>
          <w:color w:val="auto"/>
          <w:sz w:val="20"/>
          <w:szCs w:val="20"/>
          <w:lang w:val="fi-FI"/>
        </w:rPr>
        <w:t xml:space="preserve">Mikäli </w:t>
      </w:r>
      <w:r>
        <w:rPr>
          <w:bCs/>
          <w:color w:val="auto"/>
          <w:sz w:val="20"/>
          <w:szCs w:val="20"/>
          <w:lang w:val="fi-FI"/>
        </w:rPr>
        <w:t xml:space="preserve">asianajaja Juha Väyrysellä </w:t>
      </w:r>
      <w:r w:rsidRPr="00B017AC">
        <w:rPr>
          <w:bCs/>
          <w:color w:val="auto"/>
          <w:sz w:val="20"/>
          <w:szCs w:val="20"/>
          <w:lang w:val="fi-FI"/>
        </w:rPr>
        <w:t>ei painavasta syystä johtuen ole mahdollisuutta toimia puheenjohtajana,</w:t>
      </w:r>
      <w:r>
        <w:rPr>
          <w:bCs/>
          <w:color w:val="auto"/>
          <w:sz w:val="20"/>
          <w:szCs w:val="20"/>
          <w:lang w:val="fi-FI"/>
        </w:rPr>
        <w:t xml:space="preserve"> </w:t>
      </w:r>
      <w:r w:rsidRPr="00B017AC">
        <w:rPr>
          <w:bCs/>
          <w:color w:val="auto"/>
          <w:sz w:val="20"/>
          <w:szCs w:val="20"/>
          <w:lang w:val="fi-FI"/>
        </w:rPr>
        <w:t>hallitus nimeää puheenjohtajaksi parhaaksi katsomansa henkilön</w:t>
      </w:r>
      <w:r>
        <w:rPr>
          <w:bCs/>
          <w:color w:val="auto"/>
          <w:sz w:val="20"/>
          <w:szCs w:val="20"/>
          <w:lang w:val="fi-FI"/>
        </w:rPr>
        <w:t>.</w:t>
      </w:r>
    </w:p>
    <w:p w14:paraId="4D395AAD" w14:textId="6E7871BC" w:rsidR="0009590F" w:rsidRDefault="00B56977" w:rsidP="00C143AF">
      <w:pPr>
        <w:pStyle w:val="Default"/>
        <w:numPr>
          <w:ilvl w:val="0"/>
          <w:numId w:val="1"/>
        </w:numPr>
        <w:spacing w:before="120" w:after="120"/>
        <w:jc w:val="both"/>
        <w:rPr>
          <w:b/>
          <w:bCs/>
          <w:color w:val="auto"/>
          <w:sz w:val="20"/>
          <w:szCs w:val="20"/>
          <w:lang w:val="fi-FI"/>
        </w:rPr>
      </w:pPr>
      <w:r w:rsidRPr="006C4322">
        <w:rPr>
          <w:b/>
          <w:bCs/>
          <w:color w:val="auto"/>
          <w:sz w:val="20"/>
          <w:szCs w:val="20"/>
          <w:lang w:val="fi-FI"/>
        </w:rPr>
        <w:t>Pöytäkirjantarkastaj</w:t>
      </w:r>
      <w:r>
        <w:rPr>
          <w:b/>
          <w:bCs/>
          <w:color w:val="auto"/>
          <w:sz w:val="20"/>
          <w:szCs w:val="20"/>
          <w:lang w:val="fi-FI"/>
        </w:rPr>
        <w:t>a</w:t>
      </w:r>
      <w:r w:rsidRPr="006C4322">
        <w:rPr>
          <w:b/>
          <w:bCs/>
          <w:color w:val="auto"/>
          <w:sz w:val="20"/>
          <w:szCs w:val="20"/>
          <w:lang w:val="fi-FI"/>
        </w:rPr>
        <w:t xml:space="preserve">n </w:t>
      </w:r>
      <w:r w:rsidR="00DA7AF3" w:rsidRPr="006C4322">
        <w:rPr>
          <w:b/>
          <w:bCs/>
          <w:color w:val="auto"/>
          <w:sz w:val="20"/>
          <w:szCs w:val="20"/>
          <w:lang w:val="fi-FI"/>
        </w:rPr>
        <w:t xml:space="preserve">ja ääntenlaskun </w:t>
      </w:r>
      <w:r w:rsidRPr="006C4322">
        <w:rPr>
          <w:b/>
          <w:bCs/>
          <w:color w:val="auto"/>
          <w:sz w:val="20"/>
          <w:szCs w:val="20"/>
          <w:lang w:val="fi-FI"/>
        </w:rPr>
        <w:t>valvoj</w:t>
      </w:r>
      <w:r>
        <w:rPr>
          <w:b/>
          <w:bCs/>
          <w:color w:val="auto"/>
          <w:sz w:val="20"/>
          <w:szCs w:val="20"/>
          <w:lang w:val="fi-FI"/>
        </w:rPr>
        <w:t>a</w:t>
      </w:r>
      <w:r w:rsidRPr="006C4322">
        <w:rPr>
          <w:b/>
          <w:bCs/>
          <w:color w:val="auto"/>
          <w:sz w:val="20"/>
          <w:szCs w:val="20"/>
          <w:lang w:val="fi-FI"/>
        </w:rPr>
        <w:t xml:space="preserve">n </w:t>
      </w:r>
      <w:r w:rsidR="00DA7AF3" w:rsidRPr="006C4322">
        <w:rPr>
          <w:b/>
          <w:bCs/>
          <w:color w:val="auto"/>
          <w:sz w:val="20"/>
          <w:szCs w:val="20"/>
          <w:lang w:val="fi-FI"/>
        </w:rPr>
        <w:t xml:space="preserve">valitseminen </w:t>
      </w:r>
    </w:p>
    <w:p w14:paraId="653A4D53" w14:textId="1DB03322" w:rsidR="003D453C" w:rsidRPr="003D453C" w:rsidRDefault="003D453C" w:rsidP="003D453C">
      <w:pPr>
        <w:pStyle w:val="Default"/>
        <w:spacing w:before="120" w:after="120"/>
        <w:ind w:left="720"/>
        <w:jc w:val="both"/>
        <w:rPr>
          <w:bCs/>
          <w:color w:val="auto"/>
          <w:sz w:val="20"/>
          <w:szCs w:val="20"/>
          <w:lang w:val="fi-FI"/>
        </w:rPr>
      </w:pPr>
      <w:r w:rsidRPr="003D453C">
        <w:rPr>
          <w:bCs/>
          <w:color w:val="auto"/>
          <w:sz w:val="20"/>
          <w:szCs w:val="20"/>
          <w:lang w:val="fi-FI"/>
        </w:rPr>
        <w:t xml:space="preserve">Pöytäkirjantarkastajana ja ääntenlaskun valvojana toimii </w:t>
      </w:r>
      <w:r>
        <w:rPr>
          <w:bCs/>
          <w:color w:val="auto"/>
          <w:sz w:val="20"/>
          <w:szCs w:val="20"/>
          <w:lang w:val="fi-FI"/>
        </w:rPr>
        <w:t xml:space="preserve">yhtiön lakiasiainjohtaja Mika Pälsi. </w:t>
      </w:r>
      <w:r w:rsidRPr="003D453C">
        <w:rPr>
          <w:bCs/>
          <w:color w:val="auto"/>
          <w:sz w:val="20"/>
          <w:szCs w:val="20"/>
          <w:lang w:val="fi-FI"/>
        </w:rPr>
        <w:t xml:space="preserve"> Mikäli </w:t>
      </w:r>
      <w:r>
        <w:rPr>
          <w:bCs/>
          <w:color w:val="auto"/>
          <w:sz w:val="20"/>
          <w:szCs w:val="20"/>
          <w:lang w:val="fi-FI"/>
        </w:rPr>
        <w:t xml:space="preserve">Mika Pälsillä </w:t>
      </w:r>
      <w:r w:rsidRPr="003D453C">
        <w:rPr>
          <w:bCs/>
          <w:color w:val="auto"/>
          <w:sz w:val="20"/>
          <w:szCs w:val="20"/>
          <w:lang w:val="fi-FI"/>
        </w:rPr>
        <w:t>ei painavasta syystä johtuen ole</w:t>
      </w:r>
      <w:r>
        <w:rPr>
          <w:bCs/>
          <w:color w:val="auto"/>
          <w:sz w:val="20"/>
          <w:szCs w:val="20"/>
          <w:lang w:val="fi-FI"/>
        </w:rPr>
        <w:t xml:space="preserve"> </w:t>
      </w:r>
      <w:r w:rsidRPr="003D453C">
        <w:rPr>
          <w:bCs/>
          <w:color w:val="auto"/>
          <w:sz w:val="20"/>
          <w:szCs w:val="20"/>
          <w:lang w:val="fi-FI"/>
        </w:rPr>
        <w:t>mahdollisuutta toimia pöytäkirjan tarkastajana ja ääntenlaskun valvojana, hallitus nimeää</w:t>
      </w:r>
      <w:r>
        <w:rPr>
          <w:bCs/>
          <w:color w:val="auto"/>
          <w:sz w:val="20"/>
          <w:szCs w:val="20"/>
          <w:lang w:val="fi-FI"/>
        </w:rPr>
        <w:t xml:space="preserve"> </w:t>
      </w:r>
      <w:r w:rsidRPr="003D453C">
        <w:rPr>
          <w:bCs/>
          <w:color w:val="auto"/>
          <w:sz w:val="20"/>
          <w:szCs w:val="20"/>
          <w:lang w:val="fi-FI"/>
        </w:rPr>
        <w:t>pöytäkirjantarkastajaksi ja ääntenlaskun valvojaksi parhaaksi katsomansa henkilön</w:t>
      </w:r>
      <w:r>
        <w:rPr>
          <w:bCs/>
          <w:color w:val="auto"/>
          <w:sz w:val="20"/>
          <w:szCs w:val="20"/>
          <w:lang w:val="fi-FI"/>
        </w:rPr>
        <w:t>.</w:t>
      </w:r>
    </w:p>
    <w:p w14:paraId="5D567A09" w14:textId="77777777" w:rsidR="0009590F" w:rsidRPr="006C4322" w:rsidRDefault="00DA7AF3" w:rsidP="00C143AF">
      <w:pPr>
        <w:pStyle w:val="Default"/>
        <w:numPr>
          <w:ilvl w:val="0"/>
          <w:numId w:val="1"/>
        </w:numPr>
        <w:spacing w:before="120" w:after="120"/>
        <w:jc w:val="both"/>
        <w:rPr>
          <w:b/>
          <w:bCs/>
          <w:color w:val="auto"/>
          <w:sz w:val="20"/>
          <w:szCs w:val="20"/>
          <w:lang w:val="fi-FI"/>
        </w:rPr>
      </w:pPr>
      <w:r w:rsidRPr="006C4322">
        <w:rPr>
          <w:b/>
          <w:bCs/>
          <w:color w:val="auto"/>
          <w:sz w:val="20"/>
          <w:szCs w:val="20"/>
          <w:lang w:val="fi-FI"/>
        </w:rPr>
        <w:t xml:space="preserve">Kokouksen laillisuuden toteaminen </w:t>
      </w:r>
    </w:p>
    <w:p w14:paraId="7462F9E6" w14:textId="4B945366" w:rsidR="0009590F" w:rsidRDefault="00DA7AF3" w:rsidP="00C143AF">
      <w:pPr>
        <w:pStyle w:val="Default"/>
        <w:numPr>
          <w:ilvl w:val="0"/>
          <w:numId w:val="1"/>
        </w:numPr>
        <w:spacing w:before="120" w:after="120"/>
        <w:jc w:val="both"/>
        <w:rPr>
          <w:b/>
          <w:bCs/>
          <w:color w:val="auto"/>
          <w:sz w:val="20"/>
          <w:szCs w:val="20"/>
          <w:lang w:val="fi-FI"/>
        </w:rPr>
      </w:pPr>
      <w:r w:rsidRPr="006C4322">
        <w:rPr>
          <w:b/>
          <w:bCs/>
          <w:color w:val="auto"/>
          <w:sz w:val="20"/>
          <w:szCs w:val="20"/>
          <w:lang w:val="fi-FI"/>
        </w:rPr>
        <w:t>Läsnä</w:t>
      </w:r>
      <w:r w:rsidR="000A6C6A" w:rsidRPr="006C4322">
        <w:rPr>
          <w:b/>
          <w:bCs/>
          <w:color w:val="auto"/>
          <w:sz w:val="20"/>
          <w:szCs w:val="20"/>
          <w:lang w:val="fi-FI"/>
        </w:rPr>
        <w:t xml:space="preserve"> </w:t>
      </w:r>
      <w:r w:rsidRPr="006C4322">
        <w:rPr>
          <w:b/>
          <w:bCs/>
          <w:color w:val="auto"/>
          <w:sz w:val="20"/>
          <w:szCs w:val="20"/>
          <w:lang w:val="fi-FI"/>
        </w:rPr>
        <w:t xml:space="preserve">olevien toteaminen ja ääniluettelon vahvistaminen </w:t>
      </w:r>
    </w:p>
    <w:p w14:paraId="145042EE" w14:textId="7F8B2190" w:rsidR="00604BE5" w:rsidRPr="00604BE5" w:rsidRDefault="00AD7241" w:rsidP="00AD7241">
      <w:pPr>
        <w:pStyle w:val="Default"/>
        <w:spacing w:before="120" w:after="120"/>
        <w:ind w:left="720"/>
        <w:jc w:val="both"/>
        <w:rPr>
          <w:bCs/>
          <w:color w:val="auto"/>
          <w:sz w:val="20"/>
          <w:szCs w:val="20"/>
          <w:lang w:val="fi-FI"/>
        </w:rPr>
      </w:pPr>
      <w:r w:rsidRPr="00AD7241">
        <w:rPr>
          <w:bCs/>
          <w:color w:val="auto"/>
          <w:sz w:val="20"/>
          <w:szCs w:val="20"/>
          <w:lang w:val="fi-FI"/>
        </w:rPr>
        <w:t>Kokoukseen osallistuviksi osakkeenomistajiksi katsotaan ne osakkeenomistajat, jotka ovat</w:t>
      </w:r>
      <w:r>
        <w:rPr>
          <w:bCs/>
          <w:color w:val="auto"/>
          <w:sz w:val="20"/>
          <w:szCs w:val="20"/>
          <w:lang w:val="fi-FI"/>
        </w:rPr>
        <w:t xml:space="preserve"> </w:t>
      </w:r>
      <w:r w:rsidRPr="00AD7241">
        <w:rPr>
          <w:bCs/>
          <w:color w:val="auto"/>
          <w:sz w:val="20"/>
          <w:szCs w:val="20"/>
          <w:lang w:val="fi-FI"/>
        </w:rPr>
        <w:t>äänestäneet ennakkoon ennakkoäänestysajan kuluessa ja joilla on osakeyhtiölain 5 luvun 6 ja 6 a §:n</w:t>
      </w:r>
      <w:r>
        <w:rPr>
          <w:bCs/>
          <w:color w:val="auto"/>
          <w:sz w:val="20"/>
          <w:szCs w:val="20"/>
          <w:lang w:val="fi-FI"/>
        </w:rPr>
        <w:t xml:space="preserve"> </w:t>
      </w:r>
      <w:r w:rsidRPr="00AD7241">
        <w:rPr>
          <w:bCs/>
          <w:color w:val="auto"/>
          <w:sz w:val="20"/>
          <w:szCs w:val="20"/>
          <w:lang w:val="fi-FI"/>
        </w:rPr>
        <w:t>mukaan oikeus osallistua yhtiökokoukseen</w:t>
      </w:r>
      <w:r>
        <w:rPr>
          <w:bCs/>
          <w:color w:val="auto"/>
          <w:sz w:val="20"/>
          <w:szCs w:val="20"/>
          <w:lang w:val="fi-FI"/>
        </w:rPr>
        <w:t>.</w:t>
      </w:r>
      <w:r w:rsidR="00135D6E">
        <w:rPr>
          <w:bCs/>
          <w:color w:val="auto"/>
          <w:sz w:val="20"/>
          <w:szCs w:val="20"/>
          <w:lang w:val="fi-FI"/>
        </w:rPr>
        <w:t xml:space="preserve"> </w:t>
      </w:r>
      <w:r w:rsidR="000D6591" w:rsidRPr="000D6591">
        <w:rPr>
          <w:bCs/>
          <w:color w:val="auto"/>
          <w:sz w:val="20"/>
          <w:szCs w:val="20"/>
          <w:lang w:val="fi-FI"/>
        </w:rPr>
        <w:t>Ääniluettelo vahvistetaan Euroclear Finland Oy:n ja Innovatics Oy:n toimittamien tietojen perusteella</w:t>
      </w:r>
      <w:bookmarkStart w:id="1" w:name="_GoBack"/>
      <w:bookmarkEnd w:id="1"/>
      <w:r w:rsidR="00135D6E" w:rsidRPr="00135D6E">
        <w:rPr>
          <w:bCs/>
          <w:color w:val="auto"/>
          <w:sz w:val="20"/>
          <w:szCs w:val="20"/>
          <w:lang w:val="fi-FI"/>
        </w:rPr>
        <w:t>.</w:t>
      </w:r>
    </w:p>
    <w:p w14:paraId="0E286DF5" w14:textId="07DE26BC" w:rsidR="0009590F"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Vuoden 20</w:t>
      </w:r>
      <w:r w:rsidR="00435F35">
        <w:rPr>
          <w:b/>
          <w:bCs/>
          <w:color w:val="auto"/>
          <w:sz w:val="20"/>
          <w:szCs w:val="20"/>
          <w:lang w:val="fi-FI"/>
        </w:rPr>
        <w:t>20</w:t>
      </w:r>
      <w:r w:rsidRPr="006C4322">
        <w:rPr>
          <w:b/>
          <w:bCs/>
          <w:color w:val="auto"/>
          <w:sz w:val="20"/>
          <w:szCs w:val="20"/>
          <w:lang w:val="fi-FI"/>
        </w:rPr>
        <w:t xml:space="preserve"> tilinpäätöksen</w:t>
      </w:r>
      <w:r w:rsidR="00946D09" w:rsidRPr="006C4322">
        <w:rPr>
          <w:b/>
          <w:bCs/>
          <w:color w:val="auto"/>
          <w:sz w:val="20"/>
          <w:szCs w:val="20"/>
          <w:lang w:val="fi-FI"/>
        </w:rPr>
        <w:t xml:space="preserve"> ja konsernitilinpäätöksen</w:t>
      </w:r>
      <w:r w:rsidRPr="006C4322">
        <w:rPr>
          <w:b/>
          <w:bCs/>
          <w:color w:val="auto"/>
          <w:sz w:val="20"/>
          <w:szCs w:val="20"/>
          <w:lang w:val="fi-FI"/>
        </w:rPr>
        <w:t xml:space="preserve">, toimintakertomuksen </w:t>
      </w:r>
      <w:r w:rsidR="00946D09" w:rsidRPr="006C4322">
        <w:rPr>
          <w:b/>
          <w:bCs/>
          <w:color w:val="auto"/>
          <w:sz w:val="20"/>
          <w:szCs w:val="20"/>
          <w:lang w:val="fi-FI"/>
        </w:rPr>
        <w:t xml:space="preserve">sekä </w:t>
      </w:r>
      <w:r w:rsidRPr="006C4322">
        <w:rPr>
          <w:b/>
          <w:bCs/>
          <w:color w:val="auto"/>
          <w:sz w:val="20"/>
          <w:szCs w:val="20"/>
          <w:lang w:val="fi-FI"/>
        </w:rPr>
        <w:t xml:space="preserve">tilintarkastuskertomuksen esittäminen </w:t>
      </w:r>
    </w:p>
    <w:p w14:paraId="65F75908" w14:textId="7080AE4B" w:rsidR="001F027E" w:rsidRDefault="001F027E" w:rsidP="001F027E">
      <w:pPr>
        <w:pStyle w:val="Default"/>
        <w:spacing w:before="120" w:after="120"/>
        <w:ind w:left="714"/>
        <w:jc w:val="both"/>
        <w:rPr>
          <w:color w:val="auto"/>
          <w:sz w:val="20"/>
          <w:szCs w:val="20"/>
          <w:lang w:val="fi-FI"/>
        </w:rPr>
      </w:pPr>
      <w:r w:rsidRPr="006C4322">
        <w:rPr>
          <w:color w:val="auto"/>
          <w:sz w:val="20"/>
          <w:szCs w:val="20"/>
          <w:lang w:val="fi-FI"/>
        </w:rPr>
        <w:t>Toimitusjohtajan katsau</w:t>
      </w:r>
      <w:r w:rsidR="008F7FBE" w:rsidRPr="006C4322">
        <w:rPr>
          <w:color w:val="auto"/>
          <w:sz w:val="20"/>
          <w:szCs w:val="20"/>
          <w:lang w:val="fi-FI"/>
        </w:rPr>
        <w:t>ksen esittäminen.</w:t>
      </w:r>
    </w:p>
    <w:p w14:paraId="13AB75B3" w14:textId="7E7C927C" w:rsidR="00435F35" w:rsidRPr="006C4322" w:rsidRDefault="00435F35" w:rsidP="00435F35">
      <w:pPr>
        <w:pStyle w:val="Default"/>
        <w:spacing w:before="120" w:after="120"/>
        <w:ind w:left="714"/>
        <w:jc w:val="both"/>
        <w:rPr>
          <w:b/>
          <w:bCs/>
          <w:color w:val="auto"/>
          <w:sz w:val="20"/>
          <w:szCs w:val="20"/>
          <w:lang w:val="fi-FI"/>
        </w:rPr>
      </w:pPr>
      <w:r w:rsidRPr="00435F35">
        <w:rPr>
          <w:bCs/>
          <w:color w:val="auto"/>
          <w:sz w:val="20"/>
          <w:szCs w:val="20"/>
          <w:lang w:val="fi-FI"/>
        </w:rPr>
        <w:t>Koska yhtiökokoukseen voi osallistua vain</w:t>
      </w:r>
      <w:r>
        <w:rPr>
          <w:bCs/>
          <w:color w:val="auto"/>
          <w:sz w:val="20"/>
          <w:szCs w:val="20"/>
          <w:lang w:val="fi-FI"/>
        </w:rPr>
        <w:t xml:space="preserve"> </w:t>
      </w:r>
      <w:r w:rsidRPr="00435F35">
        <w:rPr>
          <w:bCs/>
          <w:color w:val="auto"/>
          <w:sz w:val="20"/>
          <w:szCs w:val="20"/>
          <w:lang w:val="fi-FI"/>
        </w:rPr>
        <w:t xml:space="preserve">ennakkoäänestyksen kautta, yhtiön </w:t>
      </w:r>
      <w:r>
        <w:rPr>
          <w:bCs/>
          <w:color w:val="auto"/>
          <w:sz w:val="20"/>
          <w:szCs w:val="20"/>
          <w:lang w:val="fi-FI"/>
        </w:rPr>
        <w:t>18.2.2021</w:t>
      </w:r>
      <w:r w:rsidRPr="00435F35">
        <w:rPr>
          <w:bCs/>
          <w:color w:val="auto"/>
          <w:sz w:val="20"/>
          <w:szCs w:val="20"/>
          <w:lang w:val="fi-FI"/>
        </w:rPr>
        <w:t xml:space="preserve"> julkistama vuosikertomus, joka sisältää yhtiön</w:t>
      </w:r>
      <w:r>
        <w:rPr>
          <w:bCs/>
          <w:color w:val="auto"/>
          <w:sz w:val="20"/>
          <w:szCs w:val="20"/>
          <w:lang w:val="fi-FI"/>
        </w:rPr>
        <w:t xml:space="preserve"> </w:t>
      </w:r>
      <w:r w:rsidRPr="00435F35">
        <w:rPr>
          <w:bCs/>
          <w:color w:val="auto"/>
          <w:sz w:val="20"/>
          <w:szCs w:val="20"/>
          <w:lang w:val="fi-FI"/>
        </w:rPr>
        <w:t>tilinpäätöksen</w:t>
      </w:r>
      <w:r w:rsidR="00DC2B25">
        <w:rPr>
          <w:bCs/>
          <w:color w:val="auto"/>
          <w:sz w:val="20"/>
          <w:szCs w:val="20"/>
          <w:lang w:val="fi-FI"/>
        </w:rPr>
        <w:t>, konsernitilinpäätöksen</w:t>
      </w:r>
      <w:r w:rsidRPr="00435F35">
        <w:rPr>
          <w:bCs/>
          <w:color w:val="auto"/>
          <w:sz w:val="20"/>
          <w:szCs w:val="20"/>
          <w:lang w:val="fi-FI"/>
        </w:rPr>
        <w:t xml:space="preserve"> ja toimintakertomuksen sekä tilintarkastuskertomuksen, ja joka on saatavilla yhtiön</w:t>
      </w:r>
      <w:r>
        <w:rPr>
          <w:bCs/>
          <w:color w:val="auto"/>
          <w:sz w:val="20"/>
          <w:szCs w:val="20"/>
          <w:lang w:val="fi-FI"/>
        </w:rPr>
        <w:t xml:space="preserve"> </w:t>
      </w:r>
      <w:r w:rsidRPr="00435F35">
        <w:rPr>
          <w:bCs/>
          <w:color w:val="auto"/>
          <w:sz w:val="20"/>
          <w:szCs w:val="20"/>
          <w:lang w:val="fi-FI"/>
        </w:rPr>
        <w:t>internetsivuilla, katsotaan esitetyksi yhtiökokoukselle</w:t>
      </w:r>
      <w:r>
        <w:rPr>
          <w:bCs/>
          <w:color w:val="auto"/>
          <w:sz w:val="20"/>
          <w:szCs w:val="20"/>
          <w:lang w:val="fi-FI"/>
        </w:rPr>
        <w:t>.</w:t>
      </w:r>
    </w:p>
    <w:p w14:paraId="1673891F" w14:textId="12A8FCCB" w:rsidR="0009590F"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lastRenderedPageBreak/>
        <w:t>Tilinpäätöksen</w:t>
      </w:r>
      <w:r w:rsidR="00946D09" w:rsidRPr="006C4322">
        <w:rPr>
          <w:b/>
          <w:bCs/>
          <w:color w:val="auto"/>
          <w:sz w:val="20"/>
          <w:szCs w:val="20"/>
          <w:lang w:val="fi-FI"/>
        </w:rPr>
        <w:t xml:space="preserve"> ja konsernitilinpäätöksen</w:t>
      </w:r>
      <w:r w:rsidRPr="006C4322">
        <w:rPr>
          <w:b/>
          <w:bCs/>
          <w:color w:val="auto"/>
          <w:sz w:val="20"/>
          <w:szCs w:val="20"/>
          <w:lang w:val="fi-FI"/>
        </w:rPr>
        <w:t xml:space="preserve"> vahvistaminen </w:t>
      </w:r>
    </w:p>
    <w:p w14:paraId="1F0F890F" w14:textId="69601831" w:rsidR="00DA7AF3"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Taseen osoittaman voiton käyttäminen ja osingonmaksusta päättäminen </w:t>
      </w:r>
    </w:p>
    <w:p w14:paraId="18F7F49A" w14:textId="056DEFC1" w:rsidR="0009590F" w:rsidRDefault="00DA7AF3" w:rsidP="001F027E">
      <w:pPr>
        <w:pStyle w:val="Default"/>
        <w:spacing w:before="120" w:after="120"/>
        <w:ind w:left="709"/>
        <w:jc w:val="both"/>
        <w:rPr>
          <w:color w:val="auto"/>
          <w:sz w:val="20"/>
          <w:szCs w:val="20"/>
          <w:lang w:val="fi-FI"/>
        </w:rPr>
      </w:pPr>
      <w:r w:rsidRPr="003E3DA5">
        <w:rPr>
          <w:color w:val="auto"/>
          <w:sz w:val="20"/>
          <w:szCs w:val="20"/>
          <w:lang w:val="fi-FI"/>
        </w:rPr>
        <w:t>Hallitus ehdottaa yhtiökokoukselle, että 31.12.20</w:t>
      </w:r>
      <w:r w:rsidR="0076045B" w:rsidRPr="003E3DA5">
        <w:rPr>
          <w:color w:val="auto"/>
          <w:sz w:val="20"/>
          <w:szCs w:val="20"/>
          <w:lang w:val="fi-FI"/>
        </w:rPr>
        <w:t>20</w:t>
      </w:r>
      <w:r w:rsidRPr="003E3DA5">
        <w:rPr>
          <w:color w:val="auto"/>
          <w:sz w:val="20"/>
          <w:szCs w:val="20"/>
          <w:lang w:val="fi-FI"/>
        </w:rPr>
        <w:t xml:space="preserve"> päättyneeltä tilikaudelta vahvistettavan tase</w:t>
      </w:r>
      <w:r w:rsidR="00246D03" w:rsidRPr="003E3DA5">
        <w:rPr>
          <w:color w:val="auto"/>
          <w:sz w:val="20"/>
          <w:szCs w:val="20"/>
          <w:lang w:val="fi-FI"/>
        </w:rPr>
        <w:t xml:space="preserve">en mukaan </w:t>
      </w:r>
      <w:r w:rsidR="000A6C6A" w:rsidRPr="003E3DA5">
        <w:rPr>
          <w:color w:val="auto"/>
          <w:sz w:val="20"/>
          <w:szCs w:val="20"/>
          <w:lang w:val="fi-FI"/>
        </w:rPr>
        <w:t>ei makseta osinkoa</w:t>
      </w:r>
      <w:r w:rsidR="00AF0DA8" w:rsidRPr="003E3DA5">
        <w:rPr>
          <w:color w:val="auto"/>
          <w:sz w:val="20"/>
          <w:szCs w:val="20"/>
          <w:lang w:val="fi-FI"/>
        </w:rPr>
        <w:t xml:space="preserve"> ja että 31.12.2020 päättyneen tilikauden voitto</w:t>
      </w:r>
      <w:r w:rsidR="00481EE3" w:rsidRPr="003E3DA5">
        <w:rPr>
          <w:color w:val="auto"/>
          <w:sz w:val="20"/>
          <w:szCs w:val="20"/>
          <w:lang w:val="fi-FI"/>
        </w:rPr>
        <w:t xml:space="preserve"> </w:t>
      </w:r>
      <w:r w:rsidR="00931D2D" w:rsidRPr="00931D2D">
        <w:rPr>
          <w:color w:val="auto"/>
          <w:sz w:val="20"/>
          <w:szCs w:val="20"/>
          <w:lang w:val="fi-FI"/>
        </w:rPr>
        <w:t>4</w:t>
      </w:r>
      <w:r w:rsidR="00931D2D">
        <w:rPr>
          <w:color w:val="auto"/>
          <w:sz w:val="20"/>
          <w:szCs w:val="20"/>
          <w:lang w:val="fi-FI"/>
        </w:rPr>
        <w:t> </w:t>
      </w:r>
      <w:r w:rsidR="00931D2D" w:rsidRPr="00931D2D">
        <w:rPr>
          <w:color w:val="auto"/>
          <w:sz w:val="20"/>
          <w:szCs w:val="20"/>
          <w:lang w:val="fi-FI"/>
        </w:rPr>
        <w:t>914</w:t>
      </w:r>
      <w:r w:rsidR="00931D2D">
        <w:rPr>
          <w:color w:val="auto"/>
          <w:sz w:val="20"/>
          <w:szCs w:val="20"/>
          <w:lang w:val="fi-FI"/>
        </w:rPr>
        <w:t> </w:t>
      </w:r>
      <w:r w:rsidR="00931D2D" w:rsidRPr="00931D2D">
        <w:rPr>
          <w:color w:val="auto"/>
          <w:sz w:val="20"/>
          <w:szCs w:val="20"/>
          <w:lang w:val="fi-FI"/>
        </w:rPr>
        <w:t>872</w:t>
      </w:r>
      <w:r w:rsidR="00931D2D">
        <w:rPr>
          <w:color w:val="auto"/>
          <w:sz w:val="20"/>
          <w:szCs w:val="20"/>
          <w:lang w:val="fi-FI"/>
        </w:rPr>
        <w:t>,</w:t>
      </w:r>
      <w:r w:rsidR="00931D2D" w:rsidRPr="00931D2D">
        <w:rPr>
          <w:color w:val="auto"/>
          <w:sz w:val="20"/>
          <w:szCs w:val="20"/>
          <w:lang w:val="fi-FI"/>
        </w:rPr>
        <w:t xml:space="preserve">49 </w:t>
      </w:r>
      <w:r w:rsidR="00481EE3" w:rsidRPr="003E3DA5">
        <w:rPr>
          <w:color w:val="auto"/>
          <w:sz w:val="20"/>
          <w:szCs w:val="20"/>
          <w:lang w:val="fi-FI"/>
        </w:rPr>
        <w:t>euroa</w:t>
      </w:r>
      <w:r w:rsidR="00AF0DA8" w:rsidRPr="003E3DA5">
        <w:rPr>
          <w:color w:val="auto"/>
          <w:sz w:val="20"/>
          <w:szCs w:val="20"/>
          <w:lang w:val="fi-FI"/>
        </w:rPr>
        <w:t xml:space="preserve"> siirretään </w:t>
      </w:r>
      <w:r w:rsidR="00D528FC" w:rsidRPr="003E3DA5">
        <w:rPr>
          <w:color w:val="auto"/>
          <w:sz w:val="20"/>
          <w:szCs w:val="20"/>
          <w:lang w:val="fi-FI"/>
        </w:rPr>
        <w:t>edellisten tilikausien voitto-/tappiotilille</w:t>
      </w:r>
      <w:r w:rsidR="000A6C6A" w:rsidRPr="003E3DA5">
        <w:rPr>
          <w:color w:val="auto"/>
          <w:sz w:val="20"/>
          <w:szCs w:val="20"/>
          <w:lang w:val="fi-FI"/>
        </w:rPr>
        <w:t>.</w:t>
      </w:r>
    </w:p>
    <w:p w14:paraId="73F9D666" w14:textId="209878C8" w:rsidR="00F1088D" w:rsidRDefault="00F1088D" w:rsidP="00F1088D">
      <w:pPr>
        <w:pStyle w:val="Default"/>
        <w:spacing w:before="120" w:after="120"/>
        <w:ind w:left="709"/>
        <w:jc w:val="both"/>
        <w:rPr>
          <w:color w:val="auto"/>
          <w:sz w:val="20"/>
          <w:szCs w:val="20"/>
          <w:lang w:val="fi-FI"/>
        </w:rPr>
      </w:pPr>
      <w:r w:rsidRPr="00F1088D">
        <w:rPr>
          <w:color w:val="auto"/>
          <w:sz w:val="20"/>
          <w:szCs w:val="20"/>
          <w:lang w:val="fi-FI"/>
        </w:rPr>
        <w:t>Koska hallitus on ehdottanut</w:t>
      </w:r>
      <w:r>
        <w:rPr>
          <w:color w:val="auto"/>
          <w:sz w:val="20"/>
          <w:szCs w:val="20"/>
          <w:lang w:val="fi-FI"/>
        </w:rPr>
        <w:t>, että osinkoa ei makseta</w:t>
      </w:r>
      <w:r w:rsidRPr="00F1088D">
        <w:rPr>
          <w:color w:val="auto"/>
          <w:sz w:val="20"/>
          <w:szCs w:val="20"/>
          <w:lang w:val="fi-FI"/>
        </w:rPr>
        <w:t>,</w:t>
      </w:r>
      <w:r>
        <w:rPr>
          <w:color w:val="auto"/>
          <w:sz w:val="20"/>
          <w:szCs w:val="20"/>
          <w:lang w:val="fi-FI"/>
        </w:rPr>
        <w:t xml:space="preserve"> </w:t>
      </w:r>
      <w:r w:rsidR="005E7144">
        <w:rPr>
          <w:color w:val="auto"/>
          <w:sz w:val="20"/>
          <w:szCs w:val="20"/>
          <w:lang w:val="fi-FI"/>
        </w:rPr>
        <w:t xml:space="preserve">vaihtoehtona on </w:t>
      </w:r>
      <w:r w:rsidRPr="00F1088D">
        <w:rPr>
          <w:color w:val="auto"/>
          <w:sz w:val="20"/>
          <w:szCs w:val="20"/>
          <w:lang w:val="fi-FI"/>
        </w:rPr>
        <w:t>osakeyhtiölain 13 luvun 7 §:n mukai</w:t>
      </w:r>
      <w:r w:rsidR="005E7144">
        <w:rPr>
          <w:color w:val="auto"/>
          <w:sz w:val="20"/>
          <w:szCs w:val="20"/>
          <w:lang w:val="fi-FI"/>
        </w:rPr>
        <w:t xml:space="preserve">nen </w:t>
      </w:r>
      <w:r w:rsidRPr="00F1088D">
        <w:rPr>
          <w:color w:val="auto"/>
          <w:sz w:val="20"/>
          <w:szCs w:val="20"/>
          <w:lang w:val="fi-FI"/>
        </w:rPr>
        <w:t>vähemmistöosinko.</w:t>
      </w:r>
      <w:r>
        <w:rPr>
          <w:color w:val="auto"/>
          <w:sz w:val="20"/>
          <w:szCs w:val="20"/>
          <w:lang w:val="fi-FI"/>
        </w:rPr>
        <w:t xml:space="preserve"> </w:t>
      </w:r>
      <w:r w:rsidRPr="00F1088D">
        <w:rPr>
          <w:color w:val="auto"/>
          <w:sz w:val="20"/>
          <w:szCs w:val="20"/>
          <w:lang w:val="fi-FI"/>
        </w:rPr>
        <w:t xml:space="preserve">Vähemmistöosinko on jaettava, jos </w:t>
      </w:r>
      <w:r w:rsidR="005E7144">
        <w:rPr>
          <w:color w:val="auto"/>
          <w:sz w:val="20"/>
          <w:szCs w:val="20"/>
          <w:lang w:val="fi-FI"/>
        </w:rPr>
        <w:t>sitä</w:t>
      </w:r>
      <w:r w:rsidRPr="00F1088D">
        <w:rPr>
          <w:color w:val="auto"/>
          <w:sz w:val="20"/>
          <w:szCs w:val="20"/>
          <w:lang w:val="fi-FI"/>
        </w:rPr>
        <w:t xml:space="preserve"> kannattavat osakkeenomistajat, joilla on </w:t>
      </w:r>
      <w:r w:rsidR="003B0A25" w:rsidRPr="003B0A25">
        <w:rPr>
          <w:color w:val="auto"/>
          <w:sz w:val="20"/>
          <w:szCs w:val="20"/>
          <w:lang w:val="fi-FI"/>
        </w:rPr>
        <w:t>vähintään yksi kymmenesosa kaikista osakkeista</w:t>
      </w:r>
      <w:r w:rsidRPr="00F1088D">
        <w:rPr>
          <w:color w:val="auto"/>
          <w:sz w:val="20"/>
          <w:szCs w:val="20"/>
          <w:lang w:val="fi-FI"/>
        </w:rPr>
        <w:t xml:space="preserve">. Vähemmistöosingon määrä on </w:t>
      </w:r>
      <w:r w:rsidR="00931D2D" w:rsidRPr="00931D2D">
        <w:rPr>
          <w:color w:val="auto"/>
          <w:sz w:val="20"/>
          <w:szCs w:val="20"/>
          <w:lang w:val="fi-FI"/>
        </w:rPr>
        <w:t>2</w:t>
      </w:r>
      <w:r w:rsidR="00931D2D">
        <w:rPr>
          <w:color w:val="auto"/>
          <w:sz w:val="20"/>
          <w:szCs w:val="20"/>
          <w:lang w:val="fi-FI"/>
        </w:rPr>
        <w:t> </w:t>
      </w:r>
      <w:r w:rsidR="00931D2D" w:rsidRPr="00931D2D">
        <w:rPr>
          <w:color w:val="auto"/>
          <w:sz w:val="20"/>
          <w:szCs w:val="20"/>
          <w:lang w:val="fi-FI"/>
        </w:rPr>
        <w:t>457</w:t>
      </w:r>
      <w:r w:rsidR="00931D2D">
        <w:rPr>
          <w:color w:val="auto"/>
          <w:sz w:val="20"/>
          <w:szCs w:val="20"/>
          <w:lang w:val="fi-FI"/>
        </w:rPr>
        <w:t> </w:t>
      </w:r>
      <w:r w:rsidR="00931D2D" w:rsidRPr="00931D2D">
        <w:rPr>
          <w:color w:val="auto"/>
          <w:sz w:val="20"/>
          <w:szCs w:val="20"/>
          <w:lang w:val="fi-FI"/>
        </w:rPr>
        <w:t>436</w:t>
      </w:r>
      <w:r w:rsidR="00931D2D">
        <w:rPr>
          <w:color w:val="auto"/>
          <w:sz w:val="20"/>
          <w:szCs w:val="20"/>
          <w:lang w:val="fi-FI"/>
        </w:rPr>
        <w:t>,</w:t>
      </w:r>
      <w:r w:rsidR="00931D2D" w:rsidRPr="00931D2D">
        <w:rPr>
          <w:color w:val="auto"/>
          <w:sz w:val="20"/>
          <w:szCs w:val="20"/>
          <w:lang w:val="fi-FI"/>
        </w:rPr>
        <w:t>24</w:t>
      </w:r>
      <w:r w:rsidR="00931D2D">
        <w:rPr>
          <w:color w:val="auto"/>
          <w:sz w:val="20"/>
          <w:szCs w:val="20"/>
          <w:lang w:val="fi-FI"/>
        </w:rPr>
        <w:t xml:space="preserve"> </w:t>
      </w:r>
      <w:r w:rsidRPr="00F1088D">
        <w:rPr>
          <w:color w:val="auto"/>
          <w:sz w:val="20"/>
          <w:szCs w:val="20"/>
          <w:lang w:val="fi-FI"/>
        </w:rPr>
        <w:t>euroa, mikä vastaa puolta</w:t>
      </w:r>
      <w:r>
        <w:rPr>
          <w:color w:val="auto"/>
          <w:sz w:val="20"/>
          <w:szCs w:val="20"/>
          <w:lang w:val="fi-FI"/>
        </w:rPr>
        <w:t xml:space="preserve"> </w:t>
      </w:r>
      <w:r w:rsidRPr="00F1088D">
        <w:rPr>
          <w:color w:val="auto"/>
          <w:sz w:val="20"/>
          <w:szCs w:val="20"/>
          <w:lang w:val="fi-FI"/>
        </w:rPr>
        <w:t xml:space="preserve">tilikauden voitosta. Vähemmistöosinkoa </w:t>
      </w:r>
      <w:r w:rsidR="005E7144">
        <w:rPr>
          <w:color w:val="auto"/>
          <w:sz w:val="20"/>
          <w:szCs w:val="20"/>
          <w:lang w:val="fi-FI"/>
        </w:rPr>
        <w:t>kannattava</w:t>
      </w:r>
      <w:r w:rsidRPr="00F1088D">
        <w:rPr>
          <w:color w:val="auto"/>
          <w:sz w:val="20"/>
          <w:szCs w:val="20"/>
          <w:lang w:val="fi-FI"/>
        </w:rPr>
        <w:t xml:space="preserve"> osakkeenomistaja voi ennakkoäänestyksessä äänestää</w:t>
      </w:r>
      <w:r>
        <w:rPr>
          <w:color w:val="auto"/>
          <w:sz w:val="20"/>
          <w:szCs w:val="20"/>
          <w:lang w:val="fi-FI"/>
        </w:rPr>
        <w:t xml:space="preserve"> </w:t>
      </w:r>
      <w:r w:rsidRPr="00F1088D">
        <w:rPr>
          <w:color w:val="auto"/>
          <w:sz w:val="20"/>
          <w:szCs w:val="20"/>
          <w:lang w:val="fi-FI"/>
        </w:rPr>
        <w:t>vähemmistöosingon puolesta, eikä erillistä vaatimusta tai vastaehdotusta tarvitse tehdä.</w:t>
      </w:r>
    </w:p>
    <w:p w14:paraId="26418DD8" w14:textId="4B257D51" w:rsidR="006E0639"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Vastuuvapaudesta päättäminen hallituksen jäsenille ja toimitusjohtajalle </w:t>
      </w:r>
    </w:p>
    <w:p w14:paraId="278196D6" w14:textId="6141233D" w:rsidR="00C50889" w:rsidRPr="00F11E01" w:rsidRDefault="00C50889" w:rsidP="00C143AF">
      <w:pPr>
        <w:pStyle w:val="Default"/>
        <w:numPr>
          <w:ilvl w:val="0"/>
          <w:numId w:val="1"/>
        </w:numPr>
        <w:spacing w:before="120" w:after="120"/>
        <w:ind w:left="714" w:hanging="357"/>
        <w:jc w:val="both"/>
        <w:rPr>
          <w:b/>
          <w:bCs/>
          <w:color w:val="auto"/>
          <w:sz w:val="20"/>
          <w:szCs w:val="20"/>
          <w:lang w:val="fi-FI"/>
        </w:rPr>
      </w:pPr>
      <w:r w:rsidRPr="00F11E01">
        <w:rPr>
          <w:b/>
          <w:bCs/>
          <w:color w:val="auto"/>
          <w:sz w:val="20"/>
          <w:szCs w:val="20"/>
          <w:lang w:val="fi-FI"/>
        </w:rPr>
        <w:t>Toimielinten palkitsemis</w:t>
      </w:r>
      <w:r w:rsidR="001C3540" w:rsidRPr="00F11E01">
        <w:rPr>
          <w:b/>
          <w:bCs/>
          <w:color w:val="auto"/>
          <w:sz w:val="20"/>
          <w:szCs w:val="20"/>
          <w:lang w:val="fi-FI"/>
        </w:rPr>
        <w:t>raportin</w:t>
      </w:r>
      <w:r w:rsidRPr="00F11E01">
        <w:rPr>
          <w:b/>
          <w:bCs/>
          <w:color w:val="auto"/>
          <w:sz w:val="20"/>
          <w:szCs w:val="20"/>
          <w:lang w:val="fi-FI"/>
        </w:rPr>
        <w:t xml:space="preserve"> käsittely</w:t>
      </w:r>
    </w:p>
    <w:p w14:paraId="4310CD05" w14:textId="68B61137" w:rsidR="003231C5" w:rsidRPr="006C4322" w:rsidRDefault="00F11E01" w:rsidP="008A03EB">
      <w:pPr>
        <w:pStyle w:val="Default"/>
        <w:spacing w:before="120" w:after="120"/>
        <w:ind w:left="714"/>
        <w:jc w:val="both"/>
        <w:rPr>
          <w:bCs/>
          <w:color w:val="auto"/>
          <w:sz w:val="20"/>
          <w:szCs w:val="20"/>
          <w:lang w:val="fi-FI"/>
        </w:rPr>
      </w:pPr>
      <w:r w:rsidRPr="00F11E01">
        <w:rPr>
          <w:bCs/>
          <w:color w:val="auto"/>
          <w:sz w:val="20"/>
          <w:szCs w:val="20"/>
          <w:lang w:val="fi-FI"/>
        </w:rPr>
        <w:t xml:space="preserve">Yhtiö on laatinut arvopaperimarkkinalain 7 luvun 7 b §:ssä tarkoitetun </w:t>
      </w:r>
      <w:r w:rsidR="00135D6E">
        <w:rPr>
          <w:bCs/>
          <w:color w:val="auto"/>
          <w:sz w:val="20"/>
          <w:szCs w:val="20"/>
          <w:lang w:val="fi-FI"/>
        </w:rPr>
        <w:t xml:space="preserve">toimielinten </w:t>
      </w:r>
      <w:r w:rsidRPr="00F11E01">
        <w:rPr>
          <w:bCs/>
          <w:color w:val="auto"/>
          <w:sz w:val="20"/>
          <w:szCs w:val="20"/>
          <w:lang w:val="fi-FI"/>
        </w:rPr>
        <w:t xml:space="preserve">palkitsemisraportin, joka </w:t>
      </w:r>
      <w:r w:rsidR="0041085B" w:rsidRPr="00F11E01">
        <w:rPr>
          <w:bCs/>
          <w:color w:val="auto"/>
          <w:sz w:val="20"/>
          <w:szCs w:val="20"/>
          <w:lang w:val="fi-FI"/>
        </w:rPr>
        <w:t xml:space="preserve">on tämän kokouskutsun liitteenä ja lisäksi </w:t>
      </w:r>
      <w:r w:rsidR="003231C5" w:rsidRPr="00F11E01">
        <w:rPr>
          <w:bCs/>
          <w:color w:val="auto"/>
          <w:sz w:val="20"/>
          <w:szCs w:val="20"/>
          <w:lang w:val="fi-FI"/>
        </w:rPr>
        <w:t xml:space="preserve">saatavilla Qt Group Oyj:n internetsivuilla osoitteessa </w:t>
      </w:r>
      <w:hyperlink r:id="rId12" w:history="1">
        <w:r w:rsidR="00135D6E" w:rsidRPr="00E078BF">
          <w:rPr>
            <w:rStyle w:val="Hyperlink"/>
            <w:rFonts w:ascii="Calibri" w:hAnsi="Calibri"/>
            <w:bCs/>
            <w:sz w:val="20"/>
            <w:szCs w:val="20"/>
            <w:lang w:val="fi-FI"/>
          </w:rPr>
          <w:t>https://investors.qt.io/fi/governance/general-meetings/annual-general-meeting-2021/</w:t>
        </w:r>
      </w:hyperlink>
      <w:r w:rsidR="0041085B" w:rsidRPr="00F11E01">
        <w:rPr>
          <w:bCs/>
          <w:color w:val="auto"/>
          <w:sz w:val="20"/>
          <w:szCs w:val="20"/>
          <w:lang w:val="fi-FI"/>
        </w:rPr>
        <w:t>.</w:t>
      </w:r>
      <w:r w:rsidR="00135D6E">
        <w:rPr>
          <w:bCs/>
          <w:color w:val="auto"/>
          <w:sz w:val="20"/>
          <w:szCs w:val="20"/>
          <w:lang w:val="fi-FI"/>
        </w:rPr>
        <w:t xml:space="preserve"> </w:t>
      </w:r>
      <w:r w:rsidR="00135D6E" w:rsidRPr="00135D6E">
        <w:rPr>
          <w:bCs/>
          <w:color w:val="auto"/>
          <w:sz w:val="20"/>
          <w:szCs w:val="20"/>
          <w:lang w:val="fi-FI"/>
        </w:rPr>
        <w:t xml:space="preserve">Koska yhtiökokoukseen voi osallistua vain ennakkoäänestyksen kautta, </w:t>
      </w:r>
      <w:r w:rsidR="008A03EB">
        <w:rPr>
          <w:bCs/>
          <w:color w:val="auto"/>
          <w:sz w:val="20"/>
          <w:szCs w:val="20"/>
          <w:lang w:val="fi-FI"/>
        </w:rPr>
        <w:t xml:space="preserve">yhtiön </w:t>
      </w:r>
      <w:r w:rsidR="008A03EB" w:rsidRPr="008A03EB">
        <w:rPr>
          <w:bCs/>
          <w:color w:val="auto"/>
          <w:sz w:val="20"/>
          <w:szCs w:val="20"/>
          <w:lang w:val="fi-FI"/>
        </w:rPr>
        <w:t>18.2.2021</w:t>
      </w:r>
      <w:r w:rsidR="008A03EB">
        <w:rPr>
          <w:bCs/>
          <w:color w:val="auto"/>
          <w:sz w:val="20"/>
          <w:szCs w:val="20"/>
          <w:lang w:val="fi-FI"/>
        </w:rPr>
        <w:t xml:space="preserve"> </w:t>
      </w:r>
      <w:r w:rsidR="008A03EB" w:rsidRPr="008A03EB">
        <w:rPr>
          <w:bCs/>
          <w:color w:val="auto"/>
          <w:sz w:val="20"/>
          <w:szCs w:val="20"/>
          <w:lang w:val="fi-FI"/>
        </w:rPr>
        <w:t>pörssitiedotteella julkistama palkitsemis</w:t>
      </w:r>
      <w:r w:rsidR="008A03EB">
        <w:rPr>
          <w:bCs/>
          <w:color w:val="auto"/>
          <w:sz w:val="20"/>
          <w:szCs w:val="20"/>
          <w:lang w:val="fi-FI"/>
        </w:rPr>
        <w:t>raportti</w:t>
      </w:r>
      <w:r w:rsidR="008A03EB" w:rsidRPr="008A03EB">
        <w:rPr>
          <w:bCs/>
          <w:color w:val="auto"/>
          <w:sz w:val="20"/>
          <w:szCs w:val="20"/>
          <w:lang w:val="fi-FI"/>
        </w:rPr>
        <w:t xml:space="preserve">, joka on saatavilla </w:t>
      </w:r>
      <w:r w:rsidR="008A03EB">
        <w:rPr>
          <w:bCs/>
          <w:color w:val="auto"/>
          <w:sz w:val="20"/>
          <w:szCs w:val="20"/>
          <w:lang w:val="fi-FI"/>
        </w:rPr>
        <w:t>edellä mainituilla</w:t>
      </w:r>
      <w:r w:rsidR="008A03EB" w:rsidRPr="008A03EB">
        <w:rPr>
          <w:bCs/>
          <w:color w:val="auto"/>
          <w:sz w:val="20"/>
          <w:szCs w:val="20"/>
          <w:lang w:val="fi-FI"/>
        </w:rPr>
        <w:t xml:space="preserve"> internetsivuilla, </w:t>
      </w:r>
      <w:r w:rsidR="00EB28B4" w:rsidRPr="00EB28B4">
        <w:rPr>
          <w:bCs/>
          <w:color w:val="auto"/>
          <w:sz w:val="20"/>
          <w:szCs w:val="20"/>
          <w:lang w:val="fi-FI"/>
        </w:rPr>
        <w:t>katsotaan esitetyksi yhtiökokoukselle</w:t>
      </w:r>
      <w:r w:rsidR="00224CF1">
        <w:rPr>
          <w:bCs/>
          <w:color w:val="auto"/>
          <w:sz w:val="20"/>
          <w:szCs w:val="20"/>
          <w:lang w:val="fi-FI"/>
        </w:rPr>
        <w:t xml:space="preserve"> </w:t>
      </w:r>
      <w:r w:rsidR="00135D6E" w:rsidRPr="00135D6E">
        <w:rPr>
          <w:bCs/>
          <w:color w:val="auto"/>
          <w:sz w:val="20"/>
          <w:szCs w:val="20"/>
          <w:lang w:val="fi-FI"/>
        </w:rPr>
        <w:t>neuvoa-antavaa käsittelyä varten.</w:t>
      </w:r>
    </w:p>
    <w:p w14:paraId="36E5A101" w14:textId="371E7BD6" w:rsidR="00DA7AF3"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Hallituksen jäsenten palkkioista päättäminen </w:t>
      </w:r>
    </w:p>
    <w:p w14:paraId="7C296FEC" w14:textId="48B91024" w:rsidR="00193964" w:rsidRPr="006C4322" w:rsidRDefault="00DA7AF3" w:rsidP="001F027E">
      <w:pPr>
        <w:pStyle w:val="Default"/>
        <w:spacing w:before="120" w:after="120"/>
        <w:ind w:left="709"/>
        <w:jc w:val="both"/>
        <w:rPr>
          <w:color w:val="auto"/>
          <w:sz w:val="20"/>
          <w:szCs w:val="20"/>
          <w:lang w:val="fi-FI"/>
        </w:rPr>
      </w:pPr>
      <w:r w:rsidRPr="006C4322">
        <w:rPr>
          <w:color w:val="auto"/>
          <w:sz w:val="20"/>
          <w:szCs w:val="20"/>
          <w:lang w:val="fi-FI"/>
        </w:rPr>
        <w:t xml:space="preserve">Hallituksen </w:t>
      </w:r>
      <w:r w:rsidR="000A6C6A" w:rsidRPr="006C4322">
        <w:rPr>
          <w:color w:val="auto"/>
          <w:sz w:val="20"/>
          <w:szCs w:val="20"/>
          <w:lang w:val="fi-FI"/>
        </w:rPr>
        <w:t xml:space="preserve">palkitsemis- ja </w:t>
      </w:r>
      <w:r w:rsidRPr="006C4322">
        <w:rPr>
          <w:color w:val="auto"/>
          <w:sz w:val="20"/>
          <w:szCs w:val="20"/>
          <w:lang w:val="fi-FI"/>
        </w:rPr>
        <w:t>nimitysvaliokunta ehdottaa yhtiökokoukselle, että valittaville hallituksen jäsenille maksetaan</w:t>
      </w:r>
      <w:r w:rsidR="000C34BE" w:rsidRPr="006C4322">
        <w:rPr>
          <w:color w:val="auto"/>
          <w:sz w:val="20"/>
          <w:szCs w:val="20"/>
          <w:lang w:val="fi-FI"/>
        </w:rPr>
        <w:t xml:space="preserve"> toimikaudelta, joka päättyy</w:t>
      </w:r>
      <w:r w:rsidR="00193964" w:rsidRPr="006C4322">
        <w:rPr>
          <w:color w:val="auto"/>
          <w:sz w:val="20"/>
          <w:szCs w:val="20"/>
          <w:lang w:val="fi-FI"/>
        </w:rPr>
        <w:t xml:space="preserve"> vuoden 20</w:t>
      </w:r>
      <w:r w:rsidR="00303CDC" w:rsidRPr="006C4322">
        <w:rPr>
          <w:color w:val="auto"/>
          <w:sz w:val="20"/>
          <w:szCs w:val="20"/>
          <w:lang w:val="fi-FI"/>
        </w:rPr>
        <w:t>2</w:t>
      </w:r>
      <w:r w:rsidR="001C3540">
        <w:rPr>
          <w:color w:val="auto"/>
          <w:sz w:val="20"/>
          <w:szCs w:val="20"/>
          <w:lang w:val="fi-FI"/>
        </w:rPr>
        <w:t>2</w:t>
      </w:r>
      <w:r w:rsidR="00193964" w:rsidRPr="006C4322">
        <w:rPr>
          <w:color w:val="auto"/>
          <w:sz w:val="20"/>
          <w:szCs w:val="20"/>
          <w:lang w:val="fi-FI"/>
        </w:rPr>
        <w:t xml:space="preserve"> varsinaisen yhtiökokouksen päättyessä</w:t>
      </w:r>
      <w:r w:rsidR="000C34BE" w:rsidRPr="006C4322">
        <w:rPr>
          <w:color w:val="auto"/>
          <w:sz w:val="20"/>
          <w:szCs w:val="20"/>
          <w:lang w:val="fi-FI"/>
        </w:rPr>
        <w:t>,</w:t>
      </w:r>
      <w:r w:rsidR="00193964" w:rsidRPr="006C4322">
        <w:rPr>
          <w:color w:val="auto"/>
          <w:sz w:val="20"/>
          <w:szCs w:val="20"/>
          <w:lang w:val="fi-FI"/>
        </w:rPr>
        <w:t xml:space="preserve"> seuraavat palkkiot:</w:t>
      </w:r>
    </w:p>
    <w:p w14:paraId="76DFB932" w14:textId="1131D38C" w:rsidR="00193964" w:rsidRPr="006C4322" w:rsidRDefault="00435651" w:rsidP="00193964">
      <w:pPr>
        <w:pStyle w:val="Default"/>
        <w:numPr>
          <w:ilvl w:val="0"/>
          <w:numId w:val="4"/>
        </w:numPr>
        <w:spacing w:before="120" w:after="120"/>
        <w:jc w:val="both"/>
        <w:rPr>
          <w:color w:val="auto"/>
          <w:sz w:val="20"/>
          <w:szCs w:val="20"/>
          <w:lang w:val="fi-FI"/>
        </w:rPr>
      </w:pPr>
      <w:r w:rsidRPr="006C4322">
        <w:rPr>
          <w:color w:val="auto"/>
          <w:sz w:val="20"/>
          <w:szCs w:val="20"/>
          <w:lang w:val="fi-FI"/>
        </w:rPr>
        <w:t>hallituksen jäsenelle</w:t>
      </w:r>
      <w:r w:rsidR="00193964" w:rsidRPr="006C4322">
        <w:rPr>
          <w:color w:val="auto"/>
          <w:sz w:val="20"/>
          <w:szCs w:val="20"/>
          <w:lang w:val="fi-FI"/>
        </w:rPr>
        <w:t xml:space="preserve"> 2.500 euroa kuukaudessa;</w:t>
      </w:r>
    </w:p>
    <w:p w14:paraId="1129F6CC" w14:textId="77777777" w:rsidR="00193964" w:rsidRPr="006C4322" w:rsidRDefault="00DA7AF3" w:rsidP="00193964">
      <w:pPr>
        <w:pStyle w:val="Default"/>
        <w:numPr>
          <w:ilvl w:val="0"/>
          <w:numId w:val="4"/>
        </w:numPr>
        <w:spacing w:before="120" w:after="120"/>
        <w:jc w:val="both"/>
        <w:rPr>
          <w:color w:val="auto"/>
          <w:sz w:val="20"/>
          <w:szCs w:val="20"/>
          <w:lang w:val="fi-FI"/>
        </w:rPr>
      </w:pPr>
      <w:r w:rsidRPr="006C4322">
        <w:rPr>
          <w:color w:val="auto"/>
          <w:sz w:val="20"/>
          <w:szCs w:val="20"/>
          <w:lang w:val="fi-FI"/>
        </w:rPr>
        <w:t>hallituksen varapuheenjohtajalle 3.500 euroa kuukaudessa</w:t>
      </w:r>
      <w:r w:rsidR="00193964" w:rsidRPr="006C4322">
        <w:rPr>
          <w:color w:val="auto"/>
          <w:sz w:val="20"/>
          <w:szCs w:val="20"/>
          <w:lang w:val="fi-FI"/>
        </w:rPr>
        <w:t>; ja</w:t>
      </w:r>
    </w:p>
    <w:p w14:paraId="33F01D7E" w14:textId="11ED9E58" w:rsidR="00193964" w:rsidRPr="006C4322" w:rsidRDefault="00DA7AF3" w:rsidP="00193964">
      <w:pPr>
        <w:pStyle w:val="Default"/>
        <w:numPr>
          <w:ilvl w:val="0"/>
          <w:numId w:val="4"/>
        </w:numPr>
        <w:spacing w:before="120" w:after="120"/>
        <w:jc w:val="both"/>
        <w:rPr>
          <w:color w:val="auto"/>
          <w:sz w:val="20"/>
          <w:szCs w:val="20"/>
          <w:lang w:val="fi-FI"/>
        </w:rPr>
      </w:pPr>
      <w:r w:rsidRPr="006C4322">
        <w:rPr>
          <w:color w:val="auto"/>
          <w:sz w:val="20"/>
          <w:szCs w:val="20"/>
          <w:lang w:val="fi-FI"/>
        </w:rPr>
        <w:t>hallituksen puheenjoht</w:t>
      </w:r>
      <w:r w:rsidR="00193964" w:rsidRPr="006C4322">
        <w:rPr>
          <w:color w:val="auto"/>
          <w:sz w:val="20"/>
          <w:szCs w:val="20"/>
          <w:lang w:val="fi-FI"/>
        </w:rPr>
        <w:t>ajalle 5.500 euroa kuukaudessa.</w:t>
      </w:r>
    </w:p>
    <w:p w14:paraId="4D62AF56" w14:textId="090FAC2B" w:rsidR="00193964" w:rsidRPr="006C4322" w:rsidRDefault="00DA7AF3" w:rsidP="001F027E">
      <w:pPr>
        <w:pStyle w:val="Default"/>
        <w:spacing w:before="120" w:after="120"/>
        <w:ind w:left="709"/>
        <w:jc w:val="both"/>
        <w:rPr>
          <w:color w:val="auto"/>
          <w:sz w:val="20"/>
          <w:szCs w:val="20"/>
          <w:lang w:val="fi-FI"/>
        </w:rPr>
      </w:pPr>
      <w:r w:rsidRPr="006C4322">
        <w:rPr>
          <w:color w:val="auto"/>
          <w:sz w:val="20"/>
          <w:szCs w:val="20"/>
          <w:lang w:val="fi-FI"/>
        </w:rPr>
        <w:t xml:space="preserve">Lisäksi maksetaan kokouspalkkiona </w:t>
      </w:r>
      <w:r w:rsidR="006243D9" w:rsidRPr="006C4322">
        <w:rPr>
          <w:color w:val="auto"/>
          <w:sz w:val="20"/>
          <w:szCs w:val="20"/>
          <w:lang w:val="fi-FI"/>
        </w:rPr>
        <w:t xml:space="preserve">hallituksen valiokuntien puheenjohtajille 1.000 euroa valiokunnan kokoukselta ja muuten kullekin hallituksen jäsenelle </w:t>
      </w:r>
      <w:r w:rsidRPr="006C4322">
        <w:rPr>
          <w:color w:val="auto"/>
          <w:sz w:val="20"/>
          <w:szCs w:val="20"/>
          <w:lang w:val="fi-FI"/>
        </w:rPr>
        <w:t>500 euroa hallituksen kokoukselta ja halli</w:t>
      </w:r>
      <w:r w:rsidR="00193964" w:rsidRPr="006C4322">
        <w:rPr>
          <w:color w:val="auto"/>
          <w:sz w:val="20"/>
          <w:szCs w:val="20"/>
          <w:lang w:val="fi-FI"/>
        </w:rPr>
        <w:t>tuksen valiokunnan kokoukselta.</w:t>
      </w:r>
      <w:r w:rsidR="006243D9" w:rsidRPr="006C4322">
        <w:rPr>
          <w:color w:val="auto"/>
          <w:sz w:val="20"/>
          <w:szCs w:val="20"/>
          <w:lang w:val="fi-FI"/>
        </w:rPr>
        <w:t xml:space="preserve"> </w:t>
      </w:r>
    </w:p>
    <w:p w14:paraId="3BEB51C3" w14:textId="382A6BC4" w:rsidR="006E0639" w:rsidRPr="006C4322" w:rsidRDefault="00DA7AF3" w:rsidP="001F027E">
      <w:pPr>
        <w:pStyle w:val="Default"/>
        <w:spacing w:before="120" w:after="120"/>
        <w:ind w:left="709"/>
        <w:jc w:val="both"/>
        <w:rPr>
          <w:color w:val="auto"/>
          <w:sz w:val="20"/>
          <w:szCs w:val="20"/>
          <w:lang w:val="fi-FI"/>
        </w:rPr>
      </w:pPr>
      <w:r w:rsidRPr="006C4322">
        <w:rPr>
          <w:color w:val="auto"/>
          <w:sz w:val="20"/>
          <w:szCs w:val="20"/>
          <w:lang w:val="fi-FI"/>
        </w:rPr>
        <w:t xml:space="preserve">Edellä mainittujen palkkioiden lisäksi ehdotetaan, että tavanomaiset ja kohtuulliset hallitustyöskentelystä aiheutuvat kustannukset korvataan hallituksen jäsenille laskua vastaan. </w:t>
      </w:r>
    </w:p>
    <w:p w14:paraId="1A24B189" w14:textId="7B57546A" w:rsidR="00DA7AF3"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Hallituksen jäsenten lukumäärästä päättäminen </w:t>
      </w:r>
    </w:p>
    <w:p w14:paraId="6F7CB2EE" w14:textId="2BCBC673" w:rsidR="006E063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 xml:space="preserve">Hallituksen </w:t>
      </w:r>
      <w:r w:rsidR="000A6C6A" w:rsidRPr="006C4322">
        <w:rPr>
          <w:color w:val="auto"/>
          <w:sz w:val="20"/>
          <w:szCs w:val="20"/>
          <w:lang w:val="fi-FI"/>
        </w:rPr>
        <w:t>palkitsemis- ja nimitysvaliokunta</w:t>
      </w:r>
      <w:r w:rsidRPr="006C4322">
        <w:rPr>
          <w:color w:val="auto"/>
          <w:sz w:val="20"/>
          <w:szCs w:val="20"/>
          <w:lang w:val="fi-FI"/>
        </w:rPr>
        <w:t xml:space="preserve"> ehdottaa yhtiökokoukselle yhtiön hallituksen</w:t>
      </w:r>
      <w:r w:rsidR="00246D03" w:rsidRPr="006C4322">
        <w:rPr>
          <w:color w:val="auto"/>
          <w:sz w:val="20"/>
          <w:szCs w:val="20"/>
          <w:lang w:val="fi-FI"/>
        </w:rPr>
        <w:t xml:space="preserve"> jäsenten lukumääräksi viisi</w:t>
      </w:r>
      <w:r w:rsidRPr="006C4322">
        <w:rPr>
          <w:color w:val="auto"/>
          <w:sz w:val="20"/>
          <w:szCs w:val="20"/>
          <w:lang w:val="fi-FI"/>
        </w:rPr>
        <w:t>.</w:t>
      </w:r>
      <w:r w:rsidR="008525C0" w:rsidRPr="006C4322">
        <w:rPr>
          <w:color w:val="auto"/>
          <w:sz w:val="20"/>
          <w:szCs w:val="20"/>
          <w:lang w:val="fi-FI"/>
        </w:rPr>
        <w:t xml:space="preserve"> </w:t>
      </w:r>
    </w:p>
    <w:p w14:paraId="4DAC8BD1" w14:textId="6063914F" w:rsidR="006E0639" w:rsidRPr="006C4322" w:rsidRDefault="004C1B32" w:rsidP="00C60A4D">
      <w:pPr>
        <w:pStyle w:val="Default"/>
        <w:spacing w:before="120" w:after="120"/>
        <w:ind w:left="709"/>
        <w:jc w:val="both"/>
        <w:rPr>
          <w:color w:val="auto"/>
          <w:sz w:val="20"/>
          <w:szCs w:val="20"/>
          <w:lang w:val="fi-FI"/>
        </w:rPr>
      </w:pPr>
      <w:r>
        <w:rPr>
          <w:color w:val="auto"/>
          <w:sz w:val="20"/>
          <w:szCs w:val="20"/>
          <w:lang w:val="fi-FI"/>
        </w:rPr>
        <w:t>O</w:t>
      </w:r>
      <w:r w:rsidR="008525C0" w:rsidRPr="006C4322">
        <w:rPr>
          <w:color w:val="auto"/>
          <w:sz w:val="20"/>
          <w:szCs w:val="20"/>
          <w:lang w:val="fi-FI"/>
        </w:rPr>
        <w:t xml:space="preserve">sakkeenomistajat, jotka edustavat </w:t>
      </w:r>
      <w:r w:rsidR="003E3DA5" w:rsidRPr="003E3DA5">
        <w:rPr>
          <w:color w:val="auto"/>
          <w:sz w:val="20"/>
          <w:szCs w:val="20"/>
          <w:lang w:val="fi-FI"/>
        </w:rPr>
        <w:t>28,0</w:t>
      </w:r>
      <w:r w:rsidR="008525C0" w:rsidRPr="003E3DA5">
        <w:rPr>
          <w:color w:val="auto"/>
          <w:sz w:val="20"/>
          <w:szCs w:val="20"/>
          <w:lang w:val="fi-FI"/>
        </w:rPr>
        <w:t xml:space="preserve"> %</w:t>
      </w:r>
      <w:r w:rsidR="008525C0" w:rsidRPr="006C4322">
        <w:rPr>
          <w:color w:val="auto"/>
          <w:sz w:val="20"/>
          <w:szCs w:val="20"/>
          <w:lang w:val="fi-FI"/>
        </w:rPr>
        <w:t xml:space="preserve"> yhtiön </w:t>
      </w:r>
      <w:r w:rsidRPr="004C1B32">
        <w:rPr>
          <w:color w:val="auto"/>
          <w:sz w:val="20"/>
          <w:szCs w:val="20"/>
          <w:lang w:val="fi-FI"/>
        </w:rPr>
        <w:t>osakkeiden tuottamasta äänimäärästä</w:t>
      </w:r>
      <w:r w:rsidR="008525C0" w:rsidRPr="006C4322">
        <w:rPr>
          <w:color w:val="auto"/>
          <w:sz w:val="20"/>
          <w:szCs w:val="20"/>
          <w:lang w:val="fi-FI"/>
        </w:rPr>
        <w:t xml:space="preserve">, ovat </w:t>
      </w:r>
      <w:r>
        <w:rPr>
          <w:color w:val="auto"/>
          <w:sz w:val="20"/>
          <w:szCs w:val="20"/>
          <w:lang w:val="fi-FI"/>
        </w:rPr>
        <w:t xml:space="preserve">etukäteen </w:t>
      </w:r>
      <w:r w:rsidR="008525C0" w:rsidRPr="006C4322">
        <w:rPr>
          <w:color w:val="auto"/>
          <w:sz w:val="20"/>
          <w:szCs w:val="20"/>
          <w:lang w:val="fi-FI"/>
        </w:rPr>
        <w:t xml:space="preserve">ilmoittaneet yhtiölle </w:t>
      </w:r>
      <w:r>
        <w:rPr>
          <w:color w:val="auto"/>
          <w:sz w:val="20"/>
          <w:szCs w:val="20"/>
          <w:lang w:val="fi-FI"/>
        </w:rPr>
        <w:t>kannattavansa</w:t>
      </w:r>
      <w:r w:rsidR="008525C0" w:rsidRPr="006C4322">
        <w:rPr>
          <w:color w:val="auto"/>
          <w:sz w:val="20"/>
          <w:szCs w:val="20"/>
          <w:lang w:val="fi-FI"/>
        </w:rPr>
        <w:t xml:space="preserve"> sanottua ehdotusta. </w:t>
      </w:r>
    </w:p>
    <w:p w14:paraId="384F31F5" w14:textId="2B9C9968" w:rsidR="00DA7AF3" w:rsidRPr="006C4322" w:rsidRDefault="00DA7AF3" w:rsidP="008E6F24">
      <w:pPr>
        <w:pStyle w:val="Default"/>
        <w:keepNex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Hallituksen jäsenten valitseminen </w:t>
      </w:r>
    </w:p>
    <w:p w14:paraId="42BE395B" w14:textId="51E56ABD" w:rsidR="008A49E4" w:rsidRPr="006C4322" w:rsidRDefault="00DA7AF3" w:rsidP="008E6F24">
      <w:pPr>
        <w:pStyle w:val="Default"/>
        <w:keepNext/>
        <w:spacing w:before="120" w:after="120"/>
        <w:ind w:left="709"/>
        <w:jc w:val="both"/>
        <w:rPr>
          <w:color w:val="auto"/>
          <w:sz w:val="20"/>
          <w:szCs w:val="20"/>
          <w:lang w:val="fi-FI"/>
        </w:rPr>
      </w:pPr>
      <w:r w:rsidRPr="006C4322">
        <w:rPr>
          <w:color w:val="auto"/>
          <w:sz w:val="20"/>
          <w:szCs w:val="20"/>
          <w:lang w:val="fi-FI"/>
        </w:rPr>
        <w:t xml:space="preserve">Hallituksen </w:t>
      </w:r>
      <w:r w:rsidR="000A6C6A" w:rsidRPr="006C4322">
        <w:rPr>
          <w:color w:val="auto"/>
          <w:sz w:val="20"/>
          <w:szCs w:val="20"/>
          <w:lang w:val="fi-FI"/>
        </w:rPr>
        <w:t>palkitsemis- ja nimitysvaliokunta</w:t>
      </w:r>
      <w:r w:rsidRPr="006C4322">
        <w:rPr>
          <w:color w:val="auto"/>
          <w:sz w:val="20"/>
          <w:szCs w:val="20"/>
          <w:lang w:val="fi-FI"/>
        </w:rPr>
        <w:t xml:space="preserve"> ehdottaa yhtiökokoukselle, että </w:t>
      </w:r>
      <w:r w:rsidR="000A6C6A" w:rsidRPr="006C4322">
        <w:rPr>
          <w:color w:val="auto"/>
          <w:sz w:val="20"/>
          <w:szCs w:val="20"/>
          <w:lang w:val="fi-FI"/>
        </w:rPr>
        <w:t xml:space="preserve">yhtiön hallituksen nykyiset jäsenet Robert Ingman, </w:t>
      </w:r>
      <w:r w:rsidR="00303CDC" w:rsidRPr="006C4322">
        <w:rPr>
          <w:color w:val="auto"/>
          <w:sz w:val="20"/>
          <w:szCs w:val="20"/>
          <w:lang w:val="fi-FI"/>
        </w:rPr>
        <w:t xml:space="preserve">Jaakko Koppinen, Mikko Marsio, </w:t>
      </w:r>
      <w:r w:rsidR="000A6C6A" w:rsidRPr="006C4322">
        <w:rPr>
          <w:color w:val="auto"/>
          <w:sz w:val="20"/>
          <w:szCs w:val="20"/>
          <w:lang w:val="fi-FI"/>
        </w:rPr>
        <w:t>Leena Saarinen</w:t>
      </w:r>
      <w:r w:rsidR="006A0B1A" w:rsidRPr="006C4322">
        <w:rPr>
          <w:color w:val="auto"/>
          <w:sz w:val="20"/>
          <w:szCs w:val="20"/>
          <w:lang w:val="fi-FI"/>
        </w:rPr>
        <w:t xml:space="preserve"> ja</w:t>
      </w:r>
      <w:r w:rsidR="000A6C6A" w:rsidRPr="006C4322">
        <w:rPr>
          <w:color w:val="auto"/>
          <w:sz w:val="20"/>
          <w:szCs w:val="20"/>
          <w:lang w:val="fi-FI"/>
        </w:rPr>
        <w:t xml:space="preserve"> Tommi Uhari valitaan su</w:t>
      </w:r>
      <w:r w:rsidR="00666FB9" w:rsidRPr="006C4322">
        <w:rPr>
          <w:color w:val="auto"/>
          <w:sz w:val="20"/>
          <w:szCs w:val="20"/>
          <w:lang w:val="fi-FI"/>
        </w:rPr>
        <w:t>ostumustensa mukaisesti uudelle</w:t>
      </w:r>
      <w:r w:rsidR="000A6C6A" w:rsidRPr="006C4322">
        <w:rPr>
          <w:color w:val="auto"/>
          <w:sz w:val="20"/>
          <w:szCs w:val="20"/>
          <w:lang w:val="fi-FI"/>
        </w:rPr>
        <w:t xml:space="preserve"> vuoden 20</w:t>
      </w:r>
      <w:r w:rsidR="00303CDC" w:rsidRPr="006C4322">
        <w:rPr>
          <w:color w:val="auto"/>
          <w:sz w:val="20"/>
          <w:szCs w:val="20"/>
          <w:lang w:val="fi-FI"/>
        </w:rPr>
        <w:t>2</w:t>
      </w:r>
      <w:r w:rsidR="001C3540">
        <w:rPr>
          <w:color w:val="auto"/>
          <w:sz w:val="20"/>
          <w:szCs w:val="20"/>
          <w:lang w:val="fi-FI"/>
        </w:rPr>
        <w:t>2</w:t>
      </w:r>
      <w:r w:rsidR="00303CDC" w:rsidRPr="006C4322">
        <w:rPr>
          <w:color w:val="auto"/>
          <w:sz w:val="20"/>
          <w:szCs w:val="20"/>
          <w:lang w:val="fi-FI"/>
        </w:rPr>
        <w:t xml:space="preserve"> </w:t>
      </w:r>
      <w:r w:rsidR="000A6C6A" w:rsidRPr="006C4322">
        <w:rPr>
          <w:color w:val="auto"/>
          <w:sz w:val="20"/>
          <w:szCs w:val="20"/>
          <w:lang w:val="fi-FI"/>
        </w:rPr>
        <w:t>varsinaisen yhtiökokouksen päättymiseen saakka ulottuvalle toimikaudelle.</w:t>
      </w:r>
    </w:p>
    <w:p w14:paraId="1DE944C8" w14:textId="40408DA6" w:rsidR="006E0639" w:rsidRPr="006C4322" w:rsidRDefault="00F22820" w:rsidP="00C60A4D">
      <w:pPr>
        <w:pStyle w:val="Default"/>
        <w:spacing w:before="120" w:after="120"/>
        <w:ind w:left="709"/>
        <w:jc w:val="both"/>
        <w:rPr>
          <w:color w:val="auto"/>
          <w:sz w:val="20"/>
          <w:szCs w:val="20"/>
          <w:lang w:val="fi-FI"/>
        </w:rPr>
      </w:pPr>
      <w:r w:rsidRPr="006C4322">
        <w:rPr>
          <w:color w:val="auto"/>
          <w:sz w:val="20"/>
          <w:szCs w:val="20"/>
          <w:lang w:val="fi-FI"/>
        </w:rPr>
        <w:t>Ehdotet</w:t>
      </w:r>
      <w:r>
        <w:rPr>
          <w:color w:val="auto"/>
          <w:sz w:val="20"/>
          <w:szCs w:val="20"/>
          <w:lang w:val="fi-FI"/>
        </w:rPr>
        <w:t>ut</w:t>
      </w:r>
      <w:r w:rsidRPr="006C4322">
        <w:rPr>
          <w:color w:val="auto"/>
          <w:sz w:val="20"/>
          <w:szCs w:val="20"/>
          <w:lang w:val="fi-FI"/>
        </w:rPr>
        <w:t xml:space="preserve"> </w:t>
      </w:r>
      <w:r w:rsidR="00036DF9" w:rsidRPr="006C4322">
        <w:rPr>
          <w:color w:val="auto"/>
          <w:sz w:val="20"/>
          <w:szCs w:val="20"/>
          <w:lang w:val="fi-FI"/>
        </w:rPr>
        <w:t>hallituksen jäse</w:t>
      </w:r>
      <w:r w:rsidR="008A49E4" w:rsidRPr="006C4322">
        <w:rPr>
          <w:color w:val="auto"/>
          <w:sz w:val="20"/>
          <w:szCs w:val="20"/>
          <w:lang w:val="fi-FI"/>
        </w:rPr>
        <w:t xml:space="preserve">net </w:t>
      </w:r>
      <w:r w:rsidR="00014DA0" w:rsidRPr="006C4322">
        <w:rPr>
          <w:color w:val="auto"/>
          <w:sz w:val="20"/>
          <w:szCs w:val="20"/>
          <w:lang w:val="fi-FI"/>
        </w:rPr>
        <w:t xml:space="preserve">ja </w:t>
      </w:r>
      <w:r w:rsidR="00041B53" w:rsidRPr="006C4322">
        <w:rPr>
          <w:color w:val="auto"/>
          <w:sz w:val="20"/>
          <w:szCs w:val="20"/>
          <w:lang w:val="fi-FI"/>
        </w:rPr>
        <w:t xml:space="preserve">arvio </w:t>
      </w:r>
      <w:r w:rsidR="00014DA0" w:rsidRPr="006C4322">
        <w:rPr>
          <w:color w:val="auto"/>
          <w:sz w:val="20"/>
          <w:szCs w:val="20"/>
          <w:lang w:val="fi-FI"/>
        </w:rPr>
        <w:t>heidän riippu</w:t>
      </w:r>
      <w:r w:rsidR="00041B53" w:rsidRPr="006C4322">
        <w:rPr>
          <w:color w:val="auto"/>
          <w:sz w:val="20"/>
          <w:szCs w:val="20"/>
          <w:lang w:val="fi-FI"/>
        </w:rPr>
        <w:t>mattomuudestaan</w:t>
      </w:r>
      <w:r w:rsidR="00014DA0" w:rsidRPr="006C4322">
        <w:rPr>
          <w:color w:val="auto"/>
          <w:sz w:val="20"/>
          <w:szCs w:val="20"/>
          <w:lang w:val="fi-FI"/>
        </w:rPr>
        <w:t xml:space="preserve"> </w:t>
      </w:r>
      <w:r w:rsidR="008A49E4" w:rsidRPr="006C4322">
        <w:rPr>
          <w:color w:val="auto"/>
          <w:sz w:val="20"/>
          <w:szCs w:val="20"/>
          <w:lang w:val="fi-FI"/>
        </w:rPr>
        <w:t xml:space="preserve">on esitelty </w:t>
      </w:r>
      <w:r w:rsidR="00666FB9" w:rsidRPr="006C4322">
        <w:rPr>
          <w:color w:val="auto"/>
          <w:sz w:val="20"/>
          <w:szCs w:val="20"/>
          <w:lang w:val="fi-FI"/>
        </w:rPr>
        <w:t>yhtiö</w:t>
      </w:r>
      <w:r w:rsidR="008A49E4" w:rsidRPr="006C4322">
        <w:rPr>
          <w:color w:val="auto"/>
          <w:sz w:val="20"/>
          <w:szCs w:val="20"/>
          <w:lang w:val="fi-FI"/>
        </w:rPr>
        <w:t>n</w:t>
      </w:r>
      <w:r w:rsidR="00036DF9" w:rsidRPr="006C4322">
        <w:rPr>
          <w:color w:val="auto"/>
          <w:sz w:val="20"/>
          <w:szCs w:val="20"/>
          <w:lang w:val="fi-FI"/>
        </w:rPr>
        <w:t xml:space="preserve"> </w:t>
      </w:r>
      <w:r w:rsidR="00B82E5C" w:rsidRPr="006C4322">
        <w:rPr>
          <w:color w:val="auto"/>
          <w:sz w:val="20"/>
          <w:szCs w:val="20"/>
          <w:lang w:val="fi-FI"/>
        </w:rPr>
        <w:t>i</w:t>
      </w:r>
      <w:r w:rsidR="00036DF9" w:rsidRPr="006C4322">
        <w:rPr>
          <w:color w:val="auto"/>
          <w:sz w:val="20"/>
          <w:szCs w:val="20"/>
          <w:lang w:val="fi-FI"/>
        </w:rPr>
        <w:t xml:space="preserve">nternetsivuilla </w:t>
      </w:r>
      <w:hyperlink r:id="rId13" w:history="1">
        <w:r w:rsidR="00CD4AD7" w:rsidRPr="006C4322">
          <w:rPr>
            <w:rStyle w:val="Hyperlink"/>
            <w:rFonts w:ascii="Calibri" w:hAnsi="Calibri"/>
            <w:sz w:val="20"/>
            <w:szCs w:val="20"/>
            <w:lang w:val="fi-FI"/>
          </w:rPr>
          <w:t>https://investors.qt.io/fi/governance/board-of-directors/</w:t>
        </w:r>
      </w:hyperlink>
      <w:r w:rsidR="00AA1496" w:rsidRPr="006C4322">
        <w:rPr>
          <w:color w:val="auto"/>
          <w:sz w:val="20"/>
          <w:szCs w:val="20"/>
          <w:lang w:val="fi-FI"/>
        </w:rPr>
        <w:t>.</w:t>
      </w:r>
    </w:p>
    <w:p w14:paraId="19006AED" w14:textId="341BBED9" w:rsidR="006E0639" w:rsidRPr="006C4322" w:rsidRDefault="00242C7E" w:rsidP="00C60A4D">
      <w:pPr>
        <w:pStyle w:val="Default"/>
        <w:spacing w:before="120" w:after="120"/>
        <w:ind w:left="709"/>
        <w:jc w:val="both"/>
        <w:rPr>
          <w:color w:val="auto"/>
          <w:sz w:val="20"/>
          <w:szCs w:val="20"/>
          <w:lang w:val="fi-FI"/>
        </w:rPr>
      </w:pPr>
      <w:r>
        <w:rPr>
          <w:color w:val="auto"/>
          <w:sz w:val="20"/>
          <w:szCs w:val="20"/>
          <w:lang w:val="fi-FI"/>
        </w:rPr>
        <w:t>O</w:t>
      </w:r>
      <w:r w:rsidR="00DA7AF3" w:rsidRPr="006C4322">
        <w:rPr>
          <w:color w:val="auto"/>
          <w:sz w:val="20"/>
          <w:szCs w:val="20"/>
          <w:lang w:val="fi-FI"/>
        </w:rPr>
        <w:t xml:space="preserve">sakkeenomistajat, jotka </w:t>
      </w:r>
      <w:r w:rsidR="00246D03" w:rsidRPr="006C4322">
        <w:rPr>
          <w:color w:val="auto"/>
          <w:sz w:val="20"/>
          <w:szCs w:val="20"/>
          <w:lang w:val="fi-FI"/>
        </w:rPr>
        <w:t xml:space="preserve">edustavat </w:t>
      </w:r>
      <w:r w:rsidR="003E3DA5" w:rsidRPr="003E3DA5">
        <w:rPr>
          <w:color w:val="auto"/>
          <w:sz w:val="20"/>
          <w:szCs w:val="20"/>
          <w:lang w:val="fi-FI"/>
        </w:rPr>
        <w:t>28,0</w:t>
      </w:r>
      <w:r w:rsidR="00CA3E47" w:rsidRPr="003E3DA5">
        <w:rPr>
          <w:color w:val="auto"/>
          <w:sz w:val="20"/>
          <w:szCs w:val="20"/>
          <w:lang w:val="fi-FI"/>
        </w:rPr>
        <w:t xml:space="preserve"> % </w:t>
      </w:r>
      <w:r w:rsidR="00DA7AF3" w:rsidRPr="003E3DA5">
        <w:rPr>
          <w:color w:val="auto"/>
          <w:sz w:val="20"/>
          <w:szCs w:val="20"/>
          <w:lang w:val="fi-FI"/>
        </w:rPr>
        <w:t>yhtiön</w:t>
      </w:r>
      <w:r w:rsidR="00DA7AF3" w:rsidRPr="006C4322">
        <w:rPr>
          <w:color w:val="auto"/>
          <w:sz w:val="20"/>
          <w:szCs w:val="20"/>
          <w:lang w:val="fi-FI"/>
        </w:rPr>
        <w:t xml:space="preserve"> osakkeiden</w:t>
      </w:r>
      <w:r w:rsidRPr="008E6F24">
        <w:rPr>
          <w:lang w:val="fi-FI"/>
        </w:rPr>
        <w:t xml:space="preserve"> </w:t>
      </w:r>
      <w:r w:rsidRPr="00242C7E">
        <w:rPr>
          <w:color w:val="auto"/>
          <w:sz w:val="20"/>
          <w:szCs w:val="20"/>
          <w:lang w:val="fi-FI"/>
        </w:rPr>
        <w:t>tuottamasta</w:t>
      </w:r>
      <w:r w:rsidR="00DA7AF3" w:rsidRPr="006C4322">
        <w:rPr>
          <w:color w:val="auto"/>
          <w:sz w:val="20"/>
          <w:szCs w:val="20"/>
          <w:lang w:val="fi-FI"/>
        </w:rPr>
        <w:t xml:space="preserve"> äänimäärästä, ovat </w:t>
      </w:r>
      <w:r w:rsidRPr="00242C7E">
        <w:rPr>
          <w:color w:val="auto"/>
          <w:sz w:val="20"/>
          <w:szCs w:val="20"/>
          <w:lang w:val="fi-FI"/>
        </w:rPr>
        <w:t xml:space="preserve">etukäteen </w:t>
      </w:r>
      <w:r w:rsidR="00DA7AF3" w:rsidRPr="006C4322">
        <w:rPr>
          <w:color w:val="auto"/>
          <w:sz w:val="20"/>
          <w:szCs w:val="20"/>
          <w:lang w:val="fi-FI"/>
        </w:rPr>
        <w:t xml:space="preserve">ilmoittaneet yhtiölle </w:t>
      </w:r>
      <w:r w:rsidRPr="00242C7E">
        <w:rPr>
          <w:color w:val="auto"/>
          <w:sz w:val="20"/>
          <w:szCs w:val="20"/>
          <w:lang w:val="fi-FI"/>
        </w:rPr>
        <w:t>kannattavansa</w:t>
      </w:r>
      <w:r>
        <w:rPr>
          <w:color w:val="auto"/>
          <w:sz w:val="20"/>
          <w:szCs w:val="20"/>
          <w:lang w:val="fi-FI"/>
        </w:rPr>
        <w:t xml:space="preserve"> </w:t>
      </w:r>
      <w:r w:rsidR="00DA7AF3" w:rsidRPr="006C4322">
        <w:rPr>
          <w:color w:val="auto"/>
          <w:sz w:val="20"/>
          <w:szCs w:val="20"/>
          <w:lang w:val="fi-FI"/>
        </w:rPr>
        <w:t xml:space="preserve">sanottua ehdotusta. </w:t>
      </w:r>
    </w:p>
    <w:p w14:paraId="4CE8C56D" w14:textId="4B882BDE" w:rsidR="00DA7AF3" w:rsidRPr="006C4322" w:rsidRDefault="00DA7AF3" w:rsidP="00CA3E47">
      <w:pPr>
        <w:pStyle w:val="Default"/>
        <w:keepNex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lastRenderedPageBreak/>
        <w:t xml:space="preserve">Tilintarkastajan palkkiosta päättäminen </w:t>
      </w:r>
    </w:p>
    <w:p w14:paraId="4012B767" w14:textId="4207B745" w:rsidR="006E063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 xml:space="preserve">Hallituksen tarkastusvaliokunta ehdottaa yhtiökokoukselle, että </w:t>
      </w:r>
      <w:r w:rsidR="00130882" w:rsidRPr="006C4322">
        <w:rPr>
          <w:color w:val="auto"/>
          <w:sz w:val="20"/>
          <w:szCs w:val="20"/>
          <w:lang w:val="fi-FI"/>
        </w:rPr>
        <w:t>yhtiön</w:t>
      </w:r>
      <w:r w:rsidRPr="006C4322">
        <w:rPr>
          <w:color w:val="auto"/>
          <w:sz w:val="20"/>
          <w:szCs w:val="20"/>
          <w:lang w:val="fi-FI"/>
        </w:rPr>
        <w:t xml:space="preserve"> tilintarkastajalle maksetaan palkkio tilintarkastajan kohtuullisen laskun mukaan. </w:t>
      </w:r>
    </w:p>
    <w:p w14:paraId="69BEFA95" w14:textId="25DD7933" w:rsidR="00DA7AF3"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Hallituksen valtuuttaminen päättämään omien osakkeiden hankkimisesta ja/tai pantiksi ottamisesta </w:t>
      </w:r>
    </w:p>
    <w:p w14:paraId="43BC7BA6" w14:textId="77777777" w:rsidR="00666FB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Hallitus ehdottaa yhtiökokoukselle, että yhtiökokous valtuuttaa hallituksen päättämään enintään 2.000.000 oman osakkeen hankkimisesta ja/tai pantiksi ottamisesta yhtiön vapaaseen omaa</w:t>
      </w:r>
      <w:r w:rsidR="00666FB9" w:rsidRPr="006C4322">
        <w:rPr>
          <w:color w:val="auto"/>
          <w:sz w:val="20"/>
          <w:szCs w:val="20"/>
          <w:lang w:val="fi-FI"/>
        </w:rPr>
        <w:t>n pääomaan kuuluvilla varoilla.</w:t>
      </w:r>
    </w:p>
    <w:p w14:paraId="45C559EB" w14:textId="2283E4BB" w:rsidR="00666FB9" w:rsidRPr="006C4322" w:rsidRDefault="00666FB9" w:rsidP="00C60A4D">
      <w:pPr>
        <w:pStyle w:val="Default"/>
        <w:spacing w:before="120" w:after="120"/>
        <w:ind w:left="709"/>
        <w:jc w:val="both"/>
        <w:rPr>
          <w:color w:val="auto"/>
          <w:sz w:val="20"/>
          <w:szCs w:val="20"/>
          <w:lang w:val="fi-FI"/>
        </w:rPr>
      </w:pPr>
      <w:r w:rsidRPr="006C4322">
        <w:rPr>
          <w:color w:val="auto"/>
          <w:sz w:val="20"/>
          <w:szCs w:val="20"/>
          <w:lang w:val="fi-FI"/>
        </w:rPr>
        <w:t>Ehdotuksen mukaan h</w:t>
      </w:r>
      <w:r w:rsidR="00DA7AF3" w:rsidRPr="006C4322">
        <w:rPr>
          <w:color w:val="auto"/>
          <w:sz w:val="20"/>
          <w:szCs w:val="20"/>
          <w:lang w:val="fi-FI"/>
        </w:rPr>
        <w:t xml:space="preserve">allitus päättää, miten osakkeita hankitaan. Omia osakkeita voidaan hankkia </w:t>
      </w:r>
      <w:r w:rsidR="00261813">
        <w:rPr>
          <w:color w:val="auto"/>
          <w:sz w:val="20"/>
          <w:szCs w:val="20"/>
          <w:lang w:val="fi-FI"/>
        </w:rPr>
        <w:t xml:space="preserve">tai ottaa pantiksi </w:t>
      </w:r>
      <w:r w:rsidR="00DA7AF3" w:rsidRPr="006C4322">
        <w:rPr>
          <w:color w:val="auto"/>
          <w:sz w:val="20"/>
          <w:szCs w:val="20"/>
          <w:lang w:val="fi-FI"/>
        </w:rPr>
        <w:t>muuten kuin osakkeenomistajien omistamien osakkeiden suhteessa</w:t>
      </w:r>
      <w:r w:rsidR="003A7597">
        <w:rPr>
          <w:color w:val="auto"/>
          <w:sz w:val="20"/>
          <w:szCs w:val="20"/>
          <w:lang w:val="fi-FI"/>
        </w:rPr>
        <w:t xml:space="preserve"> (suunnattu hankkiminen</w:t>
      </w:r>
      <w:r w:rsidR="003A7597" w:rsidRPr="008E6F24">
        <w:rPr>
          <w:lang w:val="fi-FI"/>
        </w:rPr>
        <w:t xml:space="preserve"> </w:t>
      </w:r>
      <w:r w:rsidR="003A7597" w:rsidRPr="003A7597">
        <w:rPr>
          <w:color w:val="auto"/>
          <w:sz w:val="20"/>
          <w:szCs w:val="20"/>
          <w:lang w:val="fi-FI"/>
        </w:rPr>
        <w:t>ja/tai pantiksi ottami</w:t>
      </w:r>
      <w:r w:rsidR="003A7597">
        <w:rPr>
          <w:color w:val="auto"/>
          <w:sz w:val="20"/>
          <w:szCs w:val="20"/>
          <w:lang w:val="fi-FI"/>
        </w:rPr>
        <w:t>nen)</w:t>
      </w:r>
      <w:r w:rsidR="00DA7AF3" w:rsidRPr="006C4322">
        <w:rPr>
          <w:color w:val="auto"/>
          <w:sz w:val="20"/>
          <w:szCs w:val="20"/>
          <w:lang w:val="fi-FI"/>
        </w:rPr>
        <w:t>. Valtuutus käsittää m</w:t>
      </w:r>
      <w:r w:rsidR="00096A8B" w:rsidRPr="006C4322">
        <w:rPr>
          <w:color w:val="auto"/>
          <w:sz w:val="20"/>
          <w:szCs w:val="20"/>
          <w:lang w:val="fi-FI"/>
        </w:rPr>
        <w:t>yös osakkeiden hankkimisen</w:t>
      </w:r>
      <w:r w:rsidR="00BF3B6D" w:rsidRPr="006C4322">
        <w:rPr>
          <w:color w:val="auto"/>
          <w:sz w:val="20"/>
          <w:szCs w:val="20"/>
          <w:lang w:val="fi-FI"/>
        </w:rPr>
        <w:t xml:space="preserve"> kaupankäynnissä Nasdaq</w:t>
      </w:r>
      <w:r w:rsidR="00096A8B" w:rsidRPr="006C4322">
        <w:rPr>
          <w:color w:val="auto"/>
          <w:sz w:val="20"/>
          <w:szCs w:val="20"/>
          <w:lang w:val="fi-FI"/>
        </w:rPr>
        <w:t xml:space="preserve"> Helsinki Oy:n ylläpitämällä pörssilistalla</w:t>
      </w:r>
      <w:r w:rsidR="00DA7AF3" w:rsidRPr="006C4322">
        <w:rPr>
          <w:color w:val="auto"/>
          <w:sz w:val="20"/>
          <w:szCs w:val="20"/>
          <w:lang w:val="fi-FI"/>
        </w:rPr>
        <w:t xml:space="preserve"> sen ja Euroclear Finland Oy:n sääntöjen ja ohjeiden mukaan, tai osakkeenomistajille tehtävän ostotarjouksen ka</w:t>
      </w:r>
      <w:r w:rsidRPr="006C4322">
        <w:rPr>
          <w:color w:val="auto"/>
          <w:sz w:val="20"/>
          <w:szCs w:val="20"/>
          <w:lang w:val="fi-FI"/>
        </w:rPr>
        <w:t>utta.</w:t>
      </w:r>
    </w:p>
    <w:p w14:paraId="4AB344A1" w14:textId="7E5FBE42" w:rsidR="00666FB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 xml:space="preserve">Osakkeita voidaan hankkia </w:t>
      </w:r>
      <w:r w:rsidR="00261813">
        <w:rPr>
          <w:color w:val="auto"/>
          <w:sz w:val="20"/>
          <w:szCs w:val="20"/>
          <w:lang w:val="fi-FI"/>
        </w:rPr>
        <w:t xml:space="preserve">tai ottaa pantiksi </w:t>
      </w:r>
      <w:r w:rsidRPr="006C4322">
        <w:rPr>
          <w:color w:val="auto"/>
          <w:sz w:val="20"/>
          <w:szCs w:val="20"/>
          <w:lang w:val="fi-FI"/>
        </w:rPr>
        <w:t>yhtiön pääomarakenteen kehittämiseksi, yrityskauppojen tai muiden järjestelyjen rahoittamiseen tai toteuttamiseen, yhtiön osakepohjaisten kannustinohjelmien toteuttamiseen tai muutoin edelleen luovutettaviksi tai mitätöitävi</w:t>
      </w:r>
      <w:r w:rsidR="00666FB9" w:rsidRPr="006C4322">
        <w:rPr>
          <w:color w:val="auto"/>
          <w:sz w:val="20"/>
          <w:szCs w:val="20"/>
          <w:lang w:val="fi-FI"/>
        </w:rPr>
        <w:t>ksi.</w:t>
      </w:r>
    </w:p>
    <w:p w14:paraId="2912B1D4" w14:textId="0F403B98" w:rsidR="006E063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 xml:space="preserve">Osakkeiden hankinnan tulee perustua osakkeen markkinahintaan </w:t>
      </w:r>
      <w:r w:rsidR="00096A8B" w:rsidRPr="006C4322">
        <w:rPr>
          <w:color w:val="auto"/>
          <w:sz w:val="20"/>
          <w:szCs w:val="20"/>
          <w:lang w:val="fi-FI"/>
        </w:rPr>
        <w:t>pörssilistalla</w:t>
      </w:r>
      <w:r w:rsidR="002255BA" w:rsidRPr="006C4322">
        <w:rPr>
          <w:color w:val="auto"/>
          <w:sz w:val="20"/>
          <w:szCs w:val="20"/>
          <w:lang w:val="fi-FI"/>
        </w:rPr>
        <w:t xml:space="preserve">. Valtuutus on </w:t>
      </w:r>
      <w:r w:rsidRPr="006C4322">
        <w:rPr>
          <w:color w:val="auto"/>
          <w:sz w:val="20"/>
          <w:szCs w:val="20"/>
          <w:lang w:val="fi-FI"/>
        </w:rPr>
        <w:t>voimassa 18 kuukauden ajan valtuutuspäätöksestä eli 1</w:t>
      </w:r>
      <w:r w:rsidR="001C3540">
        <w:rPr>
          <w:color w:val="auto"/>
          <w:sz w:val="20"/>
          <w:szCs w:val="20"/>
          <w:lang w:val="fi-FI"/>
        </w:rPr>
        <w:t>6</w:t>
      </w:r>
      <w:r w:rsidRPr="006C4322">
        <w:rPr>
          <w:color w:val="auto"/>
          <w:sz w:val="20"/>
          <w:szCs w:val="20"/>
          <w:lang w:val="fi-FI"/>
        </w:rPr>
        <w:t>.9.20</w:t>
      </w:r>
      <w:r w:rsidR="00303CDC" w:rsidRPr="006C4322">
        <w:rPr>
          <w:color w:val="auto"/>
          <w:sz w:val="20"/>
          <w:szCs w:val="20"/>
          <w:lang w:val="fi-FI"/>
        </w:rPr>
        <w:t>2</w:t>
      </w:r>
      <w:r w:rsidR="001C3540">
        <w:rPr>
          <w:color w:val="auto"/>
          <w:sz w:val="20"/>
          <w:szCs w:val="20"/>
          <w:lang w:val="fi-FI"/>
        </w:rPr>
        <w:t>2</w:t>
      </w:r>
      <w:r w:rsidR="002255BA" w:rsidRPr="006C4322">
        <w:rPr>
          <w:color w:val="auto"/>
          <w:sz w:val="20"/>
          <w:szCs w:val="20"/>
          <w:lang w:val="fi-FI"/>
        </w:rPr>
        <w:t xml:space="preserve"> saakka </w:t>
      </w:r>
      <w:bookmarkStart w:id="2" w:name="_Hlk535240548"/>
      <w:r w:rsidR="002255BA" w:rsidRPr="006C4322">
        <w:rPr>
          <w:color w:val="auto"/>
          <w:sz w:val="20"/>
          <w:szCs w:val="20"/>
          <w:lang w:val="fi-FI"/>
        </w:rPr>
        <w:t>ja se kumoaa aiemmin annetut</w:t>
      </w:r>
      <w:r w:rsidR="00AF5FD7" w:rsidRPr="006C4322">
        <w:rPr>
          <w:color w:val="auto"/>
          <w:sz w:val="20"/>
          <w:szCs w:val="20"/>
          <w:lang w:val="fi-FI"/>
        </w:rPr>
        <w:t xml:space="preserve"> </w:t>
      </w:r>
      <w:bookmarkEnd w:id="2"/>
      <w:r w:rsidR="00AF5FD7" w:rsidRPr="006C4322">
        <w:rPr>
          <w:color w:val="auto"/>
          <w:sz w:val="20"/>
          <w:szCs w:val="20"/>
          <w:lang w:val="fi-FI"/>
        </w:rPr>
        <w:t>omien osakkeiden hankkimista ja/tai pantiksi ottamista koskevat</w:t>
      </w:r>
      <w:r w:rsidR="002255BA" w:rsidRPr="006C4322">
        <w:rPr>
          <w:color w:val="auto"/>
          <w:sz w:val="20"/>
          <w:szCs w:val="20"/>
          <w:lang w:val="fi-FI"/>
        </w:rPr>
        <w:t xml:space="preserve"> valtuutukset.</w:t>
      </w:r>
    </w:p>
    <w:p w14:paraId="3C4DF1B4" w14:textId="4C0FCBB3" w:rsidR="00DA7AF3" w:rsidRPr="00676A79" w:rsidRDefault="005411A6" w:rsidP="0052272B">
      <w:pPr>
        <w:pStyle w:val="Default"/>
        <w:numPr>
          <w:ilvl w:val="0"/>
          <w:numId w:val="1"/>
        </w:numPr>
        <w:spacing w:before="120" w:after="120"/>
        <w:jc w:val="both"/>
        <w:rPr>
          <w:b/>
          <w:bCs/>
          <w:color w:val="auto"/>
          <w:sz w:val="20"/>
          <w:szCs w:val="20"/>
          <w:lang w:val="fi-FI"/>
        </w:rPr>
      </w:pPr>
      <w:bookmarkStart w:id="3" w:name="_Ref472928918"/>
      <w:r w:rsidRPr="0052272B">
        <w:rPr>
          <w:b/>
          <w:bCs/>
          <w:color w:val="auto"/>
          <w:sz w:val="20"/>
          <w:szCs w:val="20"/>
          <w:lang w:val="fi-FI"/>
        </w:rPr>
        <w:t xml:space="preserve">Hallituksen valtuuttaminen päättämään </w:t>
      </w:r>
      <w:r w:rsidR="00DA7AF3" w:rsidRPr="0052272B">
        <w:rPr>
          <w:b/>
          <w:bCs/>
          <w:color w:val="auto"/>
          <w:sz w:val="20"/>
          <w:szCs w:val="20"/>
          <w:lang w:val="fi-FI"/>
        </w:rPr>
        <w:t xml:space="preserve">osakeannista </w:t>
      </w:r>
      <w:r w:rsidR="00DA7AF3" w:rsidRPr="00676A79">
        <w:rPr>
          <w:b/>
          <w:bCs/>
          <w:color w:val="auto"/>
          <w:sz w:val="20"/>
          <w:szCs w:val="20"/>
          <w:lang w:val="fi-FI"/>
        </w:rPr>
        <w:t>ja osakkeisiin oikeuttavien erityisten oikeuksien antamisesta</w:t>
      </w:r>
      <w:bookmarkEnd w:id="3"/>
      <w:r w:rsidR="00DA7AF3" w:rsidRPr="00676A79">
        <w:rPr>
          <w:b/>
          <w:bCs/>
          <w:color w:val="auto"/>
          <w:sz w:val="20"/>
          <w:szCs w:val="20"/>
          <w:lang w:val="fi-FI"/>
        </w:rPr>
        <w:t xml:space="preserve"> </w:t>
      </w:r>
    </w:p>
    <w:p w14:paraId="175EF7CE" w14:textId="017D0E53" w:rsidR="00666FB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Hallitus ehdottaa yhtiökokoukselle, että yhtiökokous valtuuttaa hallituksen päättämään maksullisesta tai maksuttomasta osakeannista ja osakeyhtiölain 10 luvun 1 §</w:t>
      </w:r>
      <w:r w:rsidR="004E228B">
        <w:rPr>
          <w:color w:val="auto"/>
          <w:sz w:val="20"/>
          <w:szCs w:val="20"/>
          <w:lang w:val="fi-FI"/>
        </w:rPr>
        <w:t>:n</w:t>
      </w:r>
      <w:r w:rsidRPr="006C4322">
        <w:rPr>
          <w:color w:val="auto"/>
          <w:sz w:val="20"/>
          <w:szCs w:val="20"/>
          <w:lang w:val="fi-FI"/>
        </w:rPr>
        <w:t xml:space="preserve"> mukaisten erityisten oikeuksien antamisesta yhdessä ta</w:t>
      </w:r>
      <w:r w:rsidR="00666FB9" w:rsidRPr="006C4322">
        <w:rPr>
          <w:color w:val="auto"/>
          <w:sz w:val="20"/>
          <w:szCs w:val="20"/>
          <w:lang w:val="fi-FI"/>
        </w:rPr>
        <w:t>i useammassa erässä seuraavasti.</w:t>
      </w:r>
      <w:r w:rsidRPr="006C4322">
        <w:rPr>
          <w:color w:val="auto"/>
          <w:sz w:val="20"/>
          <w:szCs w:val="20"/>
          <w:lang w:val="fi-FI"/>
        </w:rPr>
        <w:t xml:space="preserve"> </w:t>
      </w:r>
    </w:p>
    <w:p w14:paraId="7B4C0715" w14:textId="5FE63E04" w:rsidR="00666FB9"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 xml:space="preserve">Valtuutuksen nojalla annettavien osakkeiden lukumäärä voi olla yhteensä enintään </w:t>
      </w:r>
      <w:r w:rsidR="008E513C" w:rsidRPr="006C4322">
        <w:rPr>
          <w:color w:val="auto"/>
          <w:sz w:val="20"/>
          <w:szCs w:val="20"/>
          <w:lang w:val="fi-FI"/>
        </w:rPr>
        <w:t>2</w:t>
      </w:r>
      <w:r w:rsidRPr="006C4322">
        <w:rPr>
          <w:color w:val="auto"/>
          <w:sz w:val="20"/>
          <w:szCs w:val="20"/>
          <w:lang w:val="fi-FI"/>
        </w:rPr>
        <w:t>.000.000 kappaletta. Valtuutus koskee sekä uusien osakkeiden antamista että omien osakkeiden luovuttamista. Valtuutuksen nojalla hallituksella on oikeus päättää osakeanneista ja erityisten oikeuksien antamisesta osakkeenomistajan merkintäetuoikeud</w:t>
      </w:r>
      <w:r w:rsidR="00666FB9" w:rsidRPr="006C4322">
        <w:rPr>
          <w:color w:val="auto"/>
          <w:sz w:val="20"/>
          <w:szCs w:val="20"/>
          <w:lang w:val="fi-FI"/>
        </w:rPr>
        <w:t>esta poiketen (suunnattu anti).</w:t>
      </w:r>
    </w:p>
    <w:p w14:paraId="2A22014A" w14:textId="77777777" w:rsidR="00096A8B" w:rsidRPr="006C4322" w:rsidRDefault="00DA7AF3" w:rsidP="00C60A4D">
      <w:pPr>
        <w:pStyle w:val="Default"/>
        <w:spacing w:before="120" w:after="120"/>
        <w:ind w:left="709"/>
        <w:jc w:val="both"/>
        <w:rPr>
          <w:color w:val="auto"/>
          <w:sz w:val="20"/>
          <w:szCs w:val="20"/>
          <w:lang w:val="fi-FI"/>
        </w:rPr>
      </w:pPr>
      <w:r w:rsidRPr="006C4322">
        <w:rPr>
          <w:color w:val="auto"/>
          <w:sz w:val="20"/>
          <w:szCs w:val="20"/>
          <w:lang w:val="fi-FI"/>
        </w:rPr>
        <w:t>Valtuutusta voidaan käyttää yrityskauppojen tai muiden järjestelyjen rahoittamiseen tai toteuttamiseen, yhtiön osakepohjaisten kannustinohjelmien toteuttamiseen ja yhtiön pääomarakenteen kehittämiseksi sekä muihin</w:t>
      </w:r>
      <w:r w:rsidR="008525C0" w:rsidRPr="006C4322">
        <w:rPr>
          <w:color w:val="auto"/>
          <w:sz w:val="20"/>
          <w:szCs w:val="20"/>
          <w:lang w:val="fi-FI"/>
        </w:rPr>
        <w:t xml:space="preserve"> y</w:t>
      </w:r>
      <w:r w:rsidRPr="006C4322">
        <w:rPr>
          <w:color w:val="auto"/>
          <w:sz w:val="20"/>
          <w:szCs w:val="20"/>
          <w:lang w:val="fi-FI"/>
        </w:rPr>
        <w:t xml:space="preserve">htiön hallituksen päättämiin tarkoituksiin. </w:t>
      </w:r>
    </w:p>
    <w:p w14:paraId="7AD42F2A" w14:textId="13B2E8DB" w:rsidR="00051611" w:rsidRPr="006C4322" w:rsidRDefault="00096A8B" w:rsidP="00C60A4D">
      <w:pPr>
        <w:pStyle w:val="Default"/>
        <w:spacing w:before="120" w:after="120"/>
        <w:ind w:left="709"/>
        <w:jc w:val="both"/>
        <w:rPr>
          <w:color w:val="auto"/>
          <w:sz w:val="20"/>
          <w:szCs w:val="20"/>
          <w:lang w:val="fi-FI"/>
        </w:rPr>
      </w:pPr>
      <w:r w:rsidRPr="006C4322">
        <w:rPr>
          <w:color w:val="auto"/>
          <w:sz w:val="20"/>
          <w:szCs w:val="20"/>
          <w:lang w:val="fi-FI"/>
        </w:rPr>
        <w:t>Hallitus on valtuutettu päättämään</w:t>
      </w:r>
      <w:r w:rsidR="00C479DB" w:rsidRPr="006C4322">
        <w:rPr>
          <w:color w:val="auto"/>
          <w:sz w:val="20"/>
          <w:szCs w:val="20"/>
          <w:lang w:val="fi-FI"/>
        </w:rPr>
        <w:t xml:space="preserve"> kaikista</w:t>
      </w:r>
      <w:r w:rsidR="00896DF6" w:rsidRPr="006C4322">
        <w:rPr>
          <w:color w:val="auto"/>
          <w:sz w:val="20"/>
          <w:szCs w:val="20"/>
          <w:lang w:val="fi-FI"/>
        </w:rPr>
        <w:t xml:space="preserve"> muista</w:t>
      </w:r>
      <w:r w:rsidR="00C479DB" w:rsidRPr="006C4322">
        <w:rPr>
          <w:color w:val="auto"/>
          <w:sz w:val="20"/>
          <w:szCs w:val="20"/>
          <w:lang w:val="fi-FI"/>
        </w:rPr>
        <w:t xml:space="preserve"> osakeannin tai osakeantien</w:t>
      </w:r>
      <w:r w:rsidR="00DA7AF3" w:rsidRPr="006C4322">
        <w:rPr>
          <w:color w:val="auto"/>
          <w:sz w:val="20"/>
          <w:szCs w:val="20"/>
          <w:lang w:val="fi-FI"/>
        </w:rPr>
        <w:t xml:space="preserve"> ja mainittujen erityisten oikeuksien antamisen ehdoista, mukaan lukien merkintähinnasta, sen maksamisesta ja me</w:t>
      </w:r>
      <w:r w:rsidR="00051611" w:rsidRPr="006C4322">
        <w:rPr>
          <w:color w:val="auto"/>
          <w:sz w:val="20"/>
          <w:szCs w:val="20"/>
          <w:lang w:val="fi-FI"/>
        </w:rPr>
        <w:t>rkitsemisestä yhtiön taseeseen.</w:t>
      </w:r>
    </w:p>
    <w:p w14:paraId="621D7AEC" w14:textId="756F7EF8" w:rsidR="00051611" w:rsidRPr="006C4322" w:rsidRDefault="00051611" w:rsidP="00C60A4D">
      <w:pPr>
        <w:pStyle w:val="Default"/>
        <w:spacing w:before="120" w:after="120"/>
        <w:ind w:left="709"/>
        <w:jc w:val="both"/>
        <w:rPr>
          <w:color w:val="auto"/>
          <w:sz w:val="20"/>
          <w:szCs w:val="20"/>
          <w:lang w:val="fi-FI"/>
        </w:rPr>
      </w:pPr>
      <w:r w:rsidRPr="006C4322">
        <w:rPr>
          <w:color w:val="auto"/>
          <w:sz w:val="20"/>
          <w:szCs w:val="20"/>
          <w:lang w:val="fi-FI"/>
        </w:rPr>
        <w:t>Valtuutus on voimassa 18 kuukauden ajan valtuutuspäätöksestä eli 1</w:t>
      </w:r>
      <w:r w:rsidR="001C3540">
        <w:rPr>
          <w:color w:val="auto"/>
          <w:sz w:val="20"/>
          <w:szCs w:val="20"/>
          <w:lang w:val="fi-FI"/>
        </w:rPr>
        <w:t>6</w:t>
      </w:r>
      <w:r w:rsidRPr="006C4322">
        <w:rPr>
          <w:color w:val="auto"/>
          <w:sz w:val="20"/>
          <w:szCs w:val="20"/>
          <w:lang w:val="fi-FI"/>
        </w:rPr>
        <w:t>.9.20</w:t>
      </w:r>
      <w:r w:rsidR="00303CDC" w:rsidRPr="006C4322">
        <w:rPr>
          <w:color w:val="auto"/>
          <w:sz w:val="20"/>
          <w:szCs w:val="20"/>
          <w:lang w:val="fi-FI"/>
        </w:rPr>
        <w:t>2</w:t>
      </w:r>
      <w:r w:rsidR="001C3540">
        <w:rPr>
          <w:color w:val="auto"/>
          <w:sz w:val="20"/>
          <w:szCs w:val="20"/>
          <w:lang w:val="fi-FI"/>
        </w:rPr>
        <w:t>2</w:t>
      </w:r>
      <w:r w:rsidRPr="006C4322">
        <w:rPr>
          <w:color w:val="auto"/>
          <w:sz w:val="20"/>
          <w:szCs w:val="20"/>
          <w:lang w:val="fi-FI"/>
        </w:rPr>
        <w:t xml:space="preserve"> saakka</w:t>
      </w:r>
      <w:r w:rsidR="003B1F80" w:rsidRPr="006C4322">
        <w:rPr>
          <w:color w:val="auto"/>
          <w:sz w:val="20"/>
          <w:szCs w:val="20"/>
          <w:lang w:val="fi-FI"/>
        </w:rPr>
        <w:t xml:space="preserve"> ja se kumoaa aiemmin annetut </w:t>
      </w:r>
      <w:r w:rsidR="00607715" w:rsidRPr="006C4322">
        <w:rPr>
          <w:color w:val="auto"/>
          <w:sz w:val="20"/>
          <w:szCs w:val="20"/>
          <w:lang w:val="fi-FI"/>
        </w:rPr>
        <w:t>osakkeiden tai osakkeisiin oikeuttavien erityisten oikeuksien antamis</w:t>
      </w:r>
      <w:r w:rsidR="003B1F80" w:rsidRPr="006C4322">
        <w:rPr>
          <w:color w:val="auto"/>
          <w:sz w:val="20"/>
          <w:szCs w:val="20"/>
          <w:lang w:val="fi-FI"/>
        </w:rPr>
        <w:t xml:space="preserve">ta koskevat valtuutukset. </w:t>
      </w:r>
    </w:p>
    <w:p w14:paraId="7A5E7325" w14:textId="023FA591" w:rsidR="00DA7AF3" w:rsidRPr="006C4322" w:rsidRDefault="00DA7AF3" w:rsidP="00C143AF">
      <w:pPr>
        <w:pStyle w:val="Default"/>
        <w:numPr>
          <w:ilvl w:val="0"/>
          <w:numId w:val="1"/>
        </w:numPr>
        <w:spacing w:before="120" w:after="120"/>
        <w:ind w:left="714" w:hanging="357"/>
        <w:jc w:val="both"/>
        <w:rPr>
          <w:b/>
          <w:bCs/>
          <w:color w:val="auto"/>
          <w:sz w:val="20"/>
          <w:szCs w:val="20"/>
          <w:lang w:val="fi-FI"/>
        </w:rPr>
      </w:pPr>
      <w:r w:rsidRPr="006C4322">
        <w:rPr>
          <w:b/>
          <w:bCs/>
          <w:color w:val="auto"/>
          <w:sz w:val="20"/>
          <w:szCs w:val="20"/>
          <w:lang w:val="fi-FI"/>
        </w:rPr>
        <w:t xml:space="preserve">Kokouksen päättäminen </w:t>
      </w:r>
    </w:p>
    <w:p w14:paraId="7CABF2E6" w14:textId="77777777" w:rsidR="00AE772B" w:rsidRPr="006C4322" w:rsidRDefault="00AE772B" w:rsidP="00C143AF">
      <w:pPr>
        <w:pStyle w:val="Default"/>
        <w:spacing w:before="120" w:after="120"/>
        <w:jc w:val="both"/>
        <w:rPr>
          <w:color w:val="auto"/>
          <w:sz w:val="20"/>
          <w:szCs w:val="20"/>
          <w:lang w:val="fi-FI"/>
        </w:rPr>
      </w:pPr>
    </w:p>
    <w:p w14:paraId="14745711" w14:textId="77777777" w:rsidR="00DA7AF3" w:rsidRPr="006C4322" w:rsidRDefault="00DA7AF3" w:rsidP="00CA3E47">
      <w:pPr>
        <w:pStyle w:val="Default"/>
        <w:keepNext/>
        <w:keepLines/>
        <w:spacing w:before="120" w:after="120"/>
        <w:jc w:val="both"/>
        <w:rPr>
          <w:color w:val="auto"/>
          <w:sz w:val="20"/>
          <w:szCs w:val="20"/>
          <w:lang w:val="fi-FI"/>
        </w:rPr>
      </w:pPr>
      <w:r w:rsidRPr="006C4322">
        <w:rPr>
          <w:b/>
          <w:bCs/>
          <w:color w:val="auto"/>
          <w:sz w:val="20"/>
          <w:szCs w:val="20"/>
          <w:lang w:val="fi-FI"/>
        </w:rPr>
        <w:lastRenderedPageBreak/>
        <w:t xml:space="preserve">B. YHTIÖKOKOUSASIAKIRJAT </w:t>
      </w:r>
    </w:p>
    <w:p w14:paraId="06264053" w14:textId="1852F4AF" w:rsidR="003611C8" w:rsidRDefault="00DF35A6" w:rsidP="003611C8">
      <w:pPr>
        <w:pStyle w:val="Default"/>
        <w:keepNext/>
        <w:keepLines/>
        <w:spacing w:before="120" w:after="120"/>
        <w:ind w:left="709"/>
        <w:jc w:val="both"/>
        <w:rPr>
          <w:color w:val="auto"/>
          <w:sz w:val="20"/>
          <w:szCs w:val="20"/>
          <w:lang w:val="fi-FI"/>
        </w:rPr>
      </w:pPr>
      <w:r>
        <w:rPr>
          <w:color w:val="auto"/>
          <w:sz w:val="20"/>
          <w:szCs w:val="20"/>
          <w:lang w:val="fi-FI"/>
        </w:rPr>
        <w:t>T</w:t>
      </w:r>
      <w:r w:rsidR="003611C8" w:rsidRPr="003611C8">
        <w:rPr>
          <w:color w:val="auto"/>
          <w:sz w:val="20"/>
          <w:szCs w:val="20"/>
          <w:lang w:val="fi-FI"/>
        </w:rPr>
        <w:t>ämä kokouskutsu</w:t>
      </w:r>
      <w:r>
        <w:rPr>
          <w:color w:val="auto"/>
          <w:sz w:val="20"/>
          <w:szCs w:val="20"/>
          <w:lang w:val="fi-FI"/>
        </w:rPr>
        <w:t>, joka sisältää</w:t>
      </w:r>
      <w:r w:rsidR="003611C8" w:rsidRPr="003611C8">
        <w:rPr>
          <w:color w:val="auto"/>
          <w:sz w:val="20"/>
          <w:szCs w:val="20"/>
          <w:lang w:val="fi-FI"/>
        </w:rPr>
        <w:t xml:space="preserve"> </w:t>
      </w:r>
      <w:r w:rsidRPr="00DF35A6">
        <w:rPr>
          <w:color w:val="auto"/>
          <w:sz w:val="20"/>
          <w:szCs w:val="20"/>
          <w:lang w:val="fi-FI"/>
        </w:rPr>
        <w:t>yhtiökokouksen asialistalla olevat päätösehdotukset</w:t>
      </w:r>
      <w:r>
        <w:rPr>
          <w:color w:val="auto"/>
          <w:sz w:val="20"/>
          <w:szCs w:val="20"/>
          <w:lang w:val="fi-FI"/>
        </w:rPr>
        <w:t>,</w:t>
      </w:r>
      <w:r w:rsidRPr="00DF35A6">
        <w:rPr>
          <w:color w:val="auto"/>
          <w:sz w:val="20"/>
          <w:szCs w:val="20"/>
          <w:lang w:val="fi-FI"/>
        </w:rPr>
        <w:t xml:space="preserve"> </w:t>
      </w:r>
      <w:r w:rsidR="003611C8" w:rsidRPr="003611C8">
        <w:rPr>
          <w:color w:val="auto"/>
          <w:sz w:val="20"/>
          <w:szCs w:val="20"/>
          <w:lang w:val="fi-FI"/>
        </w:rPr>
        <w:t>o</w:t>
      </w:r>
      <w:r>
        <w:rPr>
          <w:color w:val="auto"/>
          <w:sz w:val="20"/>
          <w:szCs w:val="20"/>
          <w:lang w:val="fi-FI"/>
        </w:rPr>
        <w:t>n</w:t>
      </w:r>
      <w:r w:rsidR="003611C8">
        <w:rPr>
          <w:color w:val="auto"/>
          <w:sz w:val="20"/>
          <w:szCs w:val="20"/>
          <w:lang w:val="fi-FI"/>
        </w:rPr>
        <w:t xml:space="preserve"> </w:t>
      </w:r>
      <w:r w:rsidR="003611C8" w:rsidRPr="003611C8">
        <w:rPr>
          <w:color w:val="auto"/>
          <w:sz w:val="20"/>
          <w:szCs w:val="20"/>
          <w:lang w:val="fi-FI"/>
        </w:rPr>
        <w:t xml:space="preserve">saatavilla </w:t>
      </w:r>
      <w:r w:rsidR="003611C8">
        <w:rPr>
          <w:color w:val="auto"/>
          <w:sz w:val="20"/>
          <w:szCs w:val="20"/>
          <w:lang w:val="fi-FI"/>
        </w:rPr>
        <w:t xml:space="preserve">Qt </w:t>
      </w:r>
      <w:r w:rsidR="00F67D3C">
        <w:rPr>
          <w:color w:val="auto"/>
          <w:sz w:val="20"/>
          <w:szCs w:val="20"/>
          <w:lang w:val="fi-FI"/>
        </w:rPr>
        <w:t>G</w:t>
      </w:r>
      <w:r w:rsidR="003611C8">
        <w:rPr>
          <w:color w:val="auto"/>
          <w:sz w:val="20"/>
          <w:szCs w:val="20"/>
          <w:lang w:val="fi-FI"/>
        </w:rPr>
        <w:t>roup</w:t>
      </w:r>
      <w:r w:rsidR="003611C8" w:rsidRPr="003611C8">
        <w:rPr>
          <w:color w:val="auto"/>
          <w:sz w:val="20"/>
          <w:szCs w:val="20"/>
          <w:lang w:val="fi-FI"/>
        </w:rPr>
        <w:t xml:space="preserve"> Oyj:n internetsivuilla osoitteessa </w:t>
      </w:r>
      <w:bookmarkStart w:id="4" w:name="_Hlk61523359"/>
      <w:r w:rsidR="00E2220A">
        <w:rPr>
          <w:rStyle w:val="Hyperlink"/>
          <w:rFonts w:ascii="Calibri" w:hAnsi="Calibri"/>
          <w:sz w:val="20"/>
          <w:szCs w:val="20"/>
          <w:lang w:val="fi-FI"/>
        </w:rPr>
        <w:fldChar w:fldCharType="begin"/>
      </w:r>
      <w:r w:rsidR="00E2220A">
        <w:rPr>
          <w:rStyle w:val="Hyperlink"/>
          <w:rFonts w:ascii="Calibri" w:hAnsi="Calibri"/>
          <w:sz w:val="20"/>
          <w:szCs w:val="20"/>
          <w:lang w:val="fi-FI"/>
        </w:rPr>
        <w:instrText xml:space="preserve"> HYPERLINK "https://investors.qt.io/fi/governance/general-meetings/annual-general-meeting-2021" </w:instrText>
      </w:r>
      <w:r w:rsidR="00E2220A">
        <w:rPr>
          <w:rStyle w:val="Hyperlink"/>
          <w:rFonts w:ascii="Calibri" w:hAnsi="Calibri"/>
          <w:sz w:val="20"/>
          <w:szCs w:val="20"/>
          <w:lang w:val="fi-FI"/>
        </w:rPr>
        <w:fldChar w:fldCharType="separate"/>
      </w:r>
      <w:r w:rsidR="003611C8" w:rsidRPr="003261E6">
        <w:rPr>
          <w:rStyle w:val="Hyperlink"/>
          <w:rFonts w:ascii="Calibri" w:hAnsi="Calibri"/>
          <w:sz w:val="20"/>
          <w:szCs w:val="20"/>
          <w:lang w:val="fi-FI"/>
        </w:rPr>
        <w:t>https://investors.qt.io/fi/governance/general-meetings/annual-general-meeting-2021</w:t>
      </w:r>
      <w:r w:rsidR="00E2220A">
        <w:rPr>
          <w:rStyle w:val="Hyperlink"/>
          <w:rFonts w:ascii="Calibri" w:hAnsi="Calibri"/>
          <w:sz w:val="20"/>
          <w:szCs w:val="20"/>
          <w:lang w:val="fi-FI"/>
        </w:rPr>
        <w:fldChar w:fldCharType="end"/>
      </w:r>
      <w:bookmarkEnd w:id="4"/>
      <w:r w:rsidR="003611C8" w:rsidRPr="003611C8">
        <w:rPr>
          <w:color w:val="auto"/>
          <w:sz w:val="20"/>
          <w:szCs w:val="20"/>
          <w:lang w:val="fi-FI"/>
        </w:rPr>
        <w:t>.</w:t>
      </w:r>
      <w:r w:rsidR="003611C8">
        <w:rPr>
          <w:color w:val="auto"/>
          <w:sz w:val="20"/>
          <w:szCs w:val="20"/>
          <w:lang w:val="fi-FI"/>
        </w:rPr>
        <w:t xml:space="preserve"> Qt Group</w:t>
      </w:r>
      <w:r w:rsidR="003611C8" w:rsidRPr="003611C8">
        <w:rPr>
          <w:color w:val="auto"/>
          <w:sz w:val="20"/>
          <w:szCs w:val="20"/>
          <w:lang w:val="fi-FI"/>
        </w:rPr>
        <w:t xml:space="preserve"> Oyj:n</w:t>
      </w:r>
      <w:r>
        <w:rPr>
          <w:color w:val="auto"/>
          <w:sz w:val="20"/>
          <w:szCs w:val="20"/>
          <w:lang w:val="fi-FI"/>
        </w:rPr>
        <w:t xml:space="preserve"> vuosikertomus, joka sisältää yhtiön</w:t>
      </w:r>
      <w:r w:rsidR="003611C8" w:rsidRPr="003611C8">
        <w:rPr>
          <w:color w:val="auto"/>
          <w:sz w:val="20"/>
          <w:szCs w:val="20"/>
          <w:lang w:val="fi-FI"/>
        </w:rPr>
        <w:t xml:space="preserve"> tilinpäätö</w:t>
      </w:r>
      <w:r>
        <w:rPr>
          <w:color w:val="auto"/>
          <w:sz w:val="20"/>
          <w:szCs w:val="20"/>
          <w:lang w:val="fi-FI"/>
        </w:rPr>
        <w:t>k</w:t>
      </w:r>
      <w:r w:rsidR="003611C8" w:rsidRPr="003611C8">
        <w:rPr>
          <w:color w:val="auto"/>
          <w:sz w:val="20"/>
          <w:szCs w:val="20"/>
          <w:lang w:val="fi-FI"/>
        </w:rPr>
        <w:t>s</w:t>
      </w:r>
      <w:r>
        <w:rPr>
          <w:color w:val="auto"/>
          <w:sz w:val="20"/>
          <w:szCs w:val="20"/>
          <w:lang w:val="fi-FI"/>
        </w:rPr>
        <w:t>en</w:t>
      </w:r>
      <w:r w:rsidR="003611C8" w:rsidRPr="003611C8">
        <w:rPr>
          <w:color w:val="auto"/>
          <w:sz w:val="20"/>
          <w:szCs w:val="20"/>
          <w:lang w:val="fi-FI"/>
        </w:rPr>
        <w:t xml:space="preserve">, </w:t>
      </w:r>
      <w:r w:rsidR="000574C2">
        <w:rPr>
          <w:color w:val="auto"/>
          <w:sz w:val="20"/>
          <w:szCs w:val="20"/>
          <w:lang w:val="fi-FI"/>
        </w:rPr>
        <w:t xml:space="preserve">konsernitilinpäätöksen, </w:t>
      </w:r>
      <w:r w:rsidR="003611C8" w:rsidRPr="003611C8">
        <w:rPr>
          <w:color w:val="auto"/>
          <w:sz w:val="20"/>
          <w:szCs w:val="20"/>
          <w:lang w:val="fi-FI"/>
        </w:rPr>
        <w:t>toimintakertomu</w:t>
      </w:r>
      <w:r>
        <w:rPr>
          <w:color w:val="auto"/>
          <w:sz w:val="20"/>
          <w:szCs w:val="20"/>
          <w:lang w:val="fi-FI"/>
        </w:rPr>
        <w:t>k</w:t>
      </w:r>
      <w:r w:rsidR="003611C8" w:rsidRPr="003611C8">
        <w:rPr>
          <w:color w:val="auto"/>
          <w:sz w:val="20"/>
          <w:szCs w:val="20"/>
          <w:lang w:val="fi-FI"/>
        </w:rPr>
        <w:t>s</w:t>
      </w:r>
      <w:r>
        <w:rPr>
          <w:color w:val="auto"/>
          <w:sz w:val="20"/>
          <w:szCs w:val="20"/>
          <w:lang w:val="fi-FI"/>
        </w:rPr>
        <w:t>en</w:t>
      </w:r>
      <w:r w:rsidR="003611C8" w:rsidRPr="003611C8">
        <w:rPr>
          <w:color w:val="auto"/>
          <w:sz w:val="20"/>
          <w:szCs w:val="20"/>
          <w:lang w:val="fi-FI"/>
        </w:rPr>
        <w:t xml:space="preserve"> ja</w:t>
      </w:r>
      <w:r w:rsidR="003611C8">
        <w:rPr>
          <w:color w:val="auto"/>
          <w:sz w:val="20"/>
          <w:szCs w:val="20"/>
          <w:lang w:val="fi-FI"/>
        </w:rPr>
        <w:t xml:space="preserve"> </w:t>
      </w:r>
      <w:r w:rsidR="003611C8" w:rsidRPr="003611C8">
        <w:rPr>
          <w:color w:val="auto"/>
          <w:sz w:val="20"/>
          <w:szCs w:val="20"/>
          <w:lang w:val="fi-FI"/>
        </w:rPr>
        <w:t>tilintarkastuskertomu</w:t>
      </w:r>
      <w:r>
        <w:rPr>
          <w:color w:val="auto"/>
          <w:sz w:val="20"/>
          <w:szCs w:val="20"/>
          <w:lang w:val="fi-FI"/>
        </w:rPr>
        <w:t>k</w:t>
      </w:r>
      <w:r w:rsidR="003611C8" w:rsidRPr="003611C8">
        <w:rPr>
          <w:color w:val="auto"/>
          <w:sz w:val="20"/>
          <w:szCs w:val="20"/>
          <w:lang w:val="fi-FI"/>
        </w:rPr>
        <w:t>s</w:t>
      </w:r>
      <w:r>
        <w:rPr>
          <w:color w:val="auto"/>
          <w:sz w:val="20"/>
          <w:szCs w:val="20"/>
          <w:lang w:val="fi-FI"/>
        </w:rPr>
        <w:t>en</w:t>
      </w:r>
      <w:r w:rsidR="003611C8" w:rsidRPr="003611C8">
        <w:rPr>
          <w:color w:val="auto"/>
          <w:sz w:val="20"/>
          <w:szCs w:val="20"/>
          <w:lang w:val="fi-FI"/>
        </w:rPr>
        <w:t xml:space="preserve"> </w:t>
      </w:r>
      <w:r w:rsidR="003611C8" w:rsidRPr="0076045B">
        <w:rPr>
          <w:color w:val="auto"/>
          <w:sz w:val="20"/>
          <w:szCs w:val="20"/>
          <w:lang w:val="fi-FI"/>
        </w:rPr>
        <w:t>sekä palkitsemisraportti</w:t>
      </w:r>
      <w:r w:rsidR="003611C8" w:rsidRPr="003611C8">
        <w:rPr>
          <w:color w:val="auto"/>
          <w:sz w:val="20"/>
          <w:szCs w:val="20"/>
          <w:lang w:val="fi-FI"/>
        </w:rPr>
        <w:t xml:space="preserve"> ovat saatavilla mainituilla</w:t>
      </w:r>
      <w:r w:rsidR="003611C8">
        <w:rPr>
          <w:color w:val="auto"/>
          <w:sz w:val="20"/>
          <w:szCs w:val="20"/>
          <w:lang w:val="fi-FI"/>
        </w:rPr>
        <w:t xml:space="preserve"> </w:t>
      </w:r>
      <w:r w:rsidR="003611C8" w:rsidRPr="003611C8">
        <w:rPr>
          <w:color w:val="auto"/>
          <w:sz w:val="20"/>
          <w:szCs w:val="20"/>
          <w:lang w:val="fi-FI"/>
        </w:rPr>
        <w:t xml:space="preserve">internetsivuilla viimeistään </w:t>
      </w:r>
      <w:r w:rsidR="003611C8">
        <w:rPr>
          <w:color w:val="auto"/>
          <w:sz w:val="20"/>
          <w:szCs w:val="20"/>
          <w:lang w:val="fi-FI"/>
        </w:rPr>
        <w:t>18.2.2021</w:t>
      </w:r>
      <w:r w:rsidR="003611C8" w:rsidRPr="003611C8">
        <w:rPr>
          <w:color w:val="auto"/>
          <w:sz w:val="20"/>
          <w:szCs w:val="20"/>
          <w:lang w:val="fi-FI"/>
        </w:rPr>
        <w:t>. Vuosikertomuksesta lähetetään pyydettäessä jäljennös</w:t>
      </w:r>
      <w:r w:rsidR="003611C8">
        <w:rPr>
          <w:color w:val="auto"/>
          <w:sz w:val="20"/>
          <w:szCs w:val="20"/>
          <w:lang w:val="fi-FI"/>
        </w:rPr>
        <w:t xml:space="preserve"> </w:t>
      </w:r>
      <w:r w:rsidR="003611C8" w:rsidRPr="003611C8">
        <w:rPr>
          <w:color w:val="auto"/>
          <w:sz w:val="20"/>
          <w:szCs w:val="20"/>
          <w:lang w:val="fi-FI"/>
        </w:rPr>
        <w:t>osakkeenomistajille.</w:t>
      </w:r>
    </w:p>
    <w:p w14:paraId="0FD5142B" w14:textId="31C85909" w:rsidR="003611C8" w:rsidRDefault="003611C8" w:rsidP="003611C8">
      <w:pPr>
        <w:pStyle w:val="Default"/>
        <w:keepNext/>
        <w:keepLines/>
        <w:spacing w:before="120" w:after="120"/>
        <w:ind w:left="709"/>
        <w:jc w:val="both"/>
        <w:rPr>
          <w:color w:val="auto"/>
          <w:sz w:val="20"/>
          <w:szCs w:val="20"/>
          <w:lang w:val="fi-FI"/>
        </w:rPr>
      </w:pPr>
      <w:r w:rsidRPr="003611C8">
        <w:rPr>
          <w:color w:val="auto"/>
          <w:sz w:val="20"/>
          <w:szCs w:val="20"/>
          <w:lang w:val="fi-FI"/>
        </w:rPr>
        <w:t>Yhtiökokouksen pöytäkirja on nähtävillä edellä mainituilla internetsivuilla</w:t>
      </w:r>
      <w:r>
        <w:rPr>
          <w:color w:val="auto"/>
          <w:sz w:val="20"/>
          <w:szCs w:val="20"/>
          <w:lang w:val="fi-FI"/>
        </w:rPr>
        <w:t xml:space="preserve"> viimeistään 30.3.2021 alkaen.</w:t>
      </w:r>
    </w:p>
    <w:p w14:paraId="388D0C17" w14:textId="77777777" w:rsidR="008F19A3" w:rsidRPr="006C4322" w:rsidRDefault="008F19A3" w:rsidP="00C143AF">
      <w:pPr>
        <w:pStyle w:val="Default"/>
        <w:spacing w:before="120" w:after="120"/>
        <w:jc w:val="both"/>
        <w:rPr>
          <w:b/>
          <w:bCs/>
          <w:color w:val="auto"/>
          <w:sz w:val="20"/>
          <w:szCs w:val="20"/>
          <w:lang w:val="fi-FI"/>
        </w:rPr>
      </w:pPr>
    </w:p>
    <w:p w14:paraId="16261092" w14:textId="77777777" w:rsidR="00DA7AF3" w:rsidRPr="006C4322" w:rsidRDefault="00DA7AF3" w:rsidP="00C143AF">
      <w:pPr>
        <w:pStyle w:val="Default"/>
        <w:spacing w:before="120" w:after="120"/>
        <w:jc w:val="both"/>
        <w:rPr>
          <w:color w:val="auto"/>
          <w:sz w:val="20"/>
          <w:szCs w:val="20"/>
          <w:lang w:val="fi-FI"/>
        </w:rPr>
      </w:pPr>
      <w:r w:rsidRPr="006C4322">
        <w:rPr>
          <w:b/>
          <w:bCs/>
          <w:color w:val="auto"/>
          <w:sz w:val="20"/>
          <w:szCs w:val="20"/>
          <w:lang w:val="fi-FI"/>
        </w:rPr>
        <w:t xml:space="preserve">C. OHJEITA KOKOUKSEEN OSALLISTUJILLE </w:t>
      </w:r>
    </w:p>
    <w:p w14:paraId="4D566D95" w14:textId="46037336" w:rsidR="00DA7AF3" w:rsidRPr="00CA47FF" w:rsidRDefault="003542E3" w:rsidP="003542E3">
      <w:pPr>
        <w:pStyle w:val="Default"/>
        <w:spacing w:before="120" w:after="120"/>
        <w:ind w:left="709"/>
        <w:jc w:val="both"/>
        <w:rPr>
          <w:color w:val="auto"/>
          <w:sz w:val="20"/>
          <w:szCs w:val="20"/>
          <w:lang w:val="fi-FI"/>
        </w:rPr>
      </w:pPr>
      <w:r w:rsidRPr="003542E3">
        <w:rPr>
          <w:color w:val="auto"/>
          <w:sz w:val="20"/>
          <w:szCs w:val="20"/>
          <w:lang w:val="fi-FI"/>
        </w:rPr>
        <w:t xml:space="preserve">Osakkeenomistaja saa </w:t>
      </w:r>
      <w:r w:rsidRPr="00CA47FF">
        <w:rPr>
          <w:color w:val="auto"/>
          <w:sz w:val="20"/>
          <w:szCs w:val="20"/>
          <w:lang w:val="fi-FI"/>
        </w:rPr>
        <w:t xml:space="preserve">osallistua yhtiökokoukseen ja käyttää siellä oikeuksiaan vain äänestämällä ennakkoon </w:t>
      </w:r>
      <w:r w:rsidR="00542A1D" w:rsidRPr="00CA47FF">
        <w:rPr>
          <w:color w:val="auto"/>
          <w:sz w:val="20"/>
          <w:szCs w:val="20"/>
          <w:lang w:val="fi-FI"/>
        </w:rPr>
        <w:t>sekä esittämällä vastaehdotuksia ja kysymyksiä ennakkoon alla olevien ohjeiden mukaisesti</w:t>
      </w:r>
      <w:r w:rsidRPr="00CA47FF">
        <w:rPr>
          <w:color w:val="auto"/>
          <w:sz w:val="20"/>
          <w:szCs w:val="20"/>
          <w:lang w:val="fi-FI"/>
        </w:rPr>
        <w:t>.</w:t>
      </w:r>
    </w:p>
    <w:p w14:paraId="08A2F94A" w14:textId="796C1896" w:rsidR="00DA7AF3" w:rsidRPr="006C4322" w:rsidRDefault="00DA7AF3" w:rsidP="00C143AF">
      <w:pPr>
        <w:pStyle w:val="Default"/>
        <w:numPr>
          <w:ilvl w:val="0"/>
          <w:numId w:val="3"/>
        </w:numPr>
        <w:spacing w:before="120" w:after="120"/>
        <w:jc w:val="both"/>
        <w:rPr>
          <w:color w:val="auto"/>
          <w:sz w:val="20"/>
          <w:szCs w:val="20"/>
          <w:lang w:val="fi-FI"/>
        </w:rPr>
      </w:pPr>
      <w:r w:rsidRPr="006C4322">
        <w:rPr>
          <w:b/>
          <w:bCs/>
          <w:color w:val="auto"/>
          <w:sz w:val="20"/>
          <w:szCs w:val="20"/>
          <w:lang w:val="fi-FI"/>
        </w:rPr>
        <w:t>O</w:t>
      </w:r>
      <w:r w:rsidR="0007385F" w:rsidRPr="006C4322">
        <w:rPr>
          <w:b/>
          <w:bCs/>
          <w:color w:val="auto"/>
          <w:sz w:val="20"/>
          <w:szCs w:val="20"/>
          <w:lang w:val="fi-FI"/>
        </w:rPr>
        <w:t>sa</w:t>
      </w:r>
      <w:r w:rsidR="003542E3">
        <w:rPr>
          <w:b/>
          <w:bCs/>
          <w:color w:val="auto"/>
          <w:sz w:val="20"/>
          <w:szCs w:val="20"/>
          <w:lang w:val="fi-FI"/>
        </w:rPr>
        <w:t>kasluetteloon merkitty osakkeenomistaja</w:t>
      </w:r>
      <w:r w:rsidRPr="006C4322">
        <w:rPr>
          <w:b/>
          <w:bCs/>
          <w:color w:val="auto"/>
          <w:sz w:val="20"/>
          <w:szCs w:val="20"/>
          <w:lang w:val="fi-FI"/>
        </w:rPr>
        <w:t xml:space="preserve"> </w:t>
      </w:r>
    </w:p>
    <w:p w14:paraId="70961E2F" w14:textId="21D0773B" w:rsidR="003542E3" w:rsidRDefault="003542E3" w:rsidP="003542E3">
      <w:pPr>
        <w:pStyle w:val="Default"/>
        <w:spacing w:before="120" w:after="120"/>
        <w:ind w:left="709"/>
        <w:jc w:val="both"/>
        <w:rPr>
          <w:color w:val="auto"/>
          <w:sz w:val="20"/>
          <w:szCs w:val="20"/>
          <w:lang w:val="fi-FI"/>
        </w:rPr>
      </w:pPr>
      <w:r w:rsidRPr="003542E3">
        <w:rPr>
          <w:color w:val="auto"/>
          <w:sz w:val="20"/>
          <w:szCs w:val="20"/>
          <w:lang w:val="fi-FI"/>
        </w:rPr>
        <w:t xml:space="preserve">Oikeus osallistua yhtiökokoukseen on osakkeenomistajalla, joka on </w:t>
      </w:r>
      <w:r w:rsidR="00E3632D">
        <w:rPr>
          <w:color w:val="auto"/>
          <w:sz w:val="20"/>
          <w:szCs w:val="20"/>
          <w:lang w:val="fi-FI"/>
        </w:rPr>
        <w:t>torstaina 4.3.2021</w:t>
      </w:r>
      <w:r w:rsidRPr="003542E3">
        <w:rPr>
          <w:color w:val="auto"/>
          <w:sz w:val="20"/>
          <w:szCs w:val="20"/>
          <w:lang w:val="fi-FI"/>
        </w:rPr>
        <w:t xml:space="preserve"> rekisteröity</w:t>
      </w:r>
      <w:r>
        <w:rPr>
          <w:color w:val="auto"/>
          <w:sz w:val="20"/>
          <w:szCs w:val="20"/>
          <w:lang w:val="fi-FI"/>
        </w:rPr>
        <w:t xml:space="preserve"> </w:t>
      </w:r>
      <w:r w:rsidRPr="003542E3">
        <w:rPr>
          <w:color w:val="auto"/>
          <w:sz w:val="20"/>
          <w:szCs w:val="20"/>
          <w:lang w:val="fi-FI"/>
        </w:rPr>
        <w:t>Euroclear Finland Oy:n pitämään yhtiön osakasluetteloon. Osakkeenomistaja, jonka osakkeet on</w:t>
      </w:r>
      <w:r>
        <w:rPr>
          <w:color w:val="auto"/>
          <w:sz w:val="20"/>
          <w:szCs w:val="20"/>
          <w:lang w:val="fi-FI"/>
        </w:rPr>
        <w:t xml:space="preserve"> </w:t>
      </w:r>
      <w:r w:rsidRPr="003542E3">
        <w:rPr>
          <w:color w:val="auto"/>
          <w:sz w:val="20"/>
          <w:szCs w:val="20"/>
          <w:lang w:val="fi-FI"/>
        </w:rPr>
        <w:t>merkitty hänen henkilökohtaiselle suomalaiselle arvo-osuustililleen, on rekisteröity yhtiön</w:t>
      </w:r>
      <w:r>
        <w:rPr>
          <w:color w:val="auto"/>
          <w:sz w:val="20"/>
          <w:szCs w:val="20"/>
          <w:lang w:val="fi-FI"/>
        </w:rPr>
        <w:t xml:space="preserve"> </w:t>
      </w:r>
      <w:r w:rsidRPr="003542E3">
        <w:rPr>
          <w:color w:val="auto"/>
          <w:sz w:val="20"/>
          <w:szCs w:val="20"/>
          <w:lang w:val="fi-FI"/>
        </w:rPr>
        <w:t>osakasluetteloon. Osakkeenomistaja voi osallistua yhtiökokoukseen vain äänestämällä ennakkoon</w:t>
      </w:r>
      <w:r>
        <w:rPr>
          <w:color w:val="auto"/>
          <w:sz w:val="20"/>
          <w:szCs w:val="20"/>
          <w:lang w:val="fi-FI"/>
        </w:rPr>
        <w:t xml:space="preserve"> </w:t>
      </w:r>
      <w:r w:rsidRPr="003542E3">
        <w:rPr>
          <w:color w:val="auto"/>
          <w:sz w:val="20"/>
          <w:szCs w:val="20"/>
          <w:lang w:val="fi-FI"/>
        </w:rPr>
        <w:t>jäljempänä kuvatulla tavalla.</w:t>
      </w:r>
    </w:p>
    <w:p w14:paraId="115DB717" w14:textId="6C914EA4" w:rsidR="00E3632D" w:rsidRDefault="00E3632D" w:rsidP="00C143AF">
      <w:pPr>
        <w:pStyle w:val="Default"/>
        <w:numPr>
          <w:ilvl w:val="0"/>
          <w:numId w:val="3"/>
        </w:numPr>
        <w:spacing w:before="120" w:after="120"/>
        <w:jc w:val="both"/>
        <w:rPr>
          <w:b/>
          <w:bCs/>
          <w:color w:val="auto"/>
          <w:sz w:val="20"/>
          <w:szCs w:val="20"/>
          <w:lang w:val="fi-FI"/>
        </w:rPr>
      </w:pPr>
      <w:r w:rsidRPr="00E3632D">
        <w:rPr>
          <w:b/>
          <w:bCs/>
          <w:color w:val="auto"/>
          <w:sz w:val="20"/>
          <w:szCs w:val="20"/>
          <w:lang w:val="fi-FI"/>
        </w:rPr>
        <w:t>Ilmoittautuminen ja äänestäminen ennakkoon</w:t>
      </w:r>
    </w:p>
    <w:p w14:paraId="5B687F6D" w14:textId="662DC77F" w:rsidR="00E3632D" w:rsidRPr="00E3632D" w:rsidRDefault="00E3632D" w:rsidP="00E3632D">
      <w:pPr>
        <w:pStyle w:val="Default"/>
        <w:spacing w:before="120" w:after="120"/>
        <w:ind w:left="720"/>
        <w:jc w:val="both"/>
        <w:rPr>
          <w:bCs/>
          <w:color w:val="auto"/>
          <w:sz w:val="20"/>
          <w:szCs w:val="20"/>
          <w:lang w:val="fi-FI"/>
        </w:rPr>
      </w:pPr>
      <w:r w:rsidRPr="00E3632D">
        <w:rPr>
          <w:bCs/>
          <w:color w:val="auto"/>
          <w:sz w:val="20"/>
          <w:szCs w:val="20"/>
          <w:lang w:val="fi-FI"/>
        </w:rPr>
        <w:t xml:space="preserve">Ilmoittautuminen ja ennakkoäänestys alkavat </w:t>
      </w:r>
      <w:r w:rsidR="00116CDE">
        <w:rPr>
          <w:bCs/>
          <w:color w:val="auto"/>
          <w:sz w:val="20"/>
          <w:szCs w:val="20"/>
          <w:lang w:val="fi-FI"/>
        </w:rPr>
        <w:t>2</w:t>
      </w:r>
      <w:r w:rsidR="005E128F">
        <w:rPr>
          <w:bCs/>
          <w:color w:val="auto"/>
          <w:sz w:val="20"/>
          <w:szCs w:val="20"/>
          <w:lang w:val="fi-FI"/>
        </w:rPr>
        <w:t>3</w:t>
      </w:r>
      <w:r w:rsidR="00116CDE">
        <w:rPr>
          <w:bCs/>
          <w:color w:val="auto"/>
          <w:sz w:val="20"/>
          <w:szCs w:val="20"/>
          <w:lang w:val="fi-FI"/>
        </w:rPr>
        <w:t>.2.2021</w:t>
      </w:r>
      <w:r w:rsidRPr="00E3632D">
        <w:rPr>
          <w:bCs/>
          <w:color w:val="auto"/>
          <w:sz w:val="20"/>
          <w:szCs w:val="20"/>
          <w:lang w:val="fi-FI"/>
        </w:rPr>
        <w:t>, kun määräaika äänestykseen otettavien</w:t>
      </w:r>
      <w:r w:rsidR="0033535E">
        <w:rPr>
          <w:bCs/>
          <w:color w:val="auto"/>
          <w:sz w:val="20"/>
          <w:szCs w:val="20"/>
          <w:lang w:val="fi-FI"/>
        </w:rPr>
        <w:t xml:space="preserve"> </w:t>
      </w:r>
      <w:r w:rsidRPr="00E3632D">
        <w:rPr>
          <w:bCs/>
          <w:color w:val="auto"/>
          <w:sz w:val="20"/>
          <w:szCs w:val="20"/>
          <w:lang w:val="fi-FI"/>
        </w:rPr>
        <w:t>vastaehdotusten toimittamiselle on päättynyt. Yhtiön osakasluetteloon merkityn</w:t>
      </w:r>
      <w:r w:rsidR="00116CDE">
        <w:rPr>
          <w:bCs/>
          <w:color w:val="auto"/>
          <w:sz w:val="20"/>
          <w:szCs w:val="20"/>
          <w:lang w:val="fi-FI"/>
        </w:rPr>
        <w:t xml:space="preserve"> </w:t>
      </w:r>
      <w:r w:rsidRPr="00E3632D">
        <w:rPr>
          <w:bCs/>
          <w:color w:val="auto"/>
          <w:sz w:val="20"/>
          <w:szCs w:val="20"/>
          <w:lang w:val="fi-FI"/>
        </w:rPr>
        <w:t>osakkeenomistajan, joka haluaa osallistua yhtiökokoukseen äänestämällä ennakkoon, tulee</w:t>
      </w:r>
      <w:r w:rsidR="00116CDE">
        <w:rPr>
          <w:bCs/>
          <w:color w:val="auto"/>
          <w:sz w:val="20"/>
          <w:szCs w:val="20"/>
          <w:lang w:val="fi-FI"/>
        </w:rPr>
        <w:t xml:space="preserve"> </w:t>
      </w:r>
      <w:r w:rsidRPr="00E3632D">
        <w:rPr>
          <w:bCs/>
          <w:color w:val="auto"/>
          <w:sz w:val="20"/>
          <w:szCs w:val="20"/>
          <w:lang w:val="fi-FI"/>
        </w:rPr>
        <w:t xml:space="preserve">ilmoittautua yhtiökokoukseen ja äänestää ennakkoon viimeistään </w:t>
      </w:r>
      <w:r w:rsidR="005E128F">
        <w:rPr>
          <w:bCs/>
          <w:color w:val="auto"/>
          <w:sz w:val="20"/>
          <w:szCs w:val="20"/>
          <w:lang w:val="fi-FI"/>
        </w:rPr>
        <w:t>9.3.2021 klo 10</w:t>
      </w:r>
      <w:r w:rsidR="00B9574C">
        <w:rPr>
          <w:bCs/>
          <w:color w:val="auto"/>
          <w:sz w:val="20"/>
          <w:szCs w:val="20"/>
          <w:lang w:val="fi-FI"/>
        </w:rPr>
        <w:t>.00</w:t>
      </w:r>
      <w:r w:rsidRPr="00E3632D">
        <w:rPr>
          <w:bCs/>
          <w:color w:val="auto"/>
          <w:sz w:val="20"/>
          <w:szCs w:val="20"/>
          <w:lang w:val="fi-FI"/>
        </w:rPr>
        <w:t>, mihin mennessä</w:t>
      </w:r>
      <w:r w:rsidR="00116CDE">
        <w:rPr>
          <w:bCs/>
          <w:color w:val="auto"/>
          <w:sz w:val="20"/>
          <w:szCs w:val="20"/>
          <w:lang w:val="fi-FI"/>
        </w:rPr>
        <w:t xml:space="preserve"> </w:t>
      </w:r>
      <w:r w:rsidRPr="00E3632D">
        <w:rPr>
          <w:bCs/>
          <w:color w:val="auto"/>
          <w:sz w:val="20"/>
          <w:szCs w:val="20"/>
          <w:lang w:val="fi-FI"/>
        </w:rPr>
        <w:t>ilmoittautumisen ja äänten on oltava perillä.</w:t>
      </w:r>
    </w:p>
    <w:p w14:paraId="61A4BBAE" w14:textId="1476FFC6" w:rsidR="00E3632D" w:rsidRPr="00E3632D" w:rsidRDefault="00E3632D" w:rsidP="00E3632D">
      <w:pPr>
        <w:pStyle w:val="Default"/>
        <w:spacing w:before="120" w:after="120"/>
        <w:ind w:left="720"/>
        <w:jc w:val="both"/>
        <w:rPr>
          <w:bCs/>
          <w:color w:val="auto"/>
          <w:sz w:val="20"/>
          <w:szCs w:val="20"/>
          <w:lang w:val="fi-FI"/>
        </w:rPr>
      </w:pPr>
      <w:r w:rsidRPr="00E3632D">
        <w:rPr>
          <w:bCs/>
          <w:color w:val="auto"/>
          <w:sz w:val="20"/>
          <w:szCs w:val="20"/>
          <w:lang w:val="fi-FI"/>
        </w:rPr>
        <w:t>Ilmoittautumisen yhteydessä tulee ilmoittaa pyydetyt tiedot, kuten osakkeenomistajan nimi,</w:t>
      </w:r>
      <w:r w:rsidR="00116CDE">
        <w:rPr>
          <w:bCs/>
          <w:color w:val="auto"/>
          <w:sz w:val="20"/>
          <w:szCs w:val="20"/>
          <w:lang w:val="fi-FI"/>
        </w:rPr>
        <w:t xml:space="preserve"> </w:t>
      </w:r>
      <w:r w:rsidRPr="00E3632D">
        <w:rPr>
          <w:bCs/>
          <w:color w:val="auto"/>
          <w:sz w:val="20"/>
          <w:szCs w:val="20"/>
          <w:lang w:val="fi-FI"/>
        </w:rPr>
        <w:t>henkilötunnus</w:t>
      </w:r>
      <w:r w:rsidR="007B12B3">
        <w:rPr>
          <w:bCs/>
          <w:color w:val="auto"/>
          <w:sz w:val="20"/>
          <w:szCs w:val="20"/>
          <w:lang w:val="fi-FI"/>
        </w:rPr>
        <w:t xml:space="preserve"> ja yhteystiedot</w:t>
      </w:r>
      <w:r w:rsidRPr="00E3632D">
        <w:rPr>
          <w:bCs/>
          <w:color w:val="auto"/>
          <w:sz w:val="20"/>
          <w:szCs w:val="20"/>
          <w:lang w:val="fi-FI"/>
        </w:rPr>
        <w:t xml:space="preserve">. Osakkeenomistajien </w:t>
      </w:r>
      <w:r w:rsidR="005E128F">
        <w:rPr>
          <w:bCs/>
          <w:color w:val="auto"/>
          <w:sz w:val="20"/>
          <w:szCs w:val="20"/>
          <w:lang w:val="fi-FI"/>
        </w:rPr>
        <w:t>Qt Group</w:t>
      </w:r>
      <w:r w:rsidRPr="00E3632D">
        <w:rPr>
          <w:bCs/>
          <w:color w:val="auto"/>
          <w:sz w:val="20"/>
          <w:szCs w:val="20"/>
          <w:lang w:val="fi-FI"/>
        </w:rPr>
        <w:t xml:space="preserve"> Oyj:</w:t>
      </w:r>
      <w:r w:rsidRPr="00CA47FF">
        <w:rPr>
          <w:bCs/>
          <w:color w:val="auto"/>
          <w:sz w:val="20"/>
          <w:szCs w:val="20"/>
          <w:lang w:val="fi-FI"/>
        </w:rPr>
        <w:t>lle tai palveluntarjoajan</w:t>
      </w:r>
      <w:r w:rsidR="00783F55" w:rsidRPr="00CA47FF">
        <w:rPr>
          <w:bCs/>
          <w:color w:val="auto"/>
          <w:sz w:val="20"/>
          <w:szCs w:val="20"/>
          <w:lang w:val="fi-FI"/>
        </w:rPr>
        <w:t xml:space="preserve">a toimivalle Innovatics Oy:lle </w:t>
      </w:r>
      <w:r w:rsidRPr="00CA47FF">
        <w:rPr>
          <w:bCs/>
          <w:color w:val="auto"/>
          <w:sz w:val="20"/>
          <w:szCs w:val="20"/>
          <w:lang w:val="fi-FI"/>
        </w:rPr>
        <w:t>luovuttamia henkilötietoja käytetään vain</w:t>
      </w:r>
      <w:r w:rsidR="00C04D6F" w:rsidRPr="00CA47FF">
        <w:rPr>
          <w:bCs/>
          <w:color w:val="auto"/>
          <w:sz w:val="20"/>
          <w:szCs w:val="20"/>
          <w:lang w:val="fi-FI"/>
        </w:rPr>
        <w:t xml:space="preserve"> </w:t>
      </w:r>
      <w:r w:rsidRPr="00CA47FF">
        <w:rPr>
          <w:bCs/>
          <w:color w:val="auto"/>
          <w:sz w:val="20"/>
          <w:szCs w:val="20"/>
          <w:lang w:val="fi-FI"/>
        </w:rPr>
        <w:t>y</w:t>
      </w:r>
      <w:r w:rsidRPr="00E3632D">
        <w:rPr>
          <w:bCs/>
          <w:color w:val="auto"/>
          <w:sz w:val="20"/>
          <w:szCs w:val="20"/>
          <w:lang w:val="fi-FI"/>
        </w:rPr>
        <w:t>htiökokouksen ja siihen liittyvien tarpeellisten rekisteröintien käsittelyn yhteydessä.</w:t>
      </w:r>
    </w:p>
    <w:p w14:paraId="6A755D2D" w14:textId="63391684" w:rsidR="00E3632D" w:rsidRPr="00E3632D" w:rsidRDefault="00E3632D" w:rsidP="00E3632D">
      <w:pPr>
        <w:pStyle w:val="Default"/>
        <w:spacing w:before="120" w:after="120"/>
        <w:ind w:left="720"/>
        <w:jc w:val="both"/>
        <w:rPr>
          <w:bCs/>
          <w:color w:val="auto"/>
          <w:sz w:val="20"/>
          <w:szCs w:val="20"/>
          <w:lang w:val="fi-FI"/>
        </w:rPr>
      </w:pPr>
      <w:r w:rsidRPr="00E3632D">
        <w:rPr>
          <w:bCs/>
          <w:color w:val="auto"/>
          <w:sz w:val="20"/>
          <w:szCs w:val="20"/>
          <w:lang w:val="fi-FI"/>
        </w:rPr>
        <w:t>Osakkeenomistajat, joilla on suomalainen arvo-osuustili, voivat ilmoittautua ja äänestää ennakkoon</w:t>
      </w:r>
      <w:r>
        <w:rPr>
          <w:bCs/>
          <w:color w:val="auto"/>
          <w:sz w:val="20"/>
          <w:szCs w:val="20"/>
          <w:lang w:val="fi-FI"/>
        </w:rPr>
        <w:t xml:space="preserve"> </w:t>
      </w:r>
      <w:r w:rsidRPr="00E3632D">
        <w:rPr>
          <w:bCs/>
          <w:color w:val="auto"/>
          <w:sz w:val="20"/>
          <w:szCs w:val="20"/>
          <w:lang w:val="fi-FI"/>
        </w:rPr>
        <w:t xml:space="preserve">tiettyjen yhtiökokouksen asialistalla olevien asiakohtien osalta </w:t>
      </w:r>
      <w:r w:rsidR="00C04D6F">
        <w:rPr>
          <w:bCs/>
          <w:color w:val="auto"/>
          <w:sz w:val="20"/>
          <w:szCs w:val="20"/>
          <w:lang w:val="fi-FI"/>
        </w:rPr>
        <w:t>23.2</w:t>
      </w:r>
      <w:r w:rsidRPr="00E3632D">
        <w:rPr>
          <w:bCs/>
          <w:color w:val="auto"/>
          <w:sz w:val="20"/>
          <w:szCs w:val="20"/>
          <w:lang w:val="fi-FI"/>
        </w:rPr>
        <w:t>.202</w:t>
      </w:r>
      <w:r w:rsidR="00C04D6F">
        <w:rPr>
          <w:bCs/>
          <w:color w:val="auto"/>
          <w:sz w:val="20"/>
          <w:szCs w:val="20"/>
          <w:lang w:val="fi-FI"/>
        </w:rPr>
        <w:t>1</w:t>
      </w:r>
      <w:r w:rsidRPr="00E3632D">
        <w:rPr>
          <w:bCs/>
          <w:color w:val="auto"/>
          <w:sz w:val="20"/>
          <w:szCs w:val="20"/>
          <w:lang w:val="fi-FI"/>
        </w:rPr>
        <w:t xml:space="preserve"> – </w:t>
      </w:r>
      <w:r w:rsidR="00C04D6F">
        <w:rPr>
          <w:bCs/>
          <w:color w:val="auto"/>
          <w:sz w:val="20"/>
          <w:szCs w:val="20"/>
          <w:lang w:val="fi-FI"/>
        </w:rPr>
        <w:t>9.3.2021</w:t>
      </w:r>
      <w:r w:rsidRPr="00E3632D">
        <w:rPr>
          <w:bCs/>
          <w:color w:val="auto"/>
          <w:sz w:val="20"/>
          <w:szCs w:val="20"/>
          <w:lang w:val="fi-FI"/>
        </w:rPr>
        <w:t xml:space="preserve"> </w:t>
      </w:r>
      <w:r w:rsidR="00EF0EE9">
        <w:rPr>
          <w:bCs/>
          <w:color w:val="auto"/>
          <w:sz w:val="20"/>
          <w:szCs w:val="20"/>
          <w:lang w:val="fi-FI"/>
        </w:rPr>
        <w:t xml:space="preserve">klo 10.00 </w:t>
      </w:r>
      <w:r w:rsidRPr="00E3632D">
        <w:rPr>
          <w:bCs/>
          <w:color w:val="auto"/>
          <w:sz w:val="20"/>
          <w:szCs w:val="20"/>
          <w:lang w:val="fi-FI"/>
        </w:rPr>
        <w:t>välisenä</w:t>
      </w:r>
      <w:r>
        <w:rPr>
          <w:bCs/>
          <w:color w:val="auto"/>
          <w:sz w:val="20"/>
          <w:szCs w:val="20"/>
          <w:lang w:val="fi-FI"/>
        </w:rPr>
        <w:t xml:space="preserve"> </w:t>
      </w:r>
      <w:r w:rsidRPr="00E3632D">
        <w:rPr>
          <w:bCs/>
          <w:color w:val="auto"/>
          <w:sz w:val="20"/>
          <w:szCs w:val="20"/>
          <w:lang w:val="fi-FI"/>
        </w:rPr>
        <w:t>aikana seuraavilla tavoilla:</w:t>
      </w:r>
    </w:p>
    <w:p w14:paraId="33847605" w14:textId="6E0C8BA1" w:rsidR="00E3632D" w:rsidRPr="0076045B" w:rsidRDefault="00E3632D" w:rsidP="00E3632D">
      <w:pPr>
        <w:pStyle w:val="Default"/>
        <w:spacing w:before="120" w:after="120"/>
        <w:ind w:left="720"/>
        <w:jc w:val="both"/>
        <w:rPr>
          <w:bCs/>
          <w:color w:val="auto"/>
          <w:sz w:val="20"/>
          <w:szCs w:val="20"/>
          <w:highlight w:val="yellow"/>
          <w:lang w:val="fi-FI"/>
        </w:rPr>
      </w:pPr>
      <w:r w:rsidRPr="00832A85">
        <w:rPr>
          <w:bCs/>
          <w:color w:val="auto"/>
          <w:sz w:val="20"/>
          <w:szCs w:val="20"/>
          <w:lang w:val="fi-FI"/>
        </w:rPr>
        <w:t xml:space="preserve">a) </w:t>
      </w:r>
      <w:r w:rsidR="00832A85" w:rsidRPr="00832A85">
        <w:rPr>
          <w:bCs/>
          <w:color w:val="auto"/>
          <w:sz w:val="20"/>
          <w:szCs w:val="20"/>
          <w:lang w:val="fi-FI"/>
        </w:rPr>
        <w:t>yhtiön i</w:t>
      </w:r>
      <w:r w:rsidRPr="00832A85">
        <w:rPr>
          <w:bCs/>
          <w:color w:val="auto"/>
          <w:sz w:val="20"/>
          <w:szCs w:val="20"/>
          <w:lang w:val="fi-FI"/>
        </w:rPr>
        <w:t>nternet</w:t>
      </w:r>
      <w:r w:rsidR="00EB67D2">
        <w:rPr>
          <w:bCs/>
          <w:color w:val="auto"/>
          <w:sz w:val="20"/>
          <w:szCs w:val="20"/>
          <w:lang w:val="fi-FI"/>
        </w:rPr>
        <w:t>s</w:t>
      </w:r>
      <w:r w:rsidRPr="00832A85">
        <w:rPr>
          <w:bCs/>
          <w:color w:val="auto"/>
          <w:sz w:val="20"/>
          <w:szCs w:val="20"/>
          <w:lang w:val="fi-FI"/>
        </w:rPr>
        <w:t xml:space="preserve">ivujen kautta osoitteessa </w:t>
      </w:r>
      <w:r w:rsidRPr="003E3DA5">
        <w:rPr>
          <w:bCs/>
          <w:color w:val="auto"/>
          <w:sz w:val="20"/>
          <w:szCs w:val="20"/>
          <w:lang w:val="fi-FI"/>
        </w:rPr>
        <w:t>https://investors.qt.io</w:t>
      </w:r>
    </w:p>
    <w:p w14:paraId="7BB05C27" w14:textId="324D2874" w:rsidR="00E3632D" w:rsidRPr="0076045B" w:rsidRDefault="007B12B3" w:rsidP="00E3632D">
      <w:pPr>
        <w:pStyle w:val="Default"/>
        <w:spacing w:before="120" w:after="120"/>
        <w:ind w:left="720"/>
        <w:jc w:val="both"/>
        <w:rPr>
          <w:bCs/>
          <w:color w:val="auto"/>
          <w:sz w:val="20"/>
          <w:szCs w:val="20"/>
          <w:highlight w:val="yellow"/>
          <w:lang w:val="fi-FI"/>
        </w:rPr>
      </w:pPr>
      <w:r w:rsidRPr="007B12B3">
        <w:rPr>
          <w:bCs/>
          <w:color w:val="auto"/>
          <w:sz w:val="20"/>
          <w:szCs w:val="20"/>
          <w:lang w:val="fi-FI"/>
        </w:rPr>
        <w:t>Sähköisessä ilmoittautumisessa ja ennakkoäänestämisessä vaaditaan osakkeenomistajan tai hänen lakimääräisen edustajansa tai asiamiehensä vahva tunnistautuminen suomalaisilla tai ruotsalaisilla pankkitunnuksilla tai mobiilivarmenteella.</w:t>
      </w:r>
    </w:p>
    <w:p w14:paraId="37CC492B" w14:textId="59860D54" w:rsidR="00E3632D" w:rsidRPr="00CA47FF" w:rsidRDefault="00E3632D" w:rsidP="00832A85">
      <w:pPr>
        <w:pStyle w:val="Default"/>
        <w:spacing w:before="120" w:after="120"/>
        <w:ind w:left="720"/>
        <w:jc w:val="both"/>
        <w:rPr>
          <w:bCs/>
          <w:color w:val="auto"/>
          <w:sz w:val="20"/>
          <w:szCs w:val="20"/>
          <w:lang w:val="fi-FI"/>
        </w:rPr>
      </w:pPr>
      <w:r w:rsidRPr="00CA47FF">
        <w:rPr>
          <w:bCs/>
          <w:color w:val="auto"/>
          <w:sz w:val="20"/>
          <w:szCs w:val="20"/>
          <w:lang w:val="fi-FI"/>
        </w:rPr>
        <w:t xml:space="preserve">b) </w:t>
      </w:r>
      <w:r w:rsidR="00832A85">
        <w:rPr>
          <w:bCs/>
          <w:color w:val="auto"/>
          <w:sz w:val="20"/>
          <w:szCs w:val="20"/>
          <w:lang w:val="fi-FI"/>
        </w:rPr>
        <w:t xml:space="preserve">Postitse tai </w:t>
      </w:r>
      <w:r w:rsidRPr="00CA47FF">
        <w:rPr>
          <w:bCs/>
          <w:color w:val="auto"/>
          <w:sz w:val="20"/>
          <w:szCs w:val="20"/>
          <w:lang w:val="fi-FI"/>
        </w:rPr>
        <w:t xml:space="preserve">sähköpostitse </w:t>
      </w:r>
    </w:p>
    <w:p w14:paraId="13BE3CD5" w14:textId="28CF5AC2" w:rsidR="00156FE8" w:rsidRPr="00CA47FF" w:rsidRDefault="00156FE8" w:rsidP="00156FE8">
      <w:pPr>
        <w:pStyle w:val="Default"/>
        <w:spacing w:before="120" w:after="120"/>
        <w:ind w:left="720"/>
        <w:jc w:val="both"/>
        <w:rPr>
          <w:bCs/>
          <w:color w:val="auto"/>
          <w:sz w:val="20"/>
          <w:szCs w:val="20"/>
          <w:lang w:val="fi-FI"/>
        </w:rPr>
      </w:pPr>
      <w:r w:rsidRPr="00CA47FF">
        <w:rPr>
          <w:bCs/>
          <w:color w:val="auto"/>
          <w:sz w:val="20"/>
          <w:szCs w:val="20"/>
          <w:lang w:val="fi-FI"/>
        </w:rPr>
        <w:t xml:space="preserve">Postitse tai sähköpostitse ennakkoon äänestävän osakkeenomistajan tulee toimittaa yhtiön internetsivuilta https://investors.qt.io/fi/governance/general-meetings/annual-general-meeting-2021 saatavilla oleva ennakkoäänestyslomake tai vastaavat tiedot Innovatics Oy:lle postitse osoitteeseen Innovatics Oy, Yhtiökokous / </w:t>
      </w:r>
      <w:r w:rsidR="00AB6BCD" w:rsidRPr="00CA47FF">
        <w:rPr>
          <w:bCs/>
          <w:color w:val="auto"/>
          <w:sz w:val="20"/>
          <w:szCs w:val="20"/>
          <w:lang w:val="fi-FI"/>
        </w:rPr>
        <w:t xml:space="preserve">Qt Group </w:t>
      </w:r>
      <w:r w:rsidRPr="00CA47FF">
        <w:rPr>
          <w:bCs/>
          <w:color w:val="auto"/>
          <w:sz w:val="20"/>
          <w:szCs w:val="20"/>
          <w:lang w:val="fi-FI"/>
        </w:rPr>
        <w:t xml:space="preserve">Oyj, Ratamestarinkatu 13 A, 00520 Helsinki tai sähköpostitse osoitteeseen agm@innovatics.fi. </w:t>
      </w:r>
    </w:p>
    <w:p w14:paraId="626E9529" w14:textId="77777777" w:rsidR="00156FE8" w:rsidRPr="00CA47FF" w:rsidRDefault="00156FE8" w:rsidP="00156FE8">
      <w:pPr>
        <w:pStyle w:val="Default"/>
        <w:spacing w:before="120" w:after="120"/>
        <w:ind w:left="720"/>
        <w:jc w:val="both"/>
        <w:rPr>
          <w:bCs/>
          <w:color w:val="auto"/>
          <w:sz w:val="20"/>
          <w:szCs w:val="20"/>
          <w:lang w:val="fi-FI"/>
        </w:rPr>
      </w:pPr>
      <w:r w:rsidRPr="00CA47FF">
        <w:rPr>
          <w:bCs/>
          <w:color w:val="auto"/>
          <w:sz w:val="20"/>
          <w:szCs w:val="20"/>
          <w:lang w:val="fi-FI"/>
        </w:rPr>
        <w:t>Jos osakkeenomistaja osallistuu yhtiökokoukseen toimittamalla ennakkoäänet postitse tai sähköpostitse Innovatics Oy:lle, äänten toimittaminen ennen ilmoittautumisen ja ennakkoäänestyksen määräajan päättymistä katsotaan ilmoittautumiseksi yhtiökokoukseen edellyttäen, että osakkeenomistajan viesti sisältää ennakkoäänestyslomakkeella mainitut ilmoittautumiseen vaadittavat tiedot.</w:t>
      </w:r>
    </w:p>
    <w:p w14:paraId="1D82EC68" w14:textId="725585C3" w:rsidR="00E3632D" w:rsidRPr="00E3632D" w:rsidRDefault="00E3632D" w:rsidP="00E3632D">
      <w:pPr>
        <w:pStyle w:val="Default"/>
        <w:spacing w:before="120" w:after="120"/>
        <w:ind w:left="720"/>
        <w:jc w:val="both"/>
        <w:rPr>
          <w:bCs/>
          <w:color w:val="auto"/>
          <w:sz w:val="20"/>
          <w:szCs w:val="20"/>
          <w:lang w:val="fi-FI"/>
        </w:rPr>
      </w:pPr>
      <w:r w:rsidRPr="00CA47FF">
        <w:rPr>
          <w:bCs/>
          <w:color w:val="auto"/>
          <w:sz w:val="20"/>
          <w:szCs w:val="20"/>
          <w:lang w:val="fi-FI"/>
        </w:rPr>
        <w:lastRenderedPageBreak/>
        <w:t xml:space="preserve">Äänestyksen ohjeet ovat saatavilla yhtiön internetsivuilla osoitteessa </w:t>
      </w:r>
      <w:hyperlink r:id="rId14" w:history="1">
        <w:r w:rsidR="00C04D6F" w:rsidRPr="00CA47FF">
          <w:rPr>
            <w:rStyle w:val="Hyperlink"/>
            <w:rFonts w:ascii="Calibri" w:hAnsi="Calibri"/>
            <w:bCs/>
            <w:sz w:val="20"/>
            <w:szCs w:val="20"/>
            <w:lang w:val="fi-FI"/>
          </w:rPr>
          <w:t>https://investors.qt.io/fi/governance/general-meetings/annual-general-meeting-2021</w:t>
        </w:r>
      </w:hyperlink>
      <w:r w:rsidR="00C04D6F" w:rsidRPr="00CA47FF">
        <w:rPr>
          <w:bCs/>
          <w:color w:val="auto"/>
          <w:sz w:val="20"/>
          <w:szCs w:val="20"/>
          <w:lang w:val="fi-FI"/>
        </w:rPr>
        <w:t>.</w:t>
      </w:r>
      <w:r w:rsidR="00C04D6F">
        <w:rPr>
          <w:bCs/>
          <w:color w:val="auto"/>
          <w:sz w:val="20"/>
          <w:szCs w:val="20"/>
          <w:lang w:val="fi-FI"/>
        </w:rPr>
        <w:t xml:space="preserve"> </w:t>
      </w:r>
    </w:p>
    <w:p w14:paraId="365EEE07" w14:textId="72DE576F" w:rsidR="007F0EB6" w:rsidRDefault="007F0EB6" w:rsidP="00C143AF">
      <w:pPr>
        <w:pStyle w:val="Default"/>
        <w:numPr>
          <w:ilvl w:val="0"/>
          <w:numId w:val="3"/>
        </w:numPr>
        <w:spacing w:before="120" w:after="120"/>
        <w:jc w:val="both"/>
        <w:rPr>
          <w:b/>
          <w:bCs/>
          <w:color w:val="auto"/>
          <w:sz w:val="20"/>
          <w:szCs w:val="20"/>
          <w:lang w:val="fi-FI"/>
        </w:rPr>
      </w:pPr>
      <w:r>
        <w:rPr>
          <w:b/>
          <w:bCs/>
          <w:color w:val="auto"/>
          <w:sz w:val="20"/>
          <w:szCs w:val="20"/>
          <w:lang w:val="fi-FI"/>
        </w:rPr>
        <w:t>Asiamiehen käyttäminen ja valtakirjat</w:t>
      </w:r>
    </w:p>
    <w:p w14:paraId="20615A76" w14:textId="7F317514" w:rsidR="00DE2495" w:rsidRPr="00CA47FF" w:rsidRDefault="00DE2495" w:rsidP="007F0EB6">
      <w:pPr>
        <w:pStyle w:val="Default"/>
        <w:spacing w:before="120" w:after="120"/>
        <w:ind w:left="720"/>
        <w:jc w:val="both"/>
        <w:rPr>
          <w:bCs/>
          <w:color w:val="auto"/>
          <w:sz w:val="20"/>
          <w:szCs w:val="20"/>
          <w:lang w:val="fi-FI"/>
        </w:rPr>
      </w:pPr>
      <w:r w:rsidRPr="00CA47FF">
        <w:rPr>
          <w:bCs/>
          <w:color w:val="auto"/>
          <w:sz w:val="20"/>
          <w:szCs w:val="20"/>
          <w:lang w:val="fi-FI"/>
        </w:rPr>
        <w:t>Osakkeenomistaja saa osallistua yhtiökokoukseen ja käyttää siellä oikeuksiaan asiamiehen välityksellä. Myös osakkeenomistajan valtuuttama asiamies voi osallistua kokoukseen vain äänestämällä osakkeenomistajan puolesta ennakkoon edellä kuvatulla tavalla. Asiamiehen on tunnistauduttava sähköiseen ilmoittautumispalveluun ja ennakkoäänestykseen henkilökohtaisesti vahvalla tunnistautumisella, jonka jälkeen hän pääsee tekemään ilmoittautumisen ja äänestämään ennakkoon edustamansa osakkeenomistajan puolesta. Asiamiehen on esitettävä päivätty valtakirja, tai hänen on muuten luotettavalla tavalla osoitettava olevansa oikeutettu edustamaan osakkeenomistajaa. Lakimääräisen edustusoikeuden voi osoittaa hyödyntämällä sähköisessä ilmoittautumispalvelussa käytettävissä olevaa suomi.fi valtuudet -palvelua.</w:t>
      </w:r>
    </w:p>
    <w:p w14:paraId="34CE5C90" w14:textId="27658963" w:rsidR="007F0EB6" w:rsidRPr="00CA47FF" w:rsidRDefault="007F0EB6" w:rsidP="007F0EB6">
      <w:pPr>
        <w:pStyle w:val="Default"/>
        <w:spacing w:before="120" w:after="120"/>
        <w:ind w:left="720"/>
        <w:jc w:val="both"/>
        <w:rPr>
          <w:bCs/>
          <w:color w:val="auto"/>
          <w:sz w:val="20"/>
          <w:szCs w:val="20"/>
          <w:lang w:val="fi-FI"/>
        </w:rPr>
      </w:pPr>
      <w:r w:rsidRPr="00CA47FF">
        <w:rPr>
          <w:bCs/>
          <w:color w:val="auto"/>
          <w:sz w:val="20"/>
          <w:szCs w:val="20"/>
          <w:lang w:val="fi-FI"/>
        </w:rPr>
        <w:t>Mikäli osakkeenomistaja</w:t>
      </w:r>
      <w:r w:rsidR="001A353F" w:rsidRPr="00CA47FF">
        <w:rPr>
          <w:bCs/>
          <w:color w:val="auto"/>
          <w:sz w:val="20"/>
          <w:szCs w:val="20"/>
          <w:lang w:val="fi-FI"/>
        </w:rPr>
        <w:t xml:space="preserve"> </w:t>
      </w:r>
      <w:r w:rsidRPr="00CA47FF">
        <w:rPr>
          <w:bCs/>
          <w:color w:val="auto"/>
          <w:sz w:val="20"/>
          <w:szCs w:val="20"/>
          <w:lang w:val="fi-FI"/>
        </w:rPr>
        <w:t>osallistuu yhtiökokoukseen usean asiamiehen välityksellä, jotka edustavat osakkeenomistajaa eri</w:t>
      </w:r>
      <w:r w:rsidR="001A353F" w:rsidRPr="00CA47FF">
        <w:rPr>
          <w:bCs/>
          <w:color w:val="auto"/>
          <w:sz w:val="20"/>
          <w:szCs w:val="20"/>
          <w:lang w:val="fi-FI"/>
        </w:rPr>
        <w:t xml:space="preserve"> </w:t>
      </w:r>
      <w:r w:rsidRPr="00CA47FF">
        <w:rPr>
          <w:bCs/>
          <w:color w:val="auto"/>
          <w:sz w:val="20"/>
          <w:szCs w:val="20"/>
          <w:lang w:val="fi-FI"/>
        </w:rPr>
        <w:t>arvopaperitileillä olevilla osakkeilla, on ilmoittautumisen yhteydessä ilmoitettava osakkeet, joiden</w:t>
      </w:r>
      <w:r w:rsidR="001A353F" w:rsidRPr="00CA47FF">
        <w:rPr>
          <w:bCs/>
          <w:color w:val="auto"/>
          <w:sz w:val="20"/>
          <w:szCs w:val="20"/>
          <w:lang w:val="fi-FI"/>
        </w:rPr>
        <w:t xml:space="preserve"> </w:t>
      </w:r>
      <w:r w:rsidRPr="00CA47FF">
        <w:rPr>
          <w:bCs/>
          <w:color w:val="auto"/>
          <w:sz w:val="20"/>
          <w:szCs w:val="20"/>
          <w:lang w:val="fi-FI"/>
        </w:rPr>
        <w:t>perusteella kukin asiamies edustaa osakkeenomistajaa.</w:t>
      </w:r>
    </w:p>
    <w:p w14:paraId="2F206F09" w14:textId="2435888E" w:rsidR="007F0EB6" w:rsidRPr="00CA47FF" w:rsidRDefault="00446927" w:rsidP="007F0EB6">
      <w:pPr>
        <w:pStyle w:val="Default"/>
        <w:spacing w:before="120" w:after="120"/>
        <w:ind w:left="720"/>
        <w:jc w:val="both"/>
        <w:rPr>
          <w:bCs/>
          <w:color w:val="auto"/>
          <w:sz w:val="20"/>
          <w:szCs w:val="20"/>
          <w:lang w:val="fi-FI"/>
        </w:rPr>
      </w:pPr>
      <w:r w:rsidRPr="00446927">
        <w:rPr>
          <w:bCs/>
          <w:color w:val="auto"/>
          <w:sz w:val="20"/>
          <w:szCs w:val="20"/>
          <w:lang w:val="fi-FI"/>
        </w:rPr>
        <w:t xml:space="preserve">Valtakirjapohja ja ennakkoäänestyslomake ovat saatavilla yhtiön internetsivuilla osoitteessa </w:t>
      </w:r>
      <w:r w:rsidR="001A353F" w:rsidRPr="00CA47FF">
        <w:rPr>
          <w:bCs/>
          <w:color w:val="auto"/>
          <w:sz w:val="20"/>
          <w:szCs w:val="20"/>
          <w:lang w:val="fi-FI"/>
        </w:rPr>
        <w:t xml:space="preserve">https://investors.qt.io/fi/governance/general-meetings/annual-general-meeting-2021 </w:t>
      </w:r>
      <w:r w:rsidR="007F0EB6" w:rsidRPr="00CA47FF">
        <w:rPr>
          <w:bCs/>
          <w:color w:val="auto"/>
          <w:sz w:val="20"/>
          <w:szCs w:val="20"/>
          <w:lang w:val="fi-FI"/>
        </w:rPr>
        <w:t>viimeistään</w:t>
      </w:r>
      <w:r w:rsidR="001A353F" w:rsidRPr="00CA47FF">
        <w:rPr>
          <w:bCs/>
          <w:color w:val="auto"/>
          <w:sz w:val="20"/>
          <w:szCs w:val="20"/>
          <w:lang w:val="fi-FI"/>
        </w:rPr>
        <w:t xml:space="preserve"> 23.2.2021</w:t>
      </w:r>
      <w:r w:rsidR="007F0EB6" w:rsidRPr="00CA47FF">
        <w:rPr>
          <w:bCs/>
          <w:color w:val="auto"/>
          <w:sz w:val="20"/>
          <w:szCs w:val="20"/>
          <w:lang w:val="fi-FI"/>
        </w:rPr>
        <w:t>, kun määräaika äänestykseen otettavien vastaehdotusten toimittamiselle on</w:t>
      </w:r>
      <w:r w:rsidR="001A353F" w:rsidRPr="00CA47FF">
        <w:rPr>
          <w:bCs/>
          <w:color w:val="auto"/>
          <w:sz w:val="20"/>
          <w:szCs w:val="20"/>
          <w:lang w:val="fi-FI"/>
        </w:rPr>
        <w:t xml:space="preserve"> </w:t>
      </w:r>
      <w:r w:rsidR="007F0EB6" w:rsidRPr="00CA47FF">
        <w:rPr>
          <w:bCs/>
          <w:color w:val="auto"/>
          <w:sz w:val="20"/>
          <w:szCs w:val="20"/>
          <w:lang w:val="fi-FI"/>
        </w:rPr>
        <w:t>päättynyt.</w:t>
      </w:r>
      <w:r w:rsidRPr="00446927">
        <w:rPr>
          <w:lang w:val="fi-FI"/>
        </w:rPr>
        <w:t xml:space="preserve"> </w:t>
      </w:r>
      <w:r w:rsidRPr="00446927">
        <w:rPr>
          <w:bCs/>
          <w:color w:val="auto"/>
          <w:sz w:val="20"/>
          <w:szCs w:val="20"/>
          <w:lang w:val="fi-FI"/>
        </w:rPr>
        <w:t>Valtakirjat pyydetään toimittamaan ensisijaisesti sähköpostitse osoitteeseen agm@innovatics.fi tai postittamaan tai toimittamaan alkuperäisinä osoitteeseen Innovatics Oy, Yhtiökokous</w:t>
      </w:r>
      <w:r>
        <w:rPr>
          <w:bCs/>
          <w:color w:val="auto"/>
          <w:sz w:val="20"/>
          <w:szCs w:val="20"/>
          <w:lang w:val="fi-FI"/>
        </w:rPr>
        <w:t xml:space="preserve"> </w:t>
      </w:r>
      <w:r w:rsidRPr="00446927">
        <w:rPr>
          <w:bCs/>
          <w:color w:val="auto"/>
          <w:sz w:val="20"/>
          <w:szCs w:val="20"/>
          <w:lang w:val="fi-FI"/>
        </w:rPr>
        <w:t>/</w:t>
      </w:r>
      <w:r>
        <w:rPr>
          <w:bCs/>
          <w:color w:val="auto"/>
          <w:sz w:val="20"/>
          <w:szCs w:val="20"/>
          <w:lang w:val="fi-FI"/>
        </w:rPr>
        <w:t xml:space="preserve"> Qt Group Oyj</w:t>
      </w:r>
      <w:r w:rsidRPr="00446927">
        <w:rPr>
          <w:bCs/>
          <w:color w:val="auto"/>
          <w:sz w:val="20"/>
          <w:szCs w:val="20"/>
          <w:lang w:val="fi-FI"/>
        </w:rPr>
        <w:t xml:space="preserve">, Ratamestarinkatu 13 A, 00520 Helsinki, ennen ennakkoäänestysajan päättymistä. </w:t>
      </w:r>
      <w:r>
        <w:rPr>
          <w:bCs/>
          <w:color w:val="auto"/>
          <w:sz w:val="20"/>
          <w:szCs w:val="20"/>
          <w:lang w:val="fi-FI"/>
        </w:rPr>
        <w:t xml:space="preserve"> </w:t>
      </w:r>
    </w:p>
    <w:p w14:paraId="20C3C2BF" w14:textId="4F6C0663" w:rsidR="007F0EB6" w:rsidRDefault="007F0EB6" w:rsidP="007F0EB6">
      <w:pPr>
        <w:pStyle w:val="Default"/>
        <w:spacing w:before="120" w:after="120"/>
        <w:ind w:left="720"/>
        <w:jc w:val="both"/>
        <w:rPr>
          <w:bCs/>
          <w:color w:val="auto"/>
          <w:sz w:val="20"/>
          <w:szCs w:val="20"/>
          <w:lang w:val="fi-FI"/>
        </w:rPr>
      </w:pPr>
      <w:r w:rsidRPr="00CA47FF">
        <w:rPr>
          <w:bCs/>
          <w:color w:val="auto"/>
          <w:sz w:val="20"/>
          <w:szCs w:val="20"/>
          <w:lang w:val="fi-FI"/>
        </w:rPr>
        <w:t>Valtakirjan toimittaminen yhtiölle ennen ilmoittautumisajan päättymistä katsotaan</w:t>
      </w:r>
      <w:r w:rsidR="001A353F" w:rsidRPr="00CA47FF">
        <w:rPr>
          <w:bCs/>
          <w:color w:val="auto"/>
          <w:sz w:val="20"/>
          <w:szCs w:val="20"/>
          <w:lang w:val="fi-FI"/>
        </w:rPr>
        <w:t xml:space="preserve"> </w:t>
      </w:r>
      <w:r w:rsidRPr="00CA47FF">
        <w:rPr>
          <w:bCs/>
          <w:color w:val="auto"/>
          <w:sz w:val="20"/>
          <w:szCs w:val="20"/>
          <w:lang w:val="fi-FI"/>
        </w:rPr>
        <w:t>ilmoittautumiseksi yhtiökokoukseen, kunhan siitä ilmenee edellä mainitut ilmoittautumiseen</w:t>
      </w:r>
      <w:r w:rsidR="001A353F" w:rsidRPr="00CA47FF">
        <w:rPr>
          <w:bCs/>
          <w:color w:val="auto"/>
          <w:sz w:val="20"/>
          <w:szCs w:val="20"/>
          <w:lang w:val="fi-FI"/>
        </w:rPr>
        <w:t xml:space="preserve"> </w:t>
      </w:r>
      <w:r w:rsidRPr="00CA47FF">
        <w:rPr>
          <w:bCs/>
          <w:color w:val="auto"/>
          <w:sz w:val="20"/>
          <w:szCs w:val="20"/>
          <w:lang w:val="fi-FI"/>
        </w:rPr>
        <w:t>vaadittavat tiedot</w:t>
      </w:r>
      <w:r w:rsidR="001A353F" w:rsidRPr="00CA47FF">
        <w:rPr>
          <w:bCs/>
          <w:color w:val="auto"/>
          <w:sz w:val="20"/>
          <w:szCs w:val="20"/>
          <w:lang w:val="fi-FI"/>
        </w:rPr>
        <w:t>.</w:t>
      </w:r>
    </w:p>
    <w:p w14:paraId="30E16A4C" w14:textId="37363A14" w:rsidR="00DA7AF3" w:rsidRPr="006C4322" w:rsidRDefault="00DA7AF3" w:rsidP="00C143AF">
      <w:pPr>
        <w:pStyle w:val="Default"/>
        <w:numPr>
          <w:ilvl w:val="0"/>
          <w:numId w:val="3"/>
        </w:numPr>
        <w:spacing w:before="120" w:after="120"/>
        <w:jc w:val="both"/>
        <w:rPr>
          <w:b/>
          <w:bCs/>
          <w:color w:val="auto"/>
          <w:sz w:val="20"/>
          <w:szCs w:val="20"/>
          <w:lang w:val="fi-FI"/>
        </w:rPr>
      </w:pPr>
      <w:r w:rsidRPr="006C4322">
        <w:rPr>
          <w:b/>
          <w:bCs/>
          <w:color w:val="auto"/>
          <w:sz w:val="20"/>
          <w:szCs w:val="20"/>
          <w:lang w:val="fi-FI"/>
        </w:rPr>
        <w:t>H</w:t>
      </w:r>
      <w:r w:rsidR="0007385F" w:rsidRPr="006C4322">
        <w:rPr>
          <w:b/>
          <w:bCs/>
          <w:color w:val="auto"/>
          <w:sz w:val="20"/>
          <w:szCs w:val="20"/>
          <w:lang w:val="fi-FI"/>
        </w:rPr>
        <w:t>allintarekisteröidyn osakkeen omistaja</w:t>
      </w:r>
      <w:r w:rsidRPr="006C4322">
        <w:rPr>
          <w:b/>
          <w:bCs/>
          <w:color w:val="auto"/>
          <w:sz w:val="20"/>
          <w:szCs w:val="20"/>
          <w:lang w:val="fi-FI"/>
        </w:rPr>
        <w:t xml:space="preserve"> </w:t>
      </w:r>
    </w:p>
    <w:p w14:paraId="6350E59F" w14:textId="55F987CB" w:rsidR="00B66439" w:rsidRPr="00B66439" w:rsidRDefault="00B66439" w:rsidP="00B66439">
      <w:pPr>
        <w:pStyle w:val="Default"/>
        <w:spacing w:before="120" w:after="120"/>
        <w:ind w:left="709"/>
        <w:jc w:val="both"/>
        <w:rPr>
          <w:color w:val="auto"/>
          <w:sz w:val="20"/>
          <w:szCs w:val="20"/>
          <w:lang w:val="fi-FI"/>
        </w:rPr>
      </w:pPr>
      <w:r w:rsidRPr="00B66439">
        <w:rPr>
          <w:color w:val="auto"/>
          <w:sz w:val="20"/>
          <w:szCs w:val="20"/>
          <w:lang w:val="fi-FI"/>
        </w:rPr>
        <w:t>Hallintarekisteröityjen osakkeiden omistajalla on oikeus osallistua yhtiökokoukseen niiden</w:t>
      </w:r>
      <w:r>
        <w:rPr>
          <w:color w:val="auto"/>
          <w:sz w:val="20"/>
          <w:szCs w:val="20"/>
          <w:lang w:val="fi-FI"/>
        </w:rPr>
        <w:t xml:space="preserve"> </w:t>
      </w:r>
      <w:r w:rsidRPr="00B66439">
        <w:rPr>
          <w:color w:val="auto"/>
          <w:sz w:val="20"/>
          <w:szCs w:val="20"/>
          <w:lang w:val="fi-FI"/>
        </w:rPr>
        <w:t>osakkeiden nojalla, joiden perusteella hänellä olisi oikeus olla merkittynä Euroclear Finland Oy:n</w:t>
      </w:r>
      <w:r>
        <w:rPr>
          <w:color w:val="auto"/>
          <w:sz w:val="20"/>
          <w:szCs w:val="20"/>
          <w:lang w:val="fi-FI"/>
        </w:rPr>
        <w:t xml:space="preserve"> </w:t>
      </w:r>
      <w:r w:rsidRPr="00B66439">
        <w:rPr>
          <w:color w:val="auto"/>
          <w:sz w:val="20"/>
          <w:szCs w:val="20"/>
          <w:lang w:val="fi-FI"/>
        </w:rPr>
        <w:t>pitämään osakasluetteloon yhtiökokouksen täsmäytyspäivänä 4.3.2021. Osallistuminen edellyttää</w:t>
      </w:r>
      <w:r>
        <w:rPr>
          <w:color w:val="auto"/>
          <w:sz w:val="20"/>
          <w:szCs w:val="20"/>
          <w:lang w:val="fi-FI"/>
        </w:rPr>
        <w:t xml:space="preserve"> </w:t>
      </w:r>
      <w:r w:rsidRPr="00B66439">
        <w:rPr>
          <w:color w:val="auto"/>
          <w:sz w:val="20"/>
          <w:szCs w:val="20"/>
          <w:lang w:val="fi-FI"/>
        </w:rPr>
        <w:t>lisäksi, että osakkeenomistaja on näiden osakkeiden nojalla tilapäisesti merkitty Euroclear Finland</w:t>
      </w:r>
      <w:r>
        <w:rPr>
          <w:color w:val="auto"/>
          <w:sz w:val="20"/>
          <w:szCs w:val="20"/>
          <w:lang w:val="fi-FI"/>
        </w:rPr>
        <w:t xml:space="preserve"> </w:t>
      </w:r>
      <w:r w:rsidRPr="00B66439">
        <w:rPr>
          <w:color w:val="auto"/>
          <w:sz w:val="20"/>
          <w:szCs w:val="20"/>
          <w:lang w:val="fi-FI"/>
        </w:rPr>
        <w:t xml:space="preserve">Oy:n pitämään osakasluetteloon viimeistään </w:t>
      </w:r>
      <w:r w:rsidR="00F7401D">
        <w:rPr>
          <w:color w:val="auto"/>
          <w:sz w:val="20"/>
          <w:szCs w:val="20"/>
          <w:lang w:val="fi-FI"/>
        </w:rPr>
        <w:t>11.3.2021</w:t>
      </w:r>
      <w:r w:rsidRPr="00B66439">
        <w:rPr>
          <w:color w:val="auto"/>
          <w:sz w:val="20"/>
          <w:szCs w:val="20"/>
          <w:lang w:val="fi-FI"/>
        </w:rPr>
        <w:t xml:space="preserve"> klo 10</w:t>
      </w:r>
      <w:r w:rsidR="00D65CA7">
        <w:rPr>
          <w:color w:val="auto"/>
          <w:sz w:val="20"/>
          <w:szCs w:val="20"/>
          <w:lang w:val="fi-FI"/>
        </w:rPr>
        <w:t>.</w:t>
      </w:r>
      <w:r w:rsidR="00AE79A2">
        <w:rPr>
          <w:color w:val="auto"/>
          <w:sz w:val="20"/>
          <w:szCs w:val="20"/>
          <w:lang w:val="fi-FI"/>
        </w:rPr>
        <w:t>00</w:t>
      </w:r>
      <w:r w:rsidRPr="00B66439">
        <w:rPr>
          <w:color w:val="auto"/>
          <w:sz w:val="20"/>
          <w:szCs w:val="20"/>
          <w:lang w:val="fi-FI"/>
        </w:rPr>
        <w:t xml:space="preserve"> mennessä. Hallintarekisteriin merkittyjen osakkeiden osalta tämä</w:t>
      </w:r>
      <w:r w:rsidR="00F7401D">
        <w:rPr>
          <w:color w:val="auto"/>
          <w:sz w:val="20"/>
          <w:szCs w:val="20"/>
          <w:lang w:val="fi-FI"/>
        </w:rPr>
        <w:t xml:space="preserve"> </w:t>
      </w:r>
      <w:r w:rsidRPr="00B66439">
        <w:rPr>
          <w:color w:val="auto"/>
          <w:sz w:val="20"/>
          <w:szCs w:val="20"/>
          <w:lang w:val="fi-FI"/>
        </w:rPr>
        <w:t>katsotaan ilmoittautumiseksi yhtiökokoukseen. Osakkeenomistuksessa yhtiökokouksen</w:t>
      </w:r>
      <w:r w:rsidR="00F7401D">
        <w:rPr>
          <w:color w:val="auto"/>
          <w:sz w:val="20"/>
          <w:szCs w:val="20"/>
          <w:lang w:val="fi-FI"/>
        </w:rPr>
        <w:t xml:space="preserve"> </w:t>
      </w:r>
      <w:r w:rsidRPr="00B66439">
        <w:rPr>
          <w:color w:val="auto"/>
          <w:sz w:val="20"/>
          <w:szCs w:val="20"/>
          <w:lang w:val="fi-FI"/>
        </w:rPr>
        <w:t>täsmäytyspäivän jälkeen tapahtuneet muutokset eivät vaikuta oikeuteen osallistua yhtiökokoukseen</w:t>
      </w:r>
      <w:r w:rsidR="00F7401D">
        <w:rPr>
          <w:color w:val="auto"/>
          <w:sz w:val="20"/>
          <w:szCs w:val="20"/>
          <w:lang w:val="fi-FI"/>
        </w:rPr>
        <w:t xml:space="preserve"> </w:t>
      </w:r>
      <w:r w:rsidRPr="00B66439">
        <w:rPr>
          <w:color w:val="auto"/>
          <w:sz w:val="20"/>
          <w:szCs w:val="20"/>
          <w:lang w:val="fi-FI"/>
        </w:rPr>
        <w:t>eivätkä osakkeenomistajan äänimäärään.</w:t>
      </w:r>
    </w:p>
    <w:p w14:paraId="32FC43E4" w14:textId="72720AE6" w:rsidR="00B66439" w:rsidRPr="00B66439" w:rsidRDefault="00B66439" w:rsidP="00B66439">
      <w:pPr>
        <w:pStyle w:val="Default"/>
        <w:spacing w:before="120" w:after="120"/>
        <w:ind w:left="709"/>
        <w:jc w:val="both"/>
        <w:rPr>
          <w:color w:val="auto"/>
          <w:sz w:val="20"/>
          <w:szCs w:val="20"/>
          <w:lang w:val="fi-FI"/>
        </w:rPr>
      </w:pPr>
      <w:r w:rsidRPr="00B66439">
        <w:rPr>
          <w:color w:val="auto"/>
          <w:sz w:val="20"/>
          <w:szCs w:val="20"/>
          <w:lang w:val="fi-FI"/>
        </w:rPr>
        <w:t>Hallintarekisteröidyn osakkeen omistajaa kehotetaan pyytämään hyvissä ajoin</w:t>
      </w:r>
      <w:r w:rsidR="00F7401D">
        <w:rPr>
          <w:color w:val="auto"/>
          <w:sz w:val="20"/>
          <w:szCs w:val="20"/>
          <w:lang w:val="fi-FI"/>
        </w:rPr>
        <w:t xml:space="preserve"> </w:t>
      </w:r>
      <w:r w:rsidRPr="00B66439">
        <w:rPr>
          <w:color w:val="auto"/>
          <w:sz w:val="20"/>
          <w:szCs w:val="20"/>
          <w:lang w:val="fi-FI"/>
        </w:rPr>
        <w:t>omaisuudenhoitajaltaan tarvittavat ohjeet koskien rekisteröitymistä tilapäiseen osakasluetteloon,</w:t>
      </w:r>
      <w:r w:rsidR="00F7401D">
        <w:rPr>
          <w:color w:val="auto"/>
          <w:sz w:val="20"/>
          <w:szCs w:val="20"/>
          <w:lang w:val="fi-FI"/>
        </w:rPr>
        <w:t xml:space="preserve"> </w:t>
      </w:r>
      <w:r w:rsidRPr="00B66439">
        <w:rPr>
          <w:color w:val="auto"/>
          <w:sz w:val="20"/>
          <w:szCs w:val="20"/>
          <w:lang w:val="fi-FI"/>
        </w:rPr>
        <w:t>valtakirjojen antamista ja ilmoittautumista yhtiökokoukseen. Omaisuudenhoitajan</w:t>
      </w:r>
      <w:r w:rsidR="00F7401D">
        <w:rPr>
          <w:color w:val="auto"/>
          <w:sz w:val="20"/>
          <w:szCs w:val="20"/>
          <w:lang w:val="fi-FI"/>
        </w:rPr>
        <w:t xml:space="preserve"> </w:t>
      </w:r>
      <w:r w:rsidRPr="00B66439">
        <w:rPr>
          <w:color w:val="auto"/>
          <w:sz w:val="20"/>
          <w:szCs w:val="20"/>
          <w:lang w:val="fi-FI"/>
        </w:rPr>
        <w:t>tilinhoitajayhteisön tulee ilmoittaa hallintarekisteröidyn osakkeen omistaja merkittäväksi tilapäisesti</w:t>
      </w:r>
      <w:r w:rsidR="00F7401D">
        <w:rPr>
          <w:color w:val="auto"/>
          <w:sz w:val="20"/>
          <w:szCs w:val="20"/>
          <w:lang w:val="fi-FI"/>
        </w:rPr>
        <w:t xml:space="preserve"> </w:t>
      </w:r>
      <w:r w:rsidRPr="00B66439">
        <w:rPr>
          <w:color w:val="auto"/>
          <w:sz w:val="20"/>
          <w:szCs w:val="20"/>
          <w:lang w:val="fi-FI"/>
        </w:rPr>
        <w:t>yhtiön osakasluetteloon viimeistään edellä mainittuun ajankohtaan mennessä ja huolehtimaan</w:t>
      </w:r>
      <w:r w:rsidR="00F7401D">
        <w:rPr>
          <w:color w:val="auto"/>
          <w:sz w:val="20"/>
          <w:szCs w:val="20"/>
          <w:lang w:val="fi-FI"/>
        </w:rPr>
        <w:t xml:space="preserve"> </w:t>
      </w:r>
      <w:r w:rsidRPr="00B66439">
        <w:rPr>
          <w:color w:val="auto"/>
          <w:sz w:val="20"/>
          <w:szCs w:val="20"/>
          <w:lang w:val="fi-FI"/>
        </w:rPr>
        <w:t>ennakkoäänestämisestä hallintarekisteröidyn osakkeen omistajan puolesta.</w:t>
      </w:r>
    </w:p>
    <w:p w14:paraId="3C1E6682" w14:textId="1D3DB8F0" w:rsidR="00DA7AF3" w:rsidRPr="006C4322" w:rsidRDefault="00DA7AF3" w:rsidP="008E6F24">
      <w:pPr>
        <w:pStyle w:val="Default"/>
        <w:keepNext/>
        <w:numPr>
          <w:ilvl w:val="0"/>
          <w:numId w:val="3"/>
        </w:numPr>
        <w:spacing w:before="120" w:after="120"/>
        <w:jc w:val="both"/>
        <w:rPr>
          <w:b/>
          <w:bCs/>
          <w:color w:val="auto"/>
          <w:sz w:val="20"/>
          <w:szCs w:val="20"/>
          <w:lang w:val="fi-FI"/>
        </w:rPr>
      </w:pPr>
      <w:r w:rsidRPr="006C4322">
        <w:rPr>
          <w:b/>
          <w:bCs/>
          <w:color w:val="auto"/>
          <w:sz w:val="20"/>
          <w:szCs w:val="20"/>
          <w:lang w:val="fi-FI"/>
        </w:rPr>
        <w:t>M</w:t>
      </w:r>
      <w:r w:rsidR="0007385F" w:rsidRPr="006C4322">
        <w:rPr>
          <w:b/>
          <w:bCs/>
          <w:color w:val="auto"/>
          <w:sz w:val="20"/>
          <w:szCs w:val="20"/>
          <w:lang w:val="fi-FI"/>
        </w:rPr>
        <w:t xml:space="preserve">uut </w:t>
      </w:r>
      <w:r w:rsidR="00F7401D">
        <w:rPr>
          <w:b/>
          <w:bCs/>
          <w:color w:val="auto"/>
          <w:sz w:val="20"/>
          <w:szCs w:val="20"/>
          <w:lang w:val="fi-FI"/>
        </w:rPr>
        <w:t>ohjeet/</w:t>
      </w:r>
      <w:r w:rsidR="0007385F" w:rsidRPr="006C4322">
        <w:rPr>
          <w:b/>
          <w:bCs/>
          <w:color w:val="auto"/>
          <w:sz w:val="20"/>
          <w:szCs w:val="20"/>
          <w:lang w:val="fi-FI"/>
        </w:rPr>
        <w:t>tiedot</w:t>
      </w:r>
      <w:r w:rsidRPr="006C4322">
        <w:rPr>
          <w:b/>
          <w:bCs/>
          <w:color w:val="auto"/>
          <w:sz w:val="20"/>
          <w:szCs w:val="20"/>
          <w:lang w:val="fi-FI"/>
        </w:rPr>
        <w:t xml:space="preserve"> </w:t>
      </w:r>
    </w:p>
    <w:p w14:paraId="42D589D3" w14:textId="5AA385A9" w:rsidR="007E515B" w:rsidRPr="007E515B" w:rsidRDefault="007B560E" w:rsidP="008E6F24">
      <w:pPr>
        <w:pStyle w:val="Default"/>
        <w:keepNext/>
        <w:spacing w:before="120" w:after="120"/>
        <w:ind w:left="709"/>
        <w:jc w:val="both"/>
        <w:rPr>
          <w:color w:val="auto"/>
          <w:sz w:val="20"/>
          <w:szCs w:val="20"/>
          <w:lang w:val="fi-FI"/>
        </w:rPr>
      </w:pPr>
      <w:r w:rsidRPr="007B560E">
        <w:rPr>
          <w:color w:val="auto"/>
          <w:sz w:val="20"/>
          <w:szCs w:val="20"/>
          <w:lang w:val="fi-FI"/>
        </w:rPr>
        <w:t>Osakkeenomistajilla, joilla on vähintään yksi sadasosa yhtiön kaikista osakkeista, on oikeus tehdä</w:t>
      </w:r>
      <w:r>
        <w:rPr>
          <w:color w:val="auto"/>
          <w:sz w:val="20"/>
          <w:szCs w:val="20"/>
          <w:lang w:val="fi-FI"/>
        </w:rPr>
        <w:t xml:space="preserve"> </w:t>
      </w:r>
      <w:r w:rsidRPr="007B560E">
        <w:rPr>
          <w:color w:val="auto"/>
          <w:sz w:val="20"/>
          <w:szCs w:val="20"/>
          <w:lang w:val="fi-FI"/>
        </w:rPr>
        <w:t>äänestykseen otettava vastaehdotus yhtiökokouksen asialistalla oleviin päätösehdotuksiin. Tällaiset</w:t>
      </w:r>
      <w:r w:rsidR="007E515B">
        <w:rPr>
          <w:color w:val="auto"/>
          <w:sz w:val="20"/>
          <w:szCs w:val="20"/>
          <w:lang w:val="fi-FI"/>
        </w:rPr>
        <w:t xml:space="preserve"> </w:t>
      </w:r>
      <w:r w:rsidRPr="007B560E">
        <w:rPr>
          <w:color w:val="auto"/>
          <w:sz w:val="20"/>
          <w:szCs w:val="20"/>
          <w:lang w:val="fi-FI"/>
        </w:rPr>
        <w:t xml:space="preserve">vastaehdotukset on toimitettava yhtiölle sähköpostilla </w:t>
      </w:r>
      <w:r w:rsidRPr="00CA47FF">
        <w:rPr>
          <w:color w:val="auto"/>
          <w:sz w:val="20"/>
          <w:szCs w:val="20"/>
          <w:lang w:val="fi-FI"/>
        </w:rPr>
        <w:t xml:space="preserve">osoitteeseen </w:t>
      </w:r>
      <w:bookmarkStart w:id="5" w:name="_Hlk61525983"/>
      <w:r w:rsidR="002C61CB" w:rsidRPr="00CA47FF">
        <w:rPr>
          <w:color w:val="auto"/>
          <w:sz w:val="20"/>
          <w:szCs w:val="20"/>
          <w:lang w:val="fi-FI"/>
        </w:rPr>
        <w:t xml:space="preserve">pr@qt.io </w:t>
      </w:r>
      <w:bookmarkEnd w:id="5"/>
      <w:r w:rsidRPr="00CA47FF">
        <w:rPr>
          <w:color w:val="auto"/>
          <w:sz w:val="20"/>
          <w:szCs w:val="20"/>
          <w:lang w:val="fi-FI"/>
        </w:rPr>
        <w:t>viimeistään</w:t>
      </w:r>
      <w:r w:rsidR="007E515B">
        <w:rPr>
          <w:color w:val="auto"/>
          <w:sz w:val="20"/>
          <w:szCs w:val="20"/>
          <w:lang w:val="fi-FI"/>
        </w:rPr>
        <w:t xml:space="preserve"> </w:t>
      </w:r>
      <w:r w:rsidR="002C61CB">
        <w:rPr>
          <w:color w:val="auto"/>
          <w:sz w:val="20"/>
          <w:szCs w:val="20"/>
          <w:lang w:val="fi-FI"/>
        </w:rPr>
        <w:t>22.2.2021 klo 10</w:t>
      </w:r>
      <w:r w:rsidR="009306E5">
        <w:rPr>
          <w:color w:val="auto"/>
          <w:sz w:val="20"/>
          <w:szCs w:val="20"/>
          <w:lang w:val="fi-FI"/>
        </w:rPr>
        <w:t>.</w:t>
      </w:r>
      <w:r w:rsidR="00AE79A2">
        <w:rPr>
          <w:color w:val="auto"/>
          <w:sz w:val="20"/>
          <w:szCs w:val="20"/>
          <w:lang w:val="fi-FI"/>
        </w:rPr>
        <w:t>00</w:t>
      </w:r>
      <w:r w:rsidR="002C61CB">
        <w:rPr>
          <w:color w:val="auto"/>
          <w:sz w:val="20"/>
          <w:szCs w:val="20"/>
          <w:lang w:val="fi-FI"/>
        </w:rPr>
        <w:t xml:space="preserve"> mennessä</w:t>
      </w:r>
      <w:r w:rsidRPr="007B560E">
        <w:rPr>
          <w:color w:val="auto"/>
          <w:sz w:val="20"/>
          <w:szCs w:val="20"/>
          <w:lang w:val="fi-FI"/>
        </w:rPr>
        <w:t>. Vastaehdotuksen tekevien osakkeenomistajien on esitettävä vastaehdotuksen</w:t>
      </w:r>
      <w:r w:rsidR="007E515B">
        <w:rPr>
          <w:color w:val="auto"/>
          <w:sz w:val="20"/>
          <w:szCs w:val="20"/>
          <w:lang w:val="fi-FI"/>
        </w:rPr>
        <w:t xml:space="preserve"> </w:t>
      </w:r>
      <w:r w:rsidRPr="007B560E">
        <w:rPr>
          <w:color w:val="auto"/>
          <w:sz w:val="20"/>
          <w:szCs w:val="20"/>
          <w:lang w:val="fi-FI"/>
        </w:rPr>
        <w:t>toimittamisen yhteydessä selvitys omistuksestaan. Vastaehdotus otetaan käsiteltäväksi</w:t>
      </w:r>
      <w:r w:rsidR="007E515B">
        <w:rPr>
          <w:color w:val="auto"/>
          <w:sz w:val="20"/>
          <w:szCs w:val="20"/>
          <w:lang w:val="fi-FI"/>
        </w:rPr>
        <w:t xml:space="preserve"> </w:t>
      </w:r>
      <w:r w:rsidRPr="007B560E">
        <w:rPr>
          <w:color w:val="auto"/>
          <w:sz w:val="20"/>
          <w:szCs w:val="20"/>
          <w:lang w:val="fi-FI"/>
        </w:rPr>
        <w:t>yhtiökokouksessa sillä edellytyksellä, että osakkeenomistajalla on oikeus osallistua yhtiökokoukseen</w:t>
      </w:r>
      <w:r w:rsidR="007E515B">
        <w:rPr>
          <w:color w:val="auto"/>
          <w:sz w:val="20"/>
          <w:szCs w:val="20"/>
          <w:lang w:val="fi-FI"/>
        </w:rPr>
        <w:t xml:space="preserve"> </w:t>
      </w:r>
      <w:r w:rsidRPr="007B560E">
        <w:rPr>
          <w:color w:val="auto"/>
          <w:sz w:val="20"/>
          <w:szCs w:val="20"/>
          <w:lang w:val="fi-FI"/>
        </w:rPr>
        <w:t xml:space="preserve">ja osakkeenomistaja omistaa </w:t>
      </w:r>
      <w:r w:rsidRPr="007B560E">
        <w:rPr>
          <w:color w:val="auto"/>
          <w:sz w:val="20"/>
          <w:szCs w:val="20"/>
          <w:lang w:val="fi-FI"/>
        </w:rPr>
        <w:lastRenderedPageBreak/>
        <w:t>yhtiökokouksen täsmäytyspäivänä vähintään yhden sadasosan yhtiön</w:t>
      </w:r>
      <w:r w:rsidR="007E515B">
        <w:rPr>
          <w:color w:val="auto"/>
          <w:sz w:val="20"/>
          <w:szCs w:val="20"/>
          <w:lang w:val="fi-FI"/>
        </w:rPr>
        <w:t xml:space="preserve"> </w:t>
      </w:r>
      <w:r w:rsidR="007E515B" w:rsidRPr="007E515B">
        <w:rPr>
          <w:color w:val="auto"/>
          <w:sz w:val="20"/>
          <w:szCs w:val="20"/>
          <w:lang w:val="fi-FI"/>
        </w:rPr>
        <w:t>kaikista osakkeista. Jos vastaehdotusta ei oteta käsiteltäväksi yhtiökokouksessa, vastaehdotuksen</w:t>
      </w:r>
      <w:r w:rsidR="007E515B">
        <w:rPr>
          <w:color w:val="auto"/>
          <w:sz w:val="20"/>
          <w:szCs w:val="20"/>
          <w:lang w:val="fi-FI"/>
        </w:rPr>
        <w:t xml:space="preserve"> </w:t>
      </w:r>
      <w:r w:rsidR="007E515B" w:rsidRPr="007E515B">
        <w:rPr>
          <w:color w:val="auto"/>
          <w:sz w:val="20"/>
          <w:szCs w:val="20"/>
          <w:lang w:val="fi-FI"/>
        </w:rPr>
        <w:t>puolesta annetut äänet jäävät ottamatta huomioon. Yhtiö julkaisee mahdolliset äänestykseen</w:t>
      </w:r>
      <w:r w:rsidR="007E515B">
        <w:rPr>
          <w:color w:val="auto"/>
          <w:sz w:val="20"/>
          <w:szCs w:val="20"/>
          <w:lang w:val="fi-FI"/>
        </w:rPr>
        <w:t xml:space="preserve"> </w:t>
      </w:r>
      <w:r w:rsidR="007E515B" w:rsidRPr="007E515B">
        <w:rPr>
          <w:color w:val="auto"/>
          <w:sz w:val="20"/>
          <w:szCs w:val="20"/>
          <w:lang w:val="fi-FI"/>
        </w:rPr>
        <w:t xml:space="preserve">otettavat vastaehdotukset yhtiön internetsivuilla </w:t>
      </w:r>
      <w:r w:rsidR="002C61CB" w:rsidRPr="002C61CB">
        <w:rPr>
          <w:color w:val="auto"/>
          <w:sz w:val="20"/>
          <w:szCs w:val="20"/>
          <w:lang w:val="fi-FI"/>
        </w:rPr>
        <w:t xml:space="preserve">https://investors.qt.io/fi/governance/general-meetings/annual-general-meeting-2021 </w:t>
      </w:r>
      <w:r w:rsidR="007E515B" w:rsidRPr="007E515B">
        <w:rPr>
          <w:color w:val="auto"/>
          <w:sz w:val="20"/>
          <w:szCs w:val="20"/>
          <w:lang w:val="fi-FI"/>
        </w:rPr>
        <w:t xml:space="preserve">viimeistään </w:t>
      </w:r>
      <w:r w:rsidR="002C61CB">
        <w:rPr>
          <w:color w:val="auto"/>
          <w:sz w:val="20"/>
          <w:szCs w:val="20"/>
          <w:lang w:val="fi-FI"/>
        </w:rPr>
        <w:t>23.2.2021</w:t>
      </w:r>
      <w:r w:rsidR="007E515B" w:rsidRPr="007E515B">
        <w:rPr>
          <w:color w:val="auto"/>
          <w:sz w:val="20"/>
          <w:szCs w:val="20"/>
          <w:lang w:val="fi-FI"/>
        </w:rPr>
        <w:t>.</w:t>
      </w:r>
    </w:p>
    <w:p w14:paraId="51A4CCDB" w14:textId="42EB81D0" w:rsidR="007E515B" w:rsidRDefault="007E515B" w:rsidP="007E515B">
      <w:pPr>
        <w:pStyle w:val="Default"/>
        <w:spacing w:before="120" w:after="120"/>
        <w:ind w:left="709"/>
        <w:jc w:val="both"/>
        <w:rPr>
          <w:color w:val="auto"/>
          <w:sz w:val="20"/>
          <w:szCs w:val="20"/>
          <w:lang w:val="fi-FI"/>
        </w:rPr>
      </w:pPr>
      <w:r w:rsidRPr="007E515B">
        <w:rPr>
          <w:color w:val="auto"/>
          <w:sz w:val="20"/>
          <w:szCs w:val="20"/>
          <w:lang w:val="fi-FI"/>
        </w:rPr>
        <w:t>Osakkeenomistaja voi esittää osakeyhtiölain 5 luvun 25 §:ssä tarkoitettuja kysymyksiä kokouksessa</w:t>
      </w:r>
      <w:r>
        <w:rPr>
          <w:color w:val="auto"/>
          <w:sz w:val="20"/>
          <w:szCs w:val="20"/>
          <w:lang w:val="fi-FI"/>
        </w:rPr>
        <w:t xml:space="preserve"> </w:t>
      </w:r>
      <w:r w:rsidRPr="007E515B">
        <w:rPr>
          <w:color w:val="auto"/>
          <w:sz w:val="20"/>
          <w:szCs w:val="20"/>
          <w:lang w:val="fi-FI"/>
        </w:rPr>
        <w:t xml:space="preserve">käsiteltävistä asioista </w:t>
      </w:r>
      <w:r w:rsidR="002C61CB">
        <w:rPr>
          <w:color w:val="auto"/>
          <w:sz w:val="20"/>
          <w:szCs w:val="20"/>
          <w:lang w:val="fi-FI"/>
        </w:rPr>
        <w:t>2.3.2021</w:t>
      </w:r>
      <w:r w:rsidRPr="007E515B">
        <w:rPr>
          <w:color w:val="auto"/>
          <w:sz w:val="20"/>
          <w:szCs w:val="20"/>
          <w:lang w:val="fi-FI"/>
        </w:rPr>
        <w:t xml:space="preserve"> </w:t>
      </w:r>
      <w:r w:rsidR="00AE79A2">
        <w:rPr>
          <w:color w:val="auto"/>
          <w:sz w:val="20"/>
          <w:szCs w:val="20"/>
          <w:lang w:val="fi-FI"/>
        </w:rPr>
        <w:t>klo 16</w:t>
      </w:r>
      <w:r w:rsidR="00E03FAC">
        <w:rPr>
          <w:color w:val="auto"/>
          <w:sz w:val="20"/>
          <w:szCs w:val="20"/>
          <w:lang w:val="fi-FI"/>
        </w:rPr>
        <w:t>.</w:t>
      </w:r>
      <w:r w:rsidR="00AE79A2">
        <w:rPr>
          <w:color w:val="auto"/>
          <w:sz w:val="20"/>
          <w:szCs w:val="20"/>
          <w:lang w:val="fi-FI"/>
        </w:rPr>
        <w:t xml:space="preserve">00 </w:t>
      </w:r>
      <w:r w:rsidRPr="007E515B">
        <w:rPr>
          <w:color w:val="auto"/>
          <w:sz w:val="20"/>
          <w:szCs w:val="20"/>
          <w:lang w:val="fi-FI"/>
        </w:rPr>
        <w:t xml:space="preserve">asti </w:t>
      </w:r>
      <w:r w:rsidR="00AB6BCD" w:rsidRPr="00CA47FF">
        <w:rPr>
          <w:color w:val="auto"/>
          <w:sz w:val="20"/>
          <w:szCs w:val="20"/>
          <w:lang w:val="fi-FI"/>
        </w:rPr>
        <w:t xml:space="preserve">sähköisessä ilmoittautumispalvelussa tai </w:t>
      </w:r>
      <w:r w:rsidRPr="00CA47FF">
        <w:rPr>
          <w:color w:val="auto"/>
          <w:sz w:val="20"/>
          <w:szCs w:val="20"/>
          <w:lang w:val="fi-FI"/>
        </w:rPr>
        <w:t xml:space="preserve">sähköpostitse osoitteeseen </w:t>
      </w:r>
      <w:r w:rsidR="008452E0" w:rsidRPr="003E3DA5">
        <w:rPr>
          <w:color w:val="auto"/>
          <w:sz w:val="20"/>
          <w:szCs w:val="20"/>
          <w:lang w:val="fi-FI"/>
        </w:rPr>
        <w:t>pr@qt.io</w:t>
      </w:r>
      <w:r w:rsidRPr="003E3DA5">
        <w:rPr>
          <w:color w:val="auto"/>
          <w:sz w:val="20"/>
          <w:szCs w:val="20"/>
          <w:lang w:val="fi-FI"/>
        </w:rPr>
        <w:t>.</w:t>
      </w:r>
      <w:r w:rsidRPr="00CA47FF">
        <w:rPr>
          <w:color w:val="auto"/>
          <w:sz w:val="20"/>
          <w:szCs w:val="20"/>
          <w:lang w:val="fi-FI"/>
        </w:rPr>
        <w:t xml:space="preserve"> Tällaiset osakkeenomistajien kysymykset, yhtiön johdon vastaukset niihin sekä mahdolliset muut kuin äänestykseen otetut vastaehdotukset ovat nähtävänä yhtiön internetsivuilla </w:t>
      </w:r>
      <w:r w:rsidR="00396789" w:rsidRPr="00CA47FF">
        <w:rPr>
          <w:color w:val="auto"/>
          <w:sz w:val="20"/>
          <w:szCs w:val="20"/>
          <w:lang w:val="fi-FI"/>
        </w:rPr>
        <w:t xml:space="preserve">https://investors.qt.io/fi/governance/general-meetings/annual-general-meeting-2021 </w:t>
      </w:r>
      <w:r w:rsidRPr="00CA47FF">
        <w:rPr>
          <w:color w:val="auto"/>
          <w:sz w:val="20"/>
          <w:szCs w:val="20"/>
          <w:lang w:val="fi-FI"/>
        </w:rPr>
        <w:t xml:space="preserve">viimeistään </w:t>
      </w:r>
      <w:r w:rsidR="00AE79A2">
        <w:rPr>
          <w:color w:val="auto"/>
          <w:sz w:val="20"/>
          <w:szCs w:val="20"/>
          <w:lang w:val="fi-FI"/>
        </w:rPr>
        <w:t>5</w:t>
      </w:r>
      <w:r w:rsidR="00396789" w:rsidRPr="00CA47FF">
        <w:rPr>
          <w:color w:val="auto"/>
          <w:sz w:val="20"/>
          <w:szCs w:val="20"/>
          <w:lang w:val="fi-FI"/>
        </w:rPr>
        <w:t>.</w:t>
      </w:r>
      <w:r w:rsidR="00562987" w:rsidRPr="00CA47FF">
        <w:rPr>
          <w:color w:val="auto"/>
          <w:sz w:val="20"/>
          <w:szCs w:val="20"/>
          <w:lang w:val="fi-FI"/>
        </w:rPr>
        <w:t>3</w:t>
      </w:r>
      <w:r w:rsidR="00396789" w:rsidRPr="00CA47FF">
        <w:rPr>
          <w:color w:val="auto"/>
          <w:sz w:val="20"/>
          <w:szCs w:val="20"/>
          <w:lang w:val="fi-FI"/>
        </w:rPr>
        <w:t>.2021</w:t>
      </w:r>
      <w:r w:rsidRPr="00CA47FF">
        <w:rPr>
          <w:color w:val="auto"/>
          <w:sz w:val="20"/>
          <w:szCs w:val="20"/>
          <w:lang w:val="fi-FI"/>
        </w:rPr>
        <w:t>.</w:t>
      </w:r>
      <w:r w:rsidRPr="007E515B">
        <w:rPr>
          <w:color w:val="auto"/>
          <w:sz w:val="20"/>
          <w:szCs w:val="20"/>
          <w:lang w:val="fi-FI"/>
        </w:rPr>
        <w:t xml:space="preserve"> Kysymysten ja vastaehdotusten tekemisen</w:t>
      </w:r>
      <w:r>
        <w:rPr>
          <w:color w:val="auto"/>
          <w:sz w:val="20"/>
          <w:szCs w:val="20"/>
          <w:lang w:val="fi-FI"/>
        </w:rPr>
        <w:t xml:space="preserve"> </w:t>
      </w:r>
      <w:r w:rsidRPr="007E515B">
        <w:rPr>
          <w:color w:val="auto"/>
          <w:sz w:val="20"/>
          <w:szCs w:val="20"/>
          <w:lang w:val="fi-FI"/>
        </w:rPr>
        <w:t xml:space="preserve">edellytyksenä on, että osakkeenomistaja esittää </w:t>
      </w:r>
      <w:r w:rsidR="00542A1D">
        <w:rPr>
          <w:color w:val="auto"/>
          <w:sz w:val="20"/>
          <w:szCs w:val="20"/>
          <w:lang w:val="fi-FI"/>
        </w:rPr>
        <w:t xml:space="preserve">pyydettäessä </w:t>
      </w:r>
      <w:r w:rsidRPr="007E515B">
        <w:rPr>
          <w:color w:val="auto"/>
          <w:sz w:val="20"/>
          <w:szCs w:val="20"/>
          <w:lang w:val="fi-FI"/>
        </w:rPr>
        <w:t>riittävän selvityksen osakeomistuksestaan.</w:t>
      </w:r>
    </w:p>
    <w:p w14:paraId="059180C3" w14:textId="4322509D" w:rsidR="00B1482A" w:rsidRPr="006C4322" w:rsidRDefault="00392E83" w:rsidP="001330A9">
      <w:pPr>
        <w:pStyle w:val="Default"/>
        <w:spacing w:before="120" w:after="120"/>
        <w:ind w:left="709"/>
        <w:jc w:val="both"/>
        <w:rPr>
          <w:color w:val="auto"/>
          <w:sz w:val="20"/>
          <w:szCs w:val="20"/>
          <w:lang w:val="fi-FI"/>
        </w:rPr>
      </w:pPr>
      <w:r w:rsidRPr="006C4322">
        <w:rPr>
          <w:color w:val="auto"/>
          <w:sz w:val="20"/>
          <w:szCs w:val="20"/>
          <w:lang w:val="fi-FI"/>
        </w:rPr>
        <w:t>Qt Group</w:t>
      </w:r>
      <w:r w:rsidR="00DA7AF3" w:rsidRPr="006C4322">
        <w:rPr>
          <w:color w:val="auto"/>
          <w:sz w:val="20"/>
          <w:szCs w:val="20"/>
          <w:lang w:val="fi-FI"/>
        </w:rPr>
        <w:t xml:space="preserve"> Oyj:llä on kokouskutsun päivänä </w:t>
      </w:r>
      <w:r w:rsidRPr="006C4322">
        <w:rPr>
          <w:color w:val="auto"/>
          <w:sz w:val="20"/>
          <w:szCs w:val="20"/>
          <w:lang w:val="fi-FI"/>
        </w:rPr>
        <w:t>1</w:t>
      </w:r>
      <w:r w:rsidR="007E515B">
        <w:rPr>
          <w:color w:val="auto"/>
          <w:sz w:val="20"/>
          <w:szCs w:val="20"/>
          <w:lang w:val="fi-FI"/>
        </w:rPr>
        <w:t>8</w:t>
      </w:r>
      <w:r w:rsidR="00DA7AF3" w:rsidRPr="006C4322">
        <w:rPr>
          <w:color w:val="auto"/>
          <w:sz w:val="20"/>
          <w:szCs w:val="20"/>
          <w:lang w:val="fi-FI"/>
        </w:rPr>
        <w:t>.2.20</w:t>
      </w:r>
      <w:r w:rsidR="004E32E0" w:rsidRPr="006C4322">
        <w:rPr>
          <w:color w:val="auto"/>
          <w:sz w:val="20"/>
          <w:szCs w:val="20"/>
          <w:lang w:val="fi-FI"/>
        </w:rPr>
        <w:t>2</w:t>
      </w:r>
      <w:r w:rsidR="007E515B">
        <w:rPr>
          <w:color w:val="auto"/>
          <w:sz w:val="20"/>
          <w:szCs w:val="20"/>
          <w:lang w:val="fi-FI"/>
        </w:rPr>
        <w:t>1</w:t>
      </w:r>
      <w:r w:rsidRPr="006C4322">
        <w:rPr>
          <w:color w:val="auto"/>
          <w:sz w:val="20"/>
          <w:szCs w:val="20"/>
          <w:lang w:val="fi-FI"/>
        </w:rPr>
        <w:t xml:space="preserve"> yhteensä </w:t>
      </w:r>
      <w:r w:rsidR="0076045B" w:rsidRPr="0076045B">
        <w:rPr>
          <w:color w:val="auto"/>
          <w:sz w:val="20"/>
          <w:szCs w:val="20"/>
          <w:lang w:val="fi-FI"/>
        </w:rPr>
        <w:t>24</w:t>
      </w:r>
      <w:r w:rsidR="0076045B">
        <w:rPr>
          <w:color w:val="auto"/>
          <w:sz w:val="20"/>
          <w:szCs w:val="20"/>
          <w:lang w:val="fi-FI"/>
        </w:rPr>
        <w:t xml:space="preserve"> </w:t>
      </w:r>
      <w:r w:rsidR="0076045B" w:rsidRPr="0076045B">
        <w:rPr>
          <w:color w:val="auto"/>
          <w:sz w:val="20"/>
          <w:szCs w:val="20"/>
          <w:lang w:val="fi-FI"/>
        </w:rPr>
        <w:t>838</w:t>
      </w:r>
      <w:r w:rsidR="0076045B">
        <w:rPr>
          <w:color w:val="auto"/>
          <w:sz w:val="20"/>
          <w:szCs w:val="20"/>
          <w:lang w:val="fi-FI"/>
        </w:rPr>
        <w:t xml:space="preserve"> </w:t>
      </w:r>
      <w:r w:rsidR="0076045B" w:rsidRPr="0076045B">
        <w:rPr>
          <w:color w:val="auto"/>
          <w:sz w:val="20"/>
          <w:szCs w:val="20"/>
          <w:lang w:val="fi-FI"/>
        </w:rPr>
        <w:t>456</w:t>
      </w:r>
      <w:r w:rsidR="00CA3E47" w:rsidRPr="006C4322">
        <w:rPr>
          <w:color w:val="auto"/>
          <w:sz w:val="20"/>
          <w:szCs w:val="20"/>
          <w:lang w:val="fi-FI"/>
        </w:rPr>
        <w:t xml:space="preserve"> osaketta ja ääntä.</w:t>
      </w:r>
    </w:p>
    <w:p w14:paraId="1DD4E72C" w14:textId="77777777" w:rsidR="002C61CB" w:rsidRDefault="002C61CB" w:rsidP="00CA3E47">
      <w:pPr>
        <w:pStyle w:val="Default"/>
        <w:spacing w:before="120" w:after="120"/>
        <w:jc w:val="both"/>
        <w:rPr>
          <w:color w:val="auto"/>
          <w:sz w:val="20"/>
          <w:szCs w:val="20"/>
          <w:lang w:val="fi-FI"/>
        </w:rPr>
      </w:pPr>
    </w:p>
    <w:p w14:paraId="1B05FA88" w14:textId="263BE53C" w:rsidR="00DA7AF3" w:rsidRPr="006C4322" w:rsidRDefault="00392E83" w:rsidP="00CA3E47">
      <w:pPr>
        <w:pStyle w:val="Default"/>
        <w:spacing w:before="120" w:after="120"/>
        <w:jc w:val="both"/>
        <w:rPr>
          <w:color w:val="auto"/>
          <w:sz w:val="20"/>
          <w:szCs w:val="20"/>
          <w:lang w:val="fi-FI"/>
        </w:rPr>
      </w:pPr>
      <w:r w:rsidRPr="006C4322">
        <w:rPr>
          <w:color w:val="auto"/>
          <w:sz w:val="20"/>
          <w:szCs w:val="20"/>
          <w:lang w:val="fi-FI"/>
        </w:rPr>
        <w:t>Espoossa</w:t>
      </w:r>
      <w:r w:rsidR="00DA7AF3" w:rsidRPr="006C4322">
        <w:rPr>
          <w:color w:val="auto"/>
          <w:sz w:val="20"/>
          <w:szCs w:val="20"/>
          <w:lang w:val="fi-FI"/>
        </w:rPr>
        <w:t xml:space="preserve"> </w:t>
      </w:r>
      <w:r w:rsidRPr="006C4322">
        <w:rPr>
          <w:color w:val="auto"/>
          <w:sz w:val="20"/>
          <w:szCs w:val="20"/>
          <w:lang w:val="fi-FI"/>
        </w:rPr>
        <w:t>1</w:t>
      </w:r>
      <w:r w:rsidR="002C61CB">
        <w:rPr>
          <w:color w:val="auto"/>
          <w:sz w:val="20"/>
          <w:szCs w:val="20"/>
          <w:lang w:val="fi-FI"/>
        </w:rPr>
        <w:t>8</w:t>
      </w:r>
      <w:r w:rsidR="008A2D78" w:rsidRPr="006C4322">
        <w:rPr>
          <w:color w:val="auto"/>
          <w:sz w:val="20"/>
          <w:szCs w:val="20"/>
          <w:lang w:val="fi-FI"/>
        </w:rPr>
        <w:t>. helmikuuta 20</w:t>
      </w:r>
      <w:r w:rsidR="004E32E0" w:rsidRPr="006C4322">
        <w:rPr>
          <w:color w:val="auto"/>
          <w:sz w:val="20"/>
          <w:szCs w:val="20"/>
          <w:lang w:val="fi-FI"/>
        </w:rPr>
        <w:t>2</w:t>
      </w:r>
      <w:r w:rsidR="002C61CB">
        <w:rPr>
          <w:color w:val="auto"/>
          <w:sz w:val="20"/>
          <w:szCs w:val="20"/>
          <w:lang w:val="fi-FI"/>
        </w:rPr>
        <w:t>1</w:t>
      </w:r>
      <w:r w:rsidR="00DA7AF3" w:rsidRPr="006C4322">
        <w:rPr>
          <w:color w:val="auto"/>
          <w:sz w:val="20"/>
          <w:szCs w:val="20"/>
          <w:lang w:val="fi-FI"/>
        </w:rPr>
        <w:t xml:space="preserve"> </w:t>
      </w:r>
    </w:p>
    <w:p w14:paraId="4F68F5A4" w14:textId="77777777" w:rsidR="00DA7AF3" w:rsidRPr="006C4322" w:rsidRDefault="00DA7AF3" w:rsidP="00C143AF">
      <w:pPr>
        <w:pStyle w:val="Default"/>
        <w:spacing w:before="120" w:after="120"/>
        <w:jc w:val="both"/>
        <w:rPr>
          <w:b/>
          <w:bCs/>
          <w:color w:val="auto"/>
          <w:sz w:val="20"/>
          <w:szCs w:val="20"/>
          <w:lang w:val="fi-FI"/>
        </w:rPr>
      </w:pPr>
    </w:p>
    <w:p w14:paraId="08A4844D" w14:textId="3D5971F6" w:rsidR="00DA7AF3" w:rsidRPr="006C4322" w:rsidRDefault="00392E83" w:rsidP="00C143AF">
      <w:pPr>
        <w:pStyle w:val="Default"/>
        <w:spacing w:before="120" w:after="120"/>
        <w:jc w:val="both"/>
        <w:rPr>
          <w:color w:val="auto"/>
          <w:sz w:val="20"/>
          <w:szCs w:val="20"/>
          <w:lang w:val="fi-FI"/>
        </w:rPr>
      </w:pPr>
      <w:r w:rsidRPr="006C4322">
        <w:rPr>
          <w:b/>
          <w:bCs/>
          <w:color w:val="auto"/>
          <w:sz w:val="20"/>
          <w:szCs w:val="20"/>
          <w:lang w:val="fi-FI"/>
        </w:rPr>
        <w:t>QT GROUP</w:t>
      </w:r>
      <w:r w:rsidR="0007385F" w:rsidRPr="006C4322">
        <w:rPr>
          <w:b/>
          <w:bCs/>
          <w:color w:val="auto"/>
          <w:sz w:val="20"/>
          <w:szCs w:val="20"/>
          <w:lang w:val="fi-FI"/>
        </w:rPr>
        <w:t xml:space="preserve"> OYJ</w:t>
      </w:r>
      <w:r w:rsidR="00DA7AF3" w:rsidRPr="006C4322">
        <w:rPr>
          <w:b/>
          <w:bCs/>
          <w:color w:val="auto"/>
          <w:sz w:val="20"/>
          <w:szCs w:val="20"/>
          <w:lang w:val="fi-FI"/>
        </w:rPr>
        <w:t xml:space="preserve"> </w:t>
      </w:r>
    </w:p>
    <w:p w14:paraId="18EC77E8" w14:textId="77777777" w:rsidR="00BC4E3F" w:rsidRPr="006C4322" w:rsidRDefault="00BC4E3F" w:rsidP="00C143AF">
      <w:pPr>
        <w:pStyle w:val="Default"/>
        <w:spacing w:before="120" w:after="120"/>
        <w:jc w:val="both"/>
        <w:rPr>
          <w:color w:val="auto"/>
          <w:sz w:val="20"/>
          <w:szCs w:val="20"/>
          <w:lang w:val="fi-FI"/>
        </w:rPr>
      </w:pPr>
    </w:p>
    <w:p w14:paraId="2A742AC8" w14:textId="77777777" w:rsidR="00DA7AF3" w:rsidRPr="006C4322" w:rsidRDefault="00DA7AF3" w:rsidP="00C143AF">
      <w:pPr>
        <w:pStyle w:val="Default"/>
        <w:spacing w:before="120" w:after="120"/>
        <w:jc w:val="both"/>
        <w:rPr>
          <w:color w:val="auto"/>
          <w:sz w:val="20"/>
          <w:szCs w:val="20"/>
          <w:lang w:val="fi-FI"/>
        </w:rPr>
      </w:pPr>
      <w:r w:rsidRPr="006C4322">
        <w:rPr>
          <w:color w:val="auto"/>
          <w:sz w:val="20"/>
          <w:szCs w:val="20"/>
          <w:lang w:val="fi-FI"/>
        </w:rPr>
        <w:t xml:space="preserve">Hallitus </w:t>
      </w:r>
    </w:p>
    <w:p w14:paraId="79ABA240" w14:textId="77777777" w:rsidR="00B82E5C" w:rsidRPr="006C4322" w:rsidRDefault="00B82E5C" w:rsidP="00C143AF">
      <w:pPr>
        <w:pStyle w:val="Default"/>
        <w:spacing w:before="120" w:after="120"/>
        <w:jc w:val="both"/>
        <w:rPr>
          <w:color w:val="auto"/>
          <w:sz w:val="20"/>
          <w:szCs w:val="20"/>
          <w:lang w:val="fi-FI"/>
        </w:rPr>
      </w:pPr>
    </w:p>
    <w:p w14:paraId="459A05F6" w14:textId="77777777" w:rsidR="00DA7AF3" w:rsidRPr="006C4322" w:rsidRDefault="00DA7AF3" w:rsidP="00C143AF">
      <w:pPr>
        <w:pStyle w:val="Default"/>
        <w:spacing w:before="120" w:after="120"/>
        <w:jc w:val="both"/>
        <w:rPr>
          <w:color w:val="auto"/>
          <w:sz w:val="20"/>
          <w:szCs w:val="20"/>
          <w:lang w:val="fi-FI"/>
        </w:rPr>
      </w:pPr>
      <w:r w:rsidRPr="006C4322">
        <w:rPr>
          <w:color w:val="auto"/>
          <w:sz w:val="20"/>
          <w:szCs w:val="20"/>
          <w:lang w:val="fi-FI"/>
        </w:rPr>
        <w:t xml:space="preserve">Lisätietoja antaa: </w:t>
      </w:r>
    </w:p>
    <w:p w14:paraId="40E376E6" w14:textId="5FB4711D" w:rsidR="00DA7AF3" w:rsidRPr="006C4322" w:rsidRDefault="00E35D7F" w:rsidP="00C143AF">
      <w:pPr>
        <w:pStyle w:val="Default"/>
        <w:spacing w:before="120" w:after="120"/>
        <w:jc w:val="both"/>
        <w:rPr>
          <w:color w:val="auto"/>
          <w:sz w:val="20"/>
          <w:szCs w:val="20"/>
          <w:lang w:val="fi-FI"/>
        </w:rPr>
      </w:pPr>
      <w:r w:rsidRPr="006C4322">
        <w:rPr>
          <w:color w:val="auto"/>
          <w:sz w:val="20"/>
          <w:szCs w:val="20"/>
          <w:lang w:val="fi-FI"/>
        </w:rPr>
        <w:t>Lakiasiain</w:t>
      </w:r>
      <w:r w:rsidR="00DA7AF3" w:rsidRPr="006C4322">
        <w:rPr>
          <w:color w:val="auto"/>
          <w:sz w:val="20"/>
          <w:szCs w:val="20"/>
          <w:lang w:val="fi-FI"/>
        </w:rPr>
        <w:t xml:space="preserve">johtaja </w:t>
      </w:r>
      <w:r w:rsidRPr="006C4322">
        <w:rPr>
          <w:color w:val="auto"/>
          <w:sz w:val="20"/>
          <w:szCs w:val="20"/>
          <w:lang w:val="fi-FI"/>
        </w:rPr>
        <w:t>Mika Pälsi</w:t>
      </w:r>
      <w:r w:rsidR="00DA7AF3" w:rsidRPr="006C4322">
        <w:rPr>
          <w:color w:val="auto"/>
          <w:sz w:val="20"/>
          <w:szCs w:val="20"/>
          <w:lang w:val="fi-FI"/>
        </w:rPr>
        <w:t xml:space="preserve">, </w:t>
      </w:r>
    </w:p>
    <w:p w14:paraId="715528CC" w14:textId="3ACA000D" w:rsidR="00DA7AF3" w:rsidRPr="006C4322" w:rsidRDefault="0081104A" w:rsidP="00C143AF">
      <w:pPr>
        <w:pStyle w:val="Default"/>
        <w:spacing w:before="120" w:after="120"/>
        <w:jc w:val="both"/>
        <w:rPr>
          <w:color w:val="auto"/>
          <w:sz w:val="20"/>
          <w:szCs w:val="20"/>
          <w:lang w:val="fi-FI"/>
        </w:rPr>
      </w:pPr>
      <w:r w:rsidRPr="006C4322">
        <w:rPr>
          <w:color w:val="auto"/>
          <w:sz w:val="20"/>
          <w:szCs w:val="20"/>
          <w:lang w:val="fi-FI"/>
        </w:rPr>
        <w:t>Puhelin:</w:t>
      </w:r>
      <w:r w:rsidR="00DA7AF3" w:rsidRPr="006C4322">
        <w:rPr>
          <w:color w:val="auto"/>
          <w:sz w:val="20"/>
          <w:szCs w:val="20"/>
          <w:lang w:val="fi-FI"/>
        </w:rPr>
        <w:t xml:space="preserve"> </w:t>
      </w:r>
      <w:r w:rsidRPr="006C4322">
        <w:rPr>
          <w:color w:val="auto"/>
          <w:sz w:val="20"/>
          <w:szCs w:val="20"/>
          <w:lang w:val="fi-FI"/>
        </w:rPr>
        <w:t>+358 9 8861 8040</w:t>
      </w:r>
      <w:r w:rsidR="00DA7AF3" w:rsidRPr="006C4322">
        <w:rPr>
          <w:color w:val="auto"/>
          <w:sz w:val="20"/>
          <w:szCs w:val="20"/>
          <w:lang w:val="fi-FI"/>
        </w:rPr>
        <w:t xml:space="preserve"> </w:t>
      </w:r>
    </w:p>
    <w:p w14:paraId="487C634A" w14:textId="77777777" w:rsidR="00B82E5C" w:rsidRPr="006C4322" w:rsidRDefault="00B82E5C" w:rsidP="00C143AF">
      <w:pPr>
        <w:pStyle w:val="Default"/>
        <w:spacing w:before="120" w:after="120"/>
        <w:jc w:val="both"/>
        <w:rPr>
          <w:color w:val="auto"/>
          <w:sz w:val="20"/>
          <w:szCs w:val="20"/>
          <w:lang w:val="fi-FI"/>
        </w:rPr>
      </w:pPr>
    </w:p>
    <w:p w14:paraId="6B0B12BE" w14:textId="77777777" w:rsidR="00DA7AF3" w:rsidRPr="006C4322" w:rsidRDefault="00DA7AF3" w:rsidP="00C143AF">
      <w:pPr>
        <w:pStyle w:val="Default"/>
        <w:spacing w:before="120" w:after="120"/>
        <w:jc w:val="both"/>
        <w:rPr>
          <w:color w:val="auto"/>
          <w:sz w:val="20"/>
          <w:szCs w:val="20"/>
          <w:lang w:val="fi-FI"/>
        </w:rPr>
      </w:pPr>
      <w:r w:rsidRPr="006C4322">
        <w:rPr>
          <w:color w:val="auto"/>
          <w:sz w:val="20"/>
          <w:szCs w:val="20"/>
          <w:lang w:val="fi-FI"/>
        </w:rPr>
        <w:t xml:space="preserve">Jakelu: </w:t>
      </w:r>
    </w:p>
    <w:p w14:paraId="22DAEDF3" w14:textId="0D1454BC" w:rsidR="00DA7AF3" w:rsidRPr="006C4322" w:rsidRDefault="00605A12" w:rsidP="00C143AF">
      <w:pPr>
        <w:pStyle w:val="Default"/>
        <w:spacing w:before="120" w:after="120"/>
        <w:jc w:val="both"/>
        <w:rPr>
          <w:color w:val="auto"/>
          <w:sz w:val="20"/>
          <w:szCs w:val="20"/>
          <w:lang w:val="fi-FI"/>
        </w:rPr>
      </w:pPr>
      <w:r w:rsidRPr="006C4322">
        <w:rPr>
          <w:color w:val="auto"/>
          <w:sz w:val="20"/>
          <w:szCs w:val="20"/>
          <w:lang w:val="fi-FI"/>
        </w:rPr>
        <w:t xml:space="preserve">Nasdaq </w:t>
      </w:r>
      <w:r w:rsidR="00DA7AF3" w:rsidRPr="006C4322">
        <w:rPr>
          <w:color w:val="auto"/>
          <w:sz w:val="20"/>
          <w:szCs w:val="20"/>
          <w:lang w:val="fi-FI"/>
        </w:rPr>
        <w:t>Helsinki</w:t>
      </w:r>
      <w:r w:rsidRPr="006C4322">
        <w:rPr>
          <w:color w:val="auto"/>
          <w:sz w:val="20"/>
          <w:szCs w:val="20"/>
          <w:lang w:val="fi-FI"/>
        </w:rPr>
        <w:t xml:space="preserve"> Oy</w:t>
      </w:r>
      <w:r w:rsidR="00DA7AF3" w:rsidRPr="006C4322">
        <w:rPr>
          <w:color w:val="auto"/>
          <w:sz w:val="20"/>
          <w:szCs w:val="20"/>
          <w:lang w:val="fi-FI"/>
        </w:rPr>
        <w:t xml:space="preserve"> </w:t>
      </w:r>
    </w:p>
    <w:p w14:paraId="43E73E8C" w14:textId="77777777" w:rsidR="00DA7AF3" w:rsidRPr="006C4322" w:rsidRDefault="00DA7AF3" w:rsidP="00C143AF">
      <w:pPr>
        <w:pStyle w:val="Default"/>
        <w:spacing w:before="120" w:after="120"/>
        <w:jc w:val="both"/>
        <w:rPr>
          <w:color w:val="auto"/>
          <w:sz w:val="20"/>
          <w:szCs w:val="20"/>
          <w:lang w:val="fi-FI"/>
        </w:rPr>
      </w:pPr>
      <w:r w:rsidRPr="006C4322">
        <w:rPr>
          <w:color w:val="auto"/>
          <w:sz w:val="20"/>
          <w:szCs w:val="20"/>
          <w:lang w:val="fi-FI"/>
        </w:rPr>
        <w:t xml:space="preserve">Keskeiset tiedotusvälineet </w:t>
      </w:r>
    </w:p>
    <w:p w14:paraId="19574E57" w14:textId="791E422F" w:rsidR="000530EB" w:rsidRPr="00605A12" w:rsidRDefault="00DA7AF3" w:rsidP="00C143AF">
      <w:pPr>
        <w:spacing w:before="120" w:after="120"/>
        <w:jc w:val="both"/>
        <w:rPr>
          <w:rFonts w:ascii="Calibri" w:hAnsi="Calibri" w:cs="Calibri"/>
          <w:sz w:val="20"/>
        </w:rPr>
      </w:pPr>
      <w:r w:rsidRPr="006C4322">
        <w:rPr>
          <w:rFonts w:ascii="Calibri" w:hAnsi="Calibri" w:cs="Calibri"/>
          <w:sz w:val="20"/>
        </w:rPr>
        <w:t>www.</w:t>
      </w:r>
      <w:r w:rsidR="00392E83" w:rsidRPr="006C4322">
        <w:rPr>
          <w:rFonts w:ascii="Calibri" w:hAnsi="Calibri" w:cs="Calibri"/>
          <w:sz w:val="20"/>
        </w:rPr>
        <w:t>qt.io</w:t>
      </w:r>
    </w:p>
    <w:sectPr w:rsidR="000530EB" w:rsidRPr="00605A12" w:rsidSect="00713466">
      <w:headerReference w:type="even" r:id="rId15"/>
      <w:headerReference w:type="default" r:id="rId16"/>
      <w:footerReference w:type="even" r:id="rId17"/>
      <w:footerReference w:type="default" r:id="rId18"/>
      <w:headerReference w:type="first" r:id="rId19"/>
      <w:footerReference w:type="first" r:id="rId2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A09B" w14:textId="77777777" w:rsidR="00C15512" w:rsidRDefault="00C15512" w:rsidP="004067E8">
      <w:pPr>
        <w:spacing w:line="240" w:lineRule="auto"/>
      </w:pPr>
      <w:r>
        <w:separator/>
      </w:r>
    </w:p>
  </w:endnote>
  <w:endnote w:type="continuationSeparator" w:id="0">
    <w:p w14:paraId="3420B867" w14:textId="77777777" w:rsidR="00C15512" w:rsidRDefault="00C15512" w:rsidP="0040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5D41" w14:textId="77777777" w:rsidR="00CF2377" w:rsidRDefault="00CF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BA9C" w14:textId="77777777" w:rsidR="00CF2377" w:rsidRDefault="00CF2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0889" w14:textId="77777777" w:rsidR="00CF2377" w:rsidRDefault="00CF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323F6" w14:textId="77777777" w:rsidR="00C15512" w:rsidRDefault="00C15512" w:rsidP="004067E8">
      <w:pPr>
        <w:spacing w:line="240" w:lineRule="auto"/>
      </w:pPr>
      <w:r>
        <w:separator/>
      </w:r>
    </w:p>
  </w:footnote>
  <w:footnote w:type="continuationSeparator" w:id="0">
    <w:p w14:paraId="3C6E8218" w14:textId="77777777" w:rsidR="00C15512" w:rsidRDefault="00C15512" w:rsidP="00406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872" w14:textId="77777777" w:rsidR="00CF2377" w:rsidRDefault="00CF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C9E1" w14:textId="77777777" w:rsidR="00CF2377" w:rsidRDefault="00CF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C108" w14:textId="77777777" w:rsidR="00CF2377" w:rsidRDefault="00CF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6C6D8A"/>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5E7A0B36"/>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EBDE4C20"/>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86ACDB90"/>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0658C10E"/>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C1234CF"/>
    <w:multiLevelType w:val="multilevel"/>
    <w:tmpl w:val="040B0025"/>
    <w:name w:val="Vanha25"/>
    <w:numStyleLink w:val="Vanha"/>
  </w:abstractNum>
  <w:abstractNum w:abstractNumId="8" w15:restartNumberingAfterBreak="0">
    <w:nsid w:val="0C6B148E"/>
    <w:multiLevelType w:val="hybridMultilevel"/>
    <w:tmpl w:val="1988C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E673B8F"/>
    <w:multiLevelType w:val="hybridMultilevel"/>
    <w:tmpl w:val="2B3E4FC6"/>
    <w:lvl w:ilvl="0" w:tplc="040B0001">
      <w:start w:val="1"/>
      <w:numFmt w:val="bullet"/>
      <w:lvlText w:val=""/>
      <w:lvlJc w:val="left"/>
      <w:pPr>
        <w:ind w:left="1620" w:hanging="360"/>
      </w:pPr>
      <w:rPr>
        <w:rFonts w:ascii="Symbol" w:hAnsi="Symbol"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10"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2"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3" w15:restartNumberingAfterBreak="0">
    <w:nsid w:val="390400FD"/>
    <w:multiLevelType w:val="hybridMultilevel"/>
    <w:tmpl w:val="20688C58"/>
    <w:lvl w:ilvl="0" w:tplc="040B0017">
      <w:start w:val="1"/>
      <w:numFmt w:val="lowerLetter"/>
      <w:lvlText w:val="%1)"/>
      <w:lvlJc w:val="left"/>
      <w:pPr>
        <w:ind w:left="2771" w:hanging="360"/>
      </w:pPr>
    </w:lvl>
    <w:lvl w:ilvl="1" w:tplc="040B0019">
      <w:start w:val="1"/>
      <w:numFmt w:val="lowerLetter"/>
      <w:lvlText w:val="%2."/>
      <w:lvlJc w:val="left"/>
      <w:pPr>
        <w:ind w:left="3491" w:hanging="360"/>
      </w:pPr>
    </w:lvl>
    <w:lvl w:ilvl="2" w:tplc="040B001B" w:tentative="1">
      <w:start w:val="1"/>
      <w:numFmt w:val="lowerRoman"/>
      <w:lvlText w:val="%3."/>
      <w:lvlJc w:val="right"/>
      <w:pPr>
        <w:ind w:left="4211" w:hanging="180"/>
      </w:pPr>
    </w:lvl>
    <w:lvl w:ilvl="3" w:tplc="040B000F" w:tentative="1">
      <w:start w:val="1"/>
      <w:numFmt w:val="decimal"/>
      <w:lvlText w:val="%4."/>
      <w:lvlJc w:val="left"/>
      <w:pPr>
        <w:ind w:left="4931" w:hanging="360"/>
      </w:pPr>
    </w:lvl>
    <w:lvl w:ilvl="4" w:tplc="040B0019" w:tentative="1">
      <w:start w:val="1"/>
      <w:numFmt w:val="lowerLetter"/>
      <w:lvlText w:val="%5."/>
      <w:lvlJc w:val="left"/>
      <w:pPr>
        <w:ind w:left="5651" w:hanging="360"/>
      </w:pPr>
    </w:lvl>
    <w:lvl w:ilvl="5" w:tplc="040B001B" w:tentative="1">
      <w:start w:val="1"/>
      <w:numFmt w:val="lowerRoman"/>
      <w:lvlText w:val="%6."/>
      <w:lvlJc w:val="right"/>
      <w:pPr>
        <w:ind w:left="6371" w:hanging="180"/>
      </w:pPr>
    </w:lvl>
    <w:lvl w:ilvl="6" w:tplc="040B000F" w:tentative="1">
      <w:start w:val="1"/>
      <w:numFmt w:val="decimal"/>
      <w:lvlText w:val="%7."/>
      <w:lvlJc w:val="left"/>
      <w:pPr>
        <w:ind w:left="7091" w:hanging="360"/>
      </w:pPr>
    </w:lvl>
    <w:lvl w:ilvl="7" w:tplc="040B0019" w:tentative="1">
      <w:start w:val="1"/>
      <w:numFmt w:val="lowerLetter"/>
      <w:lvlText w:val="%8."/>
      <w:lvlJc w:val="left"/>
      <w:pPr>
        <w:ind w:left="7811" w:hanging="360"/>
      </w:pPr>
    </w:lvl>
    <w:lvl w:ilvl="8" w:tplc="040B001B" w:tentative="1">
      <w:start w:val="1"/>
      <w:numFmt w:val="lowerRoman"/>
      <w:lvlText w:val="%9."/>
      <w:lvlJc w:val="right"/>
      <w:pPr>
        <w:ind w:left="8531" w:hanging="180"/>
      </w:pPr>
    </w:lvl>
  </w:abstractNum>
  <w:abstractNum w:abstractNumId="14"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5"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6" w15:restartNumberingAfterBreak="0">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19"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0"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15:restartNumberingAfterBreak="0">
    <w:nsid w:val="5D682210"/>
    <w:multiLevelType w:val="multilevel"/>
    <w:tmpl w:val="9FC2768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2"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946A66"/>
    <w:multiLevelType w:val="hybridMultilevel"/>
    <w:tmpl w:val="BD7CD9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3B64C28"/>
    <w:multiLevelType w:val="hybridMultilevel"/>
    <w:tmpl w:val="7FF8DB1A"/>
    <w:lvl w:ilvl="0" w:tplc="59A43B9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9"/>
  </w:num>
  <w:num w:numId="5">
    <w:abstractNumId w:val="13"/>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1"/>
  </w:num>
  <w:num w:numId="15">
    <w:abstractNumId w:val="20"/>
  </w:num>
  <w:num w:numId="16">
    <w:abstractNumId w:val="12"/>
  </w:num>
  <w:num w:numId="17">
    <w:abstractNumId w:val="5"/>
  </w:num>
  <w:num w:numId="18">
    <w:abstractNumId w:val="15"/>
  </w:num>
  <w:num w:numId="19">
    <w:abstractNumId w:val="10"/>
  </w:num>
  <w:num w:numId="20">
    <w:abstractNumId w:val="17"/>
  </w:num>
  <w:num w:numId="21">
    <w:abstractNumId w:val="22"/>
  </w:num>
  <w:num w:numId="22">
    <w:abstractNumId w:val="6"/>
  </w:num>
  <w:num w:numId="23">
    <w:abstractNumId w:val="1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F3"/>
    <w:rsid w:val="00014DA0"/>
    <w:rsid w:val="000337AE"/>
    <w:rsid w:val="00036DF9"/>
    <w:rsid w:val="00041B53"/>
    <w:rsid w:val="00051611"/>
    <w:rsid w:val="000530EB"/>
    <w:rsid w:val="000574C2"/>
    <w:rsid w:val="0007385F"/>
    <w:rsid w:val="00076A20"/>
    <w:rsid w:val="00092512"/>
    <w:rsid w:val="0009590F"/>
    <w:rsid w:val="00096A8B"/>
    <w:rsid w:val="00097057"/>
    <w:rsid w:val="000A2AB2"/>
    <w:rsid w:val="000A6C6A"/>
    <w:rsid w:val="000B1BC8"/>
    <w:rsid w:val="000B2600"/>
    <w:rsid w:val="000C1957"/>
    <w:rsid w:val="000C34BE"/>
    <w:rsid w:val="000D6591"/>
    <w:rsid w:val="000E2170"/>
    <w:rsid w:val="000E2D94"/>
    <w:rsid w:val="000F72C4"/>
    <w:rsid w:val="00101CC2"/>
    <w:rsid w:val="00114025"/>
    <w:rsid w:val="00116CDE"/>
    <w:rsid w:val="00124815"/>
    <w:rsid w:val="00130882"/>
    <w:rsid w:val="001330A9"/>
    <w:rsid w:val="00133C7E"/>
    <w:rsid w:val="00135D6E"/>
    <w:rsid w:val="00146614"/>
    <w:rsid w:val="00156FE8"/>
    <w:rsid w:val="00166C4E"/>
    <w:rsid w:val="00172A16"/>
    <w:rsid w:val="00175F8D"/>
    <w:rsid w:val="00181055"/>
    <w:rsid w:val="001831AB"/>
    <w:rsid w:val="00193964"/>
    <w:rsid w:val="001A353F"/>
    <w:rsid w:val="001C132B"/>
    <w:rsid w:val="001C3540"/>
    <w:rsid w:val="001C5C0B"/>
    <w:rsid w:val="001C6CB0"/>
    <w:rsid w:val="001D6525"/>
    <w:rsid w:val="001E481D"/>
    <w:rsid w:val="001E675A"/>
    <w:rsid w:val="001F027E"/>
    <w:rsid w:val="001F322C"/>
    <w:rsid w:val="00224CF1"/>
    <w:rsid w:val="002255BA"/>
    <w:rsid w:val="00237D7A"/>
    <w:rsid w:val="00242C7E"/>
    <w:rsid w:val="00246D03"/>
    <w:rsid w:val="00255126"/>
    <w:rsid w:val="00261813"/>
    <w:rsid w:val="00273DEF"/>
    <w:rsid w:val="002754C5"/>
    <w:rsid w:val="00291A0A"/>
    <w:rsid w:val="002A3CC8"/>
    <w:rsid w:val="002C0784"/>
    <w:rsid w:val="002C61CB"/>
    <w:rsid w:val="002D1035"/>
    <w:rsid w:val="002F3500"/>
    <w:rsid w:val="00303CDC"/>
    <w:rsid w:val="003231C5"/>
    <w:rsid w:val="003312B7"/>
    <w:rsid w:val="0033535E"/>
    <w:rsid w:val="00346938"/>
    <w:rsid w:val="003542E3"/>
    <w:rsid w:val="003611C8"/>
    <w:rsid w:val="00363DA3"/>
    <w:rsid w:val="003647FD"/>
    <w:rsid w:val="003714F8"/>
    <w:rsid w:val="0038425C"/>
    <w:rsid w:val="00385DD1"/>
    <w:rsid w:val="00392E83"/>
    <w:rsid w:val="00396789"/>
    <w:rsid w:val="003A7597"/>
    <w:rsid w:val="003B0A25"/>
    <w:rsid w:val="003B1F80"/>
    <w:rsid w:val="003B2294"/>
    <w:rsid w:val="003C2C66"/>
    <w:rsid w:val="003D453C"/>
    <w:rsid w:val="003D7E6A"/>
    <w:rsid w:val="003E3DA5"/>
    <w:rsid w:val="004067E8"/>
    <w:rsid w:val="0041085B"/>
    <w:rsid w:val="00414D4F"/>
    <w:rsid w:val="00435651"/>
    <w:rsid w:val="004357D6"/>
    <w:rsid w:val="00435F35"/>
    <w:rsid w:val="00446927"/>
    <w:rsid w:val="00453C5C"/>
    <w:rsid w:val="00465848"/>
    <w:rsid w:val="00481EE3"/>
    <w:rsid w:val="0049035A"/>
    <w:rsid w:val="004924FE"/>
    <w:rsid w:val="0049489E"/>
    <w:rsid w:val="004952EC"/>
    <w:rsid w:val="004B744D"/>
    <w:rsid w:val="004C1B32"/>
    <w:rsid w:val="004C3E10"/>
    <w:rsid w:val="004D7C0D"/>
    <w:rsid w:val="004E228B"/>
    <w:rsid w:val="004E32E0"/>
    <w:rsid w:val="004E5AE8"/>
    <w:rsid w:val="004E6C9E"/>
    <w:rsid w:val="004F65AE"/>
    <w:rsid w:val="00502E0E"/>
    <w:rsid w:val="00506C05"/>
    <w:rsid w:val="005159D3"/>
    <w:rsid w:val="0052272B"/>
    <w:rsid w:val="0052619E"/>
    <w:rsid w:val="005411A6"/>
    <w:rsid w:val="00542A1D"/>
    <w:rsid w:val="00556949"/>
    <w:rsid w:val="00556C0E"/>
    <w:rsid w:val="00562987"/>
    <w:rsid w:val="005768C6"/>
    <w:rsid w:val="005805E4"/>
    <w:rsid w:val="00580C6B"/>
    <w:rsid w:val="00582E5F"/>
    <w:rsid w:val="005865CA"/>
    <w:rsid w:val="005A1115"/>
    <w:rsid w:val="005A74B3"/>
    <w:rsid w:val="005B16D3"/>
    <w:rsid w:val="005B6141"/>
    <w:rsid w:val="005E128F"/>
    <w:rsid w:val="005E34B2"/>
    <w:rsid w:val="005E7144"/>
    <w:rsid w:val="006014F2"/>
    <w:rsid w:val="0060272A"/>
    <w:rsid w:val="006035CF"/>
    <w:rsid w:val="00604BE5"/>
    <w:rsid w:val="00605A12"/>
    <w:rsid w:val="00607715"/>
    <w:rsid w:val="00610539"/>
    <w:rsid w:val="00610F8F"/>
    <w:rsid w:val="006243D9"/>
    <w:rsid w:val="00645798"/>
    <w:rsid w:val="006622BD"/>
    <w:rsid w:val="00666FB9"/>
    <w:rsid w:val="00672B5A"/>
    <w:rsid w:val="00676A79"/>
    <w:rsid w:val="00681ED3"/>
    <w:rsid w:val="00682545"/>
    <w:rsid w:val="00693B86"/>
    <w:rsid w:val="00693EE9"/>
    <w:rsid w:val="006A0B1A"/>
    <w:rsid w:val="006C1CB7"/>
    <w:rsid w:val="006C4322"/>
    <w:rsid w:val="006E0639"/>
    <w:rsid w:val="006E5FE4"/>
    <w:rsid w:val="006F46E9"/>
    <w:rsid w:val="006F595E"/>
    <w:rsid w:val="007054C7"/>
    <w:rsid w:val="007125FF"/>
    <w:rsid w:val="00713466"/>
    <w:rsid w:val="007326BD"/>
    <w:rsid w:val="0073627B"/>
    <w:rsid w:val="00736FC7"/>
    <w:rsid w:val="0076045B"/>
    <w:rsid w:val="00783F55"/>
    <w:rsid w:val="0078671E"/>
    <w:rsid w:val="007915A3"/>
    <w:rsid w:val="00792A0F"/>
    <w:rsid w:val="007A62C5"/>
    <w:rsid w:val="007B12B3"/>
    <w:rsid w:val="007B560E"/>
    <w:rsid w:val="007E515B"/>
    <w:rsid w:val="007E6042"/>
    <w:rsid w:val="007F0EB6"/>
    <w:rsid w:val="008072D6"/>
    <w:rsid w:val="0081104A"/>
    <w:rsid w:val="0081575F"/>
    <w:rsid w:val="00827173"/>
    <w:rsid w:val="00832A85"/>
    <w:rsid w:val="008452E0"/>
    <w:rsid w:val="008453C5"/>
    <w:rsid w:val="008525C0"/>
    <w:rsid w:val="0085418E"/>
    <w:rsid w:val="00855D88"/>
    <w:rsid w:val="00862531"/>
    <w:rsid w:val="008641DA"/>
    <w:rsid w:val="00871AB5"/>
    <w:rsid w:val="0088144C"/>
    <w:rsid w:val="008817E7"/>
    <w:rsid w:val="00883040"/>
    <w:rsid w:val="008845F0"/>
    <w:rsid w:val="00896DF6"/>
    <w:rsid w:val="008A03EB"/>
    <w:rsid w:val="008A2D78"/>
    <w:rsid w:val="008A49E4"/>
    <w:rsid w:val="008D5A66"/>
    <w:rsid w:val="008E4D16"/>
    <w:rsid w:val="008E513C"/>
    <w:rsid w:val="008E6F24"/>
    <w:rsid w:val="008F19A3"/>
    <w:rsid w:val="008F7A24"/>
    <w:rsid w:val="008F7FBE"/>
    <w:rsid w:val="00903B81"/>
    <w:rsid w:val="0091713F"/>
    <w:rsid w:val="009306E5"/>
    <w:rsid w:val="00931D2D"/>
    <w:rsid w:val="00940967"/>
    <w:rsid w:val="00946D09"/>
    <w:rsid w:val="00965466"/>
    <w:rsid w:val="00975E32"/>
    <w:rsid w:val="009851B6"/>
    <w:rsid w:val="009A2DF8"/>
    <w:rsid w:val="009B07DB"/>
    <w:rsid w:val="009B606F"/>
    <w:rsid w:val="009D6BCA"/>
    <w:rsid w:val="009E442D"/>
    <w:rsid w:val="009F58DE"/>
    <w:rsid w:val="00A02FF0"/>
    <w:rsid w:val="00A0343B"/>
    <w:rsid w:val="00A31E28"/>
    <w:rsid w:val="00A331AF"/>
    <w:rsid w:val="00A36B41"/>
    <w:rsid w:val="00A4520A"/>
    <w:rsid w:val="00A5139C"/>
    <w:rsid w:val="00A576F5"/>
    <w:rsid w:val="00A6651B"/>
    <w:rsid w:val="00A66DD8"/>
    <w:rsid w:val="00A67E93"/>
    <w:rsid w:val="00A70825"/>
    <w:rsid w:val="00A7386E"/>
    <w:rsid w:val="00A74DD9"/>
    <w:rsid w:val="00A81310"/>
    <w:rsid w:val="00A95582"/>
    <w:rsid w:val="00AA1496"/>
    <w:rsid w:val="00AA2F20"/>
    <w:rsid w:val="00AB3BAC"/>
    <w:rsid w:val="00AB6BCD"/>
    <w:rsid w:val="00AC02D1"/>
    <w:rsid w:val="00AC2319"/>
    <w:rsid w:val="00AD26AF"/>
    <w:rsid w:val="00AD7241"/>
    <w:rsid w:val="00AE271A"/>
    <w:rsid w:val="00AE772B"/>
    <w:rsid w:val="00AE79A2"/>
    <w:rsid w:val="00AF0DA8"/>
    <w:rsid w:val="00AF1BC3"/>
    <w:rsid w:val="00AF5FD7"/>
    <w:rsid w:val="00B017AC"/>
    <w:rsid w:val="00B119A9"/>
    <w:rsid w:val="00B1482A"/>
    <w:rsid w:val="00B214A7"/>
    <w:rsid w:val="00B36771"/>
    <w:rsid w:val="00B56977"/>
    <w:rsid w:val="00B56A83"/>
    <w:rsid w:val="00B64165"/>
    <w:rsid w:val="00B6575C"/>
    <w:rsid w:val="00B66439"/>
    <w:rsid w:val="00B754A0"/>
    <w:rsid w:val="00B767B8"/>
    <w:rsid w:val="00B82E5C"/>
    <w:rsid w:val="00B875B3"/>
    <w:rsid w:val="00B93A54"/>
    <w:rsid w:val="00B9574C"/>
    <w:rsid w:val="00BC3746"/>
    <w:rsid w:val="00BC4E3F"/>
    <w:rsid w:val="00BD00AD"/>
    <w:rsid w:val="00BD63E8"/>
    <w:rsid w:val="00BF0C6F"/>
    <w:rsid w:val="00BF3B6D"/>
    <w:rsid w:val="00C04D6F"/>
    <w:rsid w:val="00C07893"/>
    <w:rsid w:val="00C143AF"/>
    <w:rsid w:val="00C1513D"/>
    <w:rsid w:val="00C15512"/>
    <w:rsid w:val="00C46F6B"/>
    <w:rsid w:val="00C479DB"/>
    <w:rsid w:val="00C50889"/>
    <w:rsid w:val="00C5712C"/>
    <w:rsid w:val="00C60A4D"/>
    <w:rsid w:val="00C7455E"/>
    <w:rsid w:val="00C84332"/>
    <w:rsid w:val="00CA3E47"/>
    <w:rsid w:val="00CA47FF"/>
    <w:rsid w:val="00CA48B4"/>
    <w:rsid w:val="00CC0DB2"/>
    <w:rsid w:val="00CC6D80"/>
    <w:rsid w:val="00CD4AD7"/>
    <w:rsid w:val="00CD7EBA"/>
    <w:rsid w:val="00CF2377"/>
    <w:rsid w:val="00D1205C"/>
    <w:rsid w:val="00D1575B"/>
    <w:rsid w:val="00D343E6"/>
    <w:rsid w:val="00D528FC"/>
    <w:rsid w:val="00D5300D"/>
    <w:rsid w:val="00D613F6"/>
    <w:rsid w:val="00D65CA7"/>
    <w:rsid w:val="00D9441C"/>
    <w:rsid w:val="00DA7AF3"/>
    <w:rsid w:val="00DB39A2"/>
    <w:rsid w:val="00DB54F8"/>
    <w:rsid w:val="00DB6BD9"/>
    <w:rsid w:val="00DC2B25"/>
    <w:rsid w:val="00DE2495"/>
    <w:rsid w:val="00DE31C1"/>
    <w:rsid w:val="00DF35A6"/>
    <w:rsid w:val="00DF3647"/>
    <w:rsid w:val="00E03FAC"/>
    <w:rsid w:val="00E041AA"/>
    <w:rsid w:val="00E2220A"/>
    <w:rsid w:val="00E35D7F"/>
    <w:rsid w:val="00E3632D"/>
    <w:rsid w:val="00E43AC2"/>
    <w:rsid w:val="00E43FE1"/>
    <w:rsid w:val="00E9210F"/>
    <w:rsid w:val="00EA20D6"/>
    <w:rsid w:val="00EB28B4"/>
    <w:rsid w:val="00EB67D2"/>
    <w:rsid w:val="00EC6B54"/>
    <w:rsid w:val="00EE1856"/>
    <w:rsid w:val="00EF0EE9"/>
    <w:rsid w:val="00EF3095"/>
    <w:rsid w:val="00F00150"/>
    <w:rsid w:val="00F07302"/>
    <w:rsid w:val="00F1088D"/>
    <w:rsid w:val="00F113D7"/>
    <w:rsid w:val="00F11E01"/>
    <w:rsid w:val="00F1614F"/>
    <w:rsid w:val="00F22820"/>
    <w:rsid w:val="00F421B8"/>
    <w:rsid w:val="00F67D3C"/>
    <w:rsid w:val="00F70DB8"/>
    <w:rsid w:val="00F7401D"/>
    <w:rsid w:val="00F87E9F"/>
    <w:rsid w:val="00F91197"/>
    <w:rsid w:val="00FA1456"/>
    <w:rsid w:val="00FD26C1"/>
    <w:rsid w:val="00FE2CDD"/>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3B7C"/>
  <w15:docId w15:val="{0A7785C5-5A5F-47AD-9A4B-6532A27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nhideWhenUsed="1"/>
    <w:lsdException w:name="index heading" w:semiHidden="1" w:uiPriority="17"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uiPriority="5" w:qFormat="1"/>
    <w:lsdException w:name="List Number" w:semiHidden="1" w:uiPriority="4" w:unhideWhenUsed="1" w:qFormat="1"/>
    <w:lsdException w:name="List 2"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7"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qFormat/>
    <w:rsid w:val="00EC6B54"/>
    <w:pPr>
      <w:spacing w:line="276" w:lineRule="auto"/>
    </w:pPr>
    <w:rPr>
      <w:rFonts w:ascii="Arial" w:hAnsi="Arial"/>
      <w:sz w:val="21"/>
      <w:szCs w:val="22"/>
      <w:lang w:val="fi-FI" w:eastAsia="fi-FI"/>
    </w:rPr>
  </w:style>
  <w:style w:type="paragraph" w:styleId="Heading1">
    <w:name w:val="heading 1"/>
    <w:basedOn w:val="Normal"/>
    <w:next w:val="BodyTextIndent"/>
    <w:link w:val="Heading1Char"/>
    <w:qFormat/>
    <w:rsid w:val="00EC6B54"/>
    <w:pPr>
      <w:numPr>
        <w:numId w:val="14"/>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EC6B54"/>
    <w:pPr>
      <w:numPr>
        <w:ilvl w:val="1"/>
        <w:numId w:val="14"/>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EC6B54"/>
    <w:pPr>
      <w:numPr>
        <w:ilvl w:val="2"/>
        <w:numId w:val="14"/>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EC6B54"/>
    <w:pPr>
      <w:numPr>
        <w:ilvl w:val="3"/>
        <w:numId w:val="14"/>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EC6B54"/>
    <w:pPr>
      <w:numPr>
        <w:ilvl w:val="4"/>
        <w:numId w:val="14"/>
      </w:numPr>
      <w:spacing w:before="120" w:after="200"/>
      <w:outlineLvl w:val="4"/>
    </w:pPr>
    <w:rPr>
      <w:b/>
      <w:bCs/>
      <w:iCs/>
      <w:szCs w:val="26"/>
    </w:rPr>
  </w:style>
  <w:style w:type="paragraph" w:styleId="Heading6">
    <w:name w:val="heading 6"/>
    <w:basedOn w:val="Normal"/>
    <w:next w:val="BodyTextIndent"/>
    <w:link w:val="Heading6Char"/>
    <w:qFormat/>
    <w:rsid w:val="00EC6B54"/>
    <w:pPr>
      <w:numPr>
        <w:ilvl w:val="5"/>
        <w:numId w:val="14"/>
      </w:numPr>
      <w:spacing w:before="120" w:after="200"/>
      <w:outlineLvl w:val="5"/>
    </w:pPr>
    <w:rPr>
      <w:b/>
      <w:bCs/>
    </w:rPr>
  </w:style>
  <w:style w:type="paragraph" w:styleId="Heading7">
    <w:name w:val="heading 7"/>
    <w:basedOn w:val="Normal"/>
    <w:next w:val="BodyTextIndent"/>
    <w:link w:val="Heading7Char"/>
    <w:qFormat/>
    <w:rsid w:val="00EC6B54"/>
    <w:pPr>
      <w:numPr>
        <w:ilvl w:val="6"/>
        <w:numId w:val="14"/>
      </w:numPr>
      <w:spacing w:before="120" w:after="200"/>
      <w:outlineLvl w:val="6"/>
    </w:pPr>
    <w:rPr>
      <w:b/>
    </w:rPr>
  </w:style>
  <w:style w:type="paragraph" w:styleId="Heading8">
    <w:name w:val="heading 8"/>
    <w:basedOn w:val="Normal"/>
    <w:link w:val="Heading8Char"/>
    <w:qFormat/>
    <w:rsid w:val="00EC6B54"/>
    <w:pPr>
      <w:numPr>
        <w:ilvl w:val="7"/>
        <w:numId w:val="14"/>
      </w:numPr>
      <w:spacing w:before="120" w:after="200"/>
      <w:outlineLvl w:val="7"/>
    </w:pPr>
    <w:rPr>
      <w:iCs/>
    </w:rPr>
  </w:style>
  <w:style w:type="paragraph" w:styleId="Heading9">
    <w:name w:val="heading 9"/>
    <w:basedOn w:val="Normal"/>
    <w:link w:val="Heading9Char"/>
    <w:qFormat/>
    <w:rsid w:val="00EC6B54"/>
    <w:pPr>
      <w:numPr>
        <w:ilvl w:val="8"/>
        <w:numId w:val="14"/>
      </w:numPr>
      <w:spacing w:before="120" w:after="2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AF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A7AF3"/>
    <w:rPr>
      <w:sz w:val="16"/>
      <w:szCs w:val="16"/>
    </w:rPr>
  </w:style>
  <w:style w:type="paragraph" w:styleId="CommentText">
    <w:name w:val="annotation text"/>
    <w:basedOn w:val="Normal"/>
    <w:link w:val="CommentTextChar"/>
    <w:rsid w:val="00DA7AF3"/>
    <w:rPr>
      <w:sz w:val="20"/>
      <w:lang w:val="en-US"/>
    </w:rPr>
  </w:style>
  <w:style w:type="character" w:customStyle="1" w:styleId="CommentTextChar">
    <w:name w:val="Comment Text Char"/>
    <w:basedOn w:val="DefaultParagraphFont"/>
    <w:link w:val="CommentText"/>
    <w:rsid w:val="00DA7AF3"/>
  </w:style>
  <w:style w:type="paragraph" w:styleId="CommentSubject">
    <w:name w:val="annotation subject"/>
    <w:basedOn w:val="CommentText"/>
    <w:next w:val="CommentText"/>
    <w:link w:val="CommentSubjectChar"/>
    <w:rsid w:val="00DA7AF3"/>
    <w:rPr>
      <w:b/>
      <w:bCs/>
    </w:rPr>
  </w:style>
  <w:style w:type="character" w:customStyle="1" w:styleId="CommentSubjectChar">
    <w:name w:val="Comment Subject Char"/>
    <w:basedOn w:val="CommentTextChar"/>
    <w:link w:val="CommentSubject"/>
    <w:rsid w:val="00DA7AF3"/>
    <w:rPr>
      <w:b/>
      <w:bCs/>
    </w:rPr>
  </w:style>
  <w:style w:type="paragraph" w:styleId="BalloonText">
    <w:name w:val="Balloon Text"/>
    <w:basedOn w:val="Normal"/>
    <w:link w:val="BalloonTextChar"/>
    <w:rsid w:val="00EC6B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6B54"/>
    <w:rPr>
      <w:rFonts w:ascii="Tahoma" w:hAnsi="Tahoma" w:cs="Tahoma"/>
      <w:sz w:val="16"/>
      <w:szCs w:val="16"/>
      <w:lang w:val="fi-FI" w:eastAsia="fi-FI"/>
    </w:rPr>
  </w:style>
  <w:style w:type="paragraph" w:styleId="HTMLPreformatted">
    <w:name w:val="HTML Preformatted"/>
    <w:basedOn w:val="Normal"/>
    <w:link w:val="HTMLPreformattedChar"/>
    <w:uiPriority w:val="99"/>
    <w:unhideWhenUsed/>
    <w:rsid w:val="0097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75E32"/>
    <w:rPr>
      <w:rFonts w:ascii="Courier New" w:hAnsi="Courier New" w:cs="Courier New"/>
    </w:rPr>
  </w:style>
  <w:style w:type="character" w:styleId="Hyperlink">
    <w:name w:val="Hyperlink"/>
    <w:basedOn w:val="DefaultParagraphFont"/>
    <w:uiPriority w:val="99"/>
    <w:rsid w:val="00EC6B54"/>
    <w:rPr>
      <w:rFonts w:ascii="Arial" w:hAnsi="Arial"/>
      <w:color w:val="0000FF"/>
      <w:sz w:val="22"/>
      <w:u w:val="single"/>
    </w:rPr>
  </w:style>
  <w:style w:type="paragraph" w:styleId="Revision">
    <w:name w:val="Revision"/>
    <w:hidden/>
    <w:uiPriority w:val="99"/>
    <w:semiHidden/>
    <w:rsid w:val="001F322C"/>
    <w:rPr>
      <w:sz w:val="26"/>
      <w:lang w:val="fi-FI"/>
    </w:rPr>
  </w:style>
  <w:style w:type="character" w:customStyle="1" w:styleId="Heading1Char">
    <w:name w:val="Heading 1 Char"/>
    <w:basedOn w:val="DefaultParagraphFont"/>
    <w:link w:val="Heading1"/>
    <w:rsid w:val="00EC6B54"/>
    <w:rPr>
      <w:rFonts w:ascii="Arial" w:hAnsi="Arial" w:cs="Arial"/>
      <w:b/>
      <w:bCs/>
      <w:caps/>
      <w:kern w:val="32"/>
      <w:sz w:val="21"/>
      <w:szCs w:val="22"/>
      <w:lang w:val="fi-FI" w:eastAsia="fi-FI"/>
    </w:rPr>
  </w:style>
  <w:style w:type="character" w:customStyle="1" w:styleId="Heading2Char">
    <w:name w:val="Heading 2 Char"/>
    <w:basedOn w:val="DefaultParagraphFont"/>
    <w:link w:val="Heading2"/>
    <w:rsid w:val="00EC6B54"/>
    <w:rPr>
      <w:rFonts w:ascii="Arial" w:hAnsi="Arial" w:cs="Arial"/>
      <w:b/>
      <w:bCs/>
      <w:iCs/>
      <w:sz w:val="21"/>
      <w:szCs w:val="28"/>
      <w:lang w:val="fi-FI" w:eastAsia="fi-FI"/>
    </w:rPr>
  </w:style>
  <w:style w:type="character" w:customStyle="1" w:styleId="Heading3Char">
    <w:name w:val="Heading 3 Char"/>
    <w:basedOn w:val="DefaultParagraphFont"/>
    <w:link w:val="Heading3"/>
    <w:rsid w:val="00EC6B54"/>
    <w:rPr>
      <w:rFonts w:ascii="Arial" w:hAnsi="Arial" w:cs="Arial"/>
      <w:b/>
      <w:bCs/>
      <w:sz w:val="21"/>
      <w:szCs w:val="26"/>
      <w:lang w:val="fi-FI" w:eastAsia="fi-FI"/>
    </w:rPr>
  </w:style>
  <w:style w:type="character" w:customStyle="1" w:styleId="Heading4Char">
    <w:name w:val="Heading 4 Char"/>
    <w:basedOn w:val="DefaultParagraphFont"/>
    <w:link w:val="Heading4"/>
    <w:rsid w:val="00EC6B54"/>
    <w:rPr>
      <w:rFonts w:ascii="Arial" w:hAnsi="Arial"/>
      <w:b/>
      <w:bCs/>
      <w:sz w:val="21"/>
      <w:szCs w:val="28"/>
      <w:lang w:val="fi-FI" w:eastAsia="fi-FI"/>
    </w:rPr>
  </w:style>
  <w:style w:type="character" w:customStyle="1" w:styleId="Heading5Char">
    <w:name w:val="Heading 5 Char"/>
    <w:basedOn w:val="DefaultParagraphFont"/>
    <w:link w:val="Heading5"/>
    <w:rsid w:val="00EC6B54"/>
    <w:rPr>
      <w:rFonts w:ascii="Arial" w:hAnsi="Arial"/>
      <w:b/>
      <w:bCs/>
      <w:iCs/>
      <w:sz w:val="21"/>
      <w:szCs w:val="26"/>
      <w:lang w:val="fi-FI" w:eastAsia="fi-FI"/>
    </w:rPr>
  </w:style>
  <w:style w:type="character" w:customStyle="1" w:styleId="Heading6Char">
    <w:name w:val="Heading 6 Char"/>
    <w:basedOn w:val="DefaultParagraphFont"/>
    <w:link w:val="Heading6"/>
    <w:rsid w:val="00EC6B54"/>
    <w:rPr>
      <w:rFonts w:ascii="Arial" w:hAnsi="Arial"/>
      <w:b/>
      <w:bCs/>
      <w:sz w:val="21"/>
      <w:szCs w:val="22"/>
      <w:lang w:val="fi-FI" w:eastAsia="fi-FI"/>
    </w:rPr>
  </w:style>
  <w:style w:type="character" w:customStyle="1" w:styleId="Heading7Char">
    <w:name w:val="Heading 7 Char"/>
    <w:basedOn w:val="DefaultParagraphFont"/>
    <w:link w:val="Heading7"/>
    <w:rsid w:val="00EC6B54"/>
    <w:rPr>
      <w:rFonts w:ascii="Arial" w:hAnsi="Arial"/>
      <w:b/>
      <w:sz w:val="21"/>
      <w:szCs w:val="22"/>
      <w:lang w:val="fi-FI" w:eastAsia="fi-FI"/>
    </w:rPr>
  </w:style>
  <w:style w:type="character" w:customStyle="1" w:styleId="Heading8Char">
    <w:name w:val="Heading 8 Char"/>
    <w:basedOn w:val="DefaultParagraphFont"/>
    <w:link w:val="Heading8"/>
    <w:rsid w:val="00EC6B54"/>
    <w:rPr>
      <w:rFonts w:ascii="Arial" w:hAnsi="Arial"/>
      <w:iCs/>
      <w:sz w:val="21"/>
      <w:szCs w:val="22"/>
      <w:lang w:val="fi-FI" w:eastAsia="fi-FI"/>
    </w:rPr>
  </w:style>
  <w:style w:type="character" w:customStyle="1" w:styleId="Heading9Char">
    <w:name w:val="Heading 9 Char"/>
    <w:basedOn w:val="DefaultParagraphFont"/>
    <w:link w:val="Heading9"/>
    <w:rsid w:val="00EC6B54"/>
    <w:rPr>
      <w:rFonts w:ascii="Arial" w:hAnsi="Arial" w:cs="Arial"/>
      <w:sz w:val="21"/>
      <w:szCs w:val="22"/>
      <w:lang w:val="fi-FI" w:eastAsia="fi-FI"/>
    </w:rPr>
  </w:style>
  <w:style w:type="paragraph" w:styleId="BodyTextIndent">
    <w:name w:val="Body Text Indent"/>
    <w:basedOn w:val="Normal"/>
    <w:link w:val="BodyTextIndentChar"/>
    <w:qFormat/>
    <w:rsid w:val="00EC6B54"/>
    <w:pPr>
      <w:spacing w:before="120" w:after="200"/>
      <w:ind w:left="1418"/>
      <w:jc w:val="both"/>
    </w:pPr>
  </w:style>
  <w:style w:type="character" w:customStyle="1" w:styleId="BodyTextIndentChar">
    <w:name w:val="Body Text Indent Char"/>
    <w:basedOn w:val="DefaultParagraphFont"/>
    <w:link w:val="BodyTextIndent"/>
    <w:rsid w:val="00EC6B54"/>
    <w:rPr>
      <w:rFonts w:ascii="Arial" w:hAnsi="Arial"/>
      <w:sz w:val="21"/>
      <w:szCs w:val="22"/>
      <w:lang w:val="fi-FI" w:eastAsia="fi-FI"/>
    </w:rPr>
  </w:style>
  <w:style w:type="character" w:styleId="LineNumber">
    <w:name w:val="line number"/>
    <w:basedOn w:val="DefaultParagraphFont"/>
    <w:uiPriority w:val="17"/>
    <w:rsid w:val="00EC6B54"/>
    <w:rPr>
      <w:rFonts w:ascii="Arial" w:hAnsi="Arial"/>
      <w:sz w:val="21"/>
    </w:rPr>
  </w:style>
  <w:style w:type="paragraph" w:styleId="TOC1">
    <w:name w:val="toc 1"/>
    <w:basedOn w:val="Normal"/>
    <w:next w:val="Normal"/>
    <w:uiPriority w:val="39"/>
    <w:rsid w:val="00EC6B54"/>
    <w:pPr>
      <w:spacing w:before="120"/>
      <w:ind w:left="567" w:hanging="567"/>
    </w:pPr>
    <w:rPr>
      <w:b/>
      <w:caps/>
    </w:rPr>
  </w:style>
  <w:style w:type="paragraph" w:styleId="DocumentMap">
    <w:name w:val="Document Map"/>
    <w:basedOn w:val="Index1"/>
    <w:link w:val="DocumentMapChar"/>
    <w:uiPriority w:val="18"/>
    <w:rsid w:val="00EC6B54"/>
  </w:style>
  <w:style w:type="character" w:customStyle="1" w:styleId="DocumentMapChar">
    <w:name w:val="Document Map Char"/>
    <w:basedOn w:val="DefaultParagraphFont"/>
    <w:link w:val="DocumentMap"/>
    <w:uiPriority w:val="18"/>
    <w:rsid w:val="00EC6B54"/>
    <w:rPr>
      <w:rFonts w:ascii="Arial" w:hAnsi="Arial"/>
      <w:sz w:val="21"/>
      <w:szCs w:val="22"/>
      <w:lang w:val="fi-FI" w:eastAsia="fi-FI"/>
    </w:rPr>
  </w:style>
  <w:style w:type="paragraph" w:styleId="Index1">
    <w:name w:val="index 1"/>
    <w:basedOn w:val="Normal"/>
    <w:next w:val="Normal"/>
    <w:autoRedefine/>
    <w:uiPriority w:val="17"/>
    <w:rsid w:val="00EC6B54"/>
    <w:pPr>
      <w:ind w:left="220" w:hanging="220"/>
    </w:pPr>
  </w:style>
  <w:style w:type="paragraph" w:styleId="Index2">
    <w:name w:val="index 2"/>
    <w:basedOn w:val="Normal"/>
    <w:next w:val="Normal"/>
    <w:autoRedefine/>
    <w:uiPriority w:val="17"/>
    <w:rsid w:val="00EC6B54"/>
    <w:pPr>
      <w:ind w:left="440" w:hanging="220"/>
    </w:pPr>
  </w:style>
  <w:style w:type="paragraph" w:styleId="Index3">
    <w:name w:val="index 3"/>
    <w:basedOn w:val="Normal"/>
    <w:next w:val="Normal"/>
    <w:autoRedefine/>
    <w:uiPriority w:val="17"/>
    <w:rsid w:val="00EC6B54"/>
    <w:pPr>
      <w:ind w:left="660" w:hanging="220"/>
    </w:pPr>
  </w:style>
  <w:style w:type="paragraph" w:styleId="Index4">
    <w:name w:val="index 4"/>
    <w:basedOn w:val="Normal"/>
    <w:next w:val="Normal"/>
    <w:autoRedefine/>
    <w:uiPriority w:val="17"/>
    <w:rsid w:val="00EC6B54"/>
    <w:pPr>
      <w:ind w:left="880" w:hanging="220"/>
    </w:pPr>
  </w:style>
  <w:style w:type="paragraph" w:styleId="Index5">
    <w:name w:val="index 5"/>
    <w:basedOn w:val="Normal"/>
    <w:next w:val="Normal"/>
    <w:autoRedefine/>
    <w:uiPriority w:val="17"/>
    <w:rsid w:val="00EC6B54"/>
    <w:pPr>
      <w:ind w:left="1100" w:hanging="220"/>
    </w:pPr>
  </w:style>
  <w:style w:type="paragraph" w:styleId="Index6">
    <w:name w:val="index 6"/>
    <w:basedOn w:val="Normal"/>
    <w:next w:val="Normal"/>
    <w:autoRedefine/>
    <w:uiPriority w:val="17"/>
    <w:rsid w:val="00EC6B54"/>
    <w:pPr>
      <w:ind w:left="1320" w:hanging="220"/>
    </w:pPr>
  </w:style>
  <w:style w:type="paragraph" w:styleId="Index7">
    <w:name w:val="index 7"/>
    <w:basedOn w:val="Normal"/>
    <w:next w:val="Normal"/>
    <w:autoRedefine/>
    <w:uiPriority w:val="17"/>
    <w:rsid w:val="00EC6B54"/>
    <w:pPr>
      <w:ind w:left="1540" w:hanging="220"/>
    </w:pPr>
  </w:style>
  <w:style w:type="paragraph" w:styleId="Index8">
    <w:name w:val="index 8"/>
    <w:basedOn w:val="Normal"/>
    <w:next w:val="Normal"/>
    <w:autoRedefine/>
    <w:uiPriority w:val="17"/>
    <w:rsid w:val="00EC6B54"/>
    <w:pPr>
      <w:ind w:left="1760" w:hanging="220"/>
    </w:pPr>
  </w:style>
  <w:style w:type="paragraph" w:styleId="Index9">
    <w:name w:val="index 9"/>
    <w:basedOn w:val="Normal"/>
    <w:next w:val="Normal"/>
    <w:autoRedefine/>
    <w:uiPriority w:val="17"/>
    <w:rsid w:val="00EC6B54"/>
    <w:pPr>
      <w:ind w:left="1980" w:hanging="220"/>
    </w:pPr>
  </w:style>
  <w:style w:type="paragraph" w:styleId="IndexHeading">
    <w:name w:val="index heading"/>
    <w:basedOn w:val="Normal"/>
    <w:next w:val="Index1"/>
    <w:uiPriority w:val="17"/>
    <w:rsid w:val="00EC6B54"/>
    <w:rPr>
      <w:rFonts w:cs="Arial"/>
      <w:b/>
      <w:bCs/>
    </w:rPr>
  </w:style>
  <w:style w:type="paragraph" w:customStyle="1" w:styleId="Heading10CAPSNOTOC">
    <w:name w:val="Heading 10 CAPS NO TOC"/>
    <w:basedOn w:val="Heading1"/>
    <w:next w:val="BodyTextIndent"/>
    <w:uiPriority w:val="1"/>
    <w:qFormat/>
    <w:rsid w:val="00EC6B54"/>
    <w:pPr>
      <w:numPr>
        <w:numId w:val="0"/>
      </w:numPr>
    </w:pPr>
  </w:style>
  <w:style w:type="table" w:styleId="TableGrid">
    <w:name w:val="Table Grid"/>
    <w:basedOn w:val="TableNormal"/>
    <w:rsid w:val="00EC6B54"/>
    <w:pPr>
      <w:spacing w:line="276" w:lineRule="auto"/>
    </w:pPr>
    <w:rPr>
      <w:rFonts w:ascii="Arial" w:hAnsi="Arial"/>
      <w:sz w:val="22"/>
      <w:szCs w:val="22"/>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TOAHeading">
    <w:name w:val="toa heading"/>
    <w:basedOn w:val="Normal"/>
    <w:next w:val="Normal"/>
    <w:uiPriority w:val="39"/>
    <w:rsid w:val="00EC6B54"/>
    <w:pPr>
      <w:spacing w:before="120" w:after="200"/>
    </w:pPr>
    <w:rPr>
      <w:rFonts w:cs="Arial"/>
      <w:b/>
      <w:bCs/>
      <w:sz w:val="24"/>
      <w:szCs w:val="24"/>
    </w:rPr>
  </w:style>
  <w:style w:type="paragraph" w:styleId="TOC2">
    <w:name w:val="toc 2"/>
    <w:basedOn w:val="Normal"/>
    <w:next w:val="Normal"/>
    <w:uiPriority w:val="39"/>
    <w:rsid w:val="00EC6B54"/>
    <w:pPr>
      <w:ind w:left="1418" w:hanging="851"/>
    </w:pPr>
    <w:rPr>
      <w:szCs w:val="20"/>
    </w:rPr>
  </w:style>
  <w:style w:type="paragraph" w:styleId="TOC3">
    <w:name w:val="toc 3"/>
    <w:basedOn w:val="TOC4"/>
    <w:next w:val="Normal"/>
    <w:uiPriority w:val="39"/>
    <w:rsid w:val="00EC6B54"/>
    <w:rPr>
      <w:noProof/>
      <w:lang w:val="en-GB"/>
    </w:rPr>
  </w:style>
  <w:style w:type="paragraph" w:styleId="BodyText">
    <w:name w:val="Body Text"/>
    <w:basedOn w:val="Normal"/>
    <w:link w:val="BodyTextChar"/>
    <w:qFormat/>
    <w:rsid w:val="00EC6B54"/>
    <w:pPr>
      <w:spacing w:before="120" w:after="200"/>
      <w:jc w:val="both"/>
    </w:pPr>
  </w:style>
  <w:style w:type="character" w:customStyle="1" w:styleId="BodyTextChar">
    <w:name w:val="Body Text Char"/>
    <w:basedOn w:val="DefaultParagraphFont"/>
    <w:link w:val="BodyText"/>
    <w:rsid w:val="00EC6B54"/>
    <w:rPr>
      <w:rFonts w:ascii="Arial" w:hAnsi="Arial"/>
      <w:sz w:val="21"/>
      <w:szCs w:val="22"/>
      <w:lang w:val="fi-FI" w:eastAsia="fi-FI"/>
    </w:rPr>
  </w:style>
  <w:style w:type="paragraph" w:styleId="Header">
    <w:name w:val="header"/>
    <w:basedOn w:val="Normal"/>
    <w:link w:val="HeaderChar"/>
    <w:uiPriority w:val="18"/>
    <w:rsid w:val="00EC6B54"/>
  </w:style>
  <w:style w:type="character" w:customStyle="1" w:styleId="HeaderChar">
    <w:name w:val="Header Char"/>
    <w:basedOn w:val="DefaultParagraphFont"/>
    <w:link w:val="Header"/>
    <w:uiPriority w:val="18"/>
    <w:rsid w:val="00EC6B54"/>
    <w:rPr>
      <w:rFonts w:ascii="Arial" w:hAnsi="Arial"/>
      <w:sz w:val="21"/>
      <w:szCs w:val="22"/>
      <w:lang w:val="fi-FI" w:eastAsia="fi-FI"/>
    </w:rPr>
  </w:style>
  <w:style w:type="paragraph" w:styleId="Footer">
    <w:name w:val="footer"/>
    <w:basedOn w:val="Normal"/>
    <w:link w:val="FooterChar"/>
    <w:rsid w:val="00EC6B54"/>
    <w:pPr>
      <w:spacing w:line="240" w:lineRule="atLeast"/>
    </w:pPr>
    <w:rPr>
      <w:sz w:val="14"/>
      <w:szCs w:val="12"/>
    </w:rPr>
  </w:style>
  <w:style w:type="character" w:customStyle="1" w:styleId="FooterChar">
    <w:name w:val="Footer Char"/>
    <w:basedOn w:val="DefaultParagraphFont"/>
    <w:link w:val="Footer"/>
    <w:rsid w:val="00EC6B54"/>
    <w:rPr>
      <w:rFonts w:ascii="Arial" w:hAnsi="Arial"/>
      <w:sz w:val="14"/>
      <w:szCs w:val="12"/>
      <w:lang w:val="fi-FI" w:eastAsia="fi-FI"/>
    </w:rPr>
  </w:style>
  <w:style w:type="paragraph" w:styleId="ListBullet">
    <w:name w:val="List Bullet"/>
    <w:basedOn w:val="Normal"/>
    <w:link w:val="ListBulletChar"/>
    <w:uiPriority w:val="5"/>
    <w:qFormat/>
    <w:rsid w:val="00EC6B54"/>
    <w:pPr>
      <w:numPr>
        <w:numId w:val="6"/>
      </w:numPr>
      <w:spacing w:before="120" w:after="200"/>
      <w:contextualSpacing/>
      <w:jc w:val="both"/>
    </w:pPr>
  </w:style>
  <w:style w:type="paragraph" w:styleId="ListBullet2">
    <w:name w:val="List Bullet 2"/>
    <w:basedOn w:val="ListBullet"/>
    <w:link w:val="ListBullet2Char"/>
    <w:uiPriority w:val="5"/>
    <w:qFormat/>
    <w:rsid w:val="00EC6B54"/>
    <w:pPr>
      <w:numPr>
        <w:numId w:val="7"/>
      </w:numPr>
    </w:pPr>
  </w:style>
  <w:style w:type="paragraph" w:styleId="NormalIndent">
    <w:name w:val="Normal Indent"/>
    <w:basedOn w:val="Normal"/>
    <w:uiPriority w:val="7"/>
    <w:qFormat/>
    <w:rsid w:val="00EC6B54"/>
    <w:pPr>
      <w:spacing w:before="120" w:after="200"/>
      <w:ind w:left="1418"/>
    </w:pPr>
  </w:style>
  <w:style w:type="paragraph" w:styleId="ListBullet3">
    <w:name w:val="List Bullet 3"/>
    <w:basedOn w:val="Normal"/>
    <w:link w:val="ListBullet3Char"/>
    <w:uiPriority w:val="5"/>
    <w:qFormat/>
    <w:rsid w:val="00EC6B54"/>
    <w:pPr>
      <w:numPr>
        <w:numId w:val="8"/>
      </w:numPr>
      <w:tabs>
        <w:tab w:val="left" w:pos="1985"/>
      </w:tabs>
      <w:spacing w:before="120" w:after="200"/>
      <w:jc w:val="both"/>
    </w:pPr>
  </w:style>
  <w:style w:type="paragraph" w:styleId="FootnoteText">
    <w:name w:val="footnote text"/>
    <w:basedOn w:val="Normal"/>
    <w:link w:val="FootnoteTextChar"/>
    <w:uiPriority w:val="18"/>
    <w:rsid w:val="00EC6B54"/>
    <w:pPr>
      <w:keepNext/>
      <w:spacing w:before="120"/>
    </w:pPr>
    <w:rPr>
      <w:sz w:val="18"/>
      <w:szCs w:val="20"/>
    </w:rPr>
  </w:style>
  <w:style w:type="character" w:customStyle="1" w:styleId="FootnoteTextChar">
    <w:name w:val="Footnote Text Char"/>
    <w:basedOn w:val="DefaultParagraphFont"/>
    <w:link w:val="FootnoteText"/>
    <w:uiPriority w:val="18"/>
    <w:rsid w:val="00EC6B54"/>
    <w:rPr>
      <w:rFonts w:ascii="Arial" w:hAnsi="Arial"/>
      <w:sz w:val="18"/>
      <w:lang w:val="fi-FI" w:eastAsia="fi-FI"/>
    </w:rPr>
  </w:style>
  <w:style w:type="character" w:styleId="FootnoteReference">
    <w:name w:val="footnote reference"/>
    <w:basedOn w:val="DefaultParagraphFont"/>
    <w:uiPriority w:val="18"/>
    <w:qFormat/>
    <w:rsid w:val="00EC6B54"/>
    <w:rPr>
      <w:rFonts w:ascii="Arial" w:hAnsi="Arial"/>
      <w:sz w:val="18"/>
      <w:vertAlign w:val="superscript"/>
    </w:rPr>
  </w:style>
  <w:style w:type="character" w:styleId="PageNumber">
    <w:name w:val="page number"/>
    <w:basedOn w:val="DefaultParagraphFont"/>
    <w:uiPriority w:val="17"/>
    <w:rsid w:val="00EC6B54"/>
    <w:rPr>
      <w:rFonts w:ascii="Arial" w:hAnsi="Arial"/>
      <w:sz w:val="18"/>
      <w:szCs w:val="22"/>
    </w:rPr>
  </w:style>
  <w:style w:type="paragraph" w:styleId="ListBullet4">
    <w:name w:val="List Bullet 4"/>
    <w:basedOn w:val="Normal"/>
    <w:link w:val="ListBullet4Char"/>
    <w:uiPriority w:val="5"/>
    <w:qFormat/>
    <w:rsid w:val="00EC6B54"/>
    <w:pPr>
      <w:numPr>
        <w:numId w:val="9"/>
      </w:numPr>
      <w:spacing w:before="120" w:after="200"/>
      <w:jc w:val="both"/>
    </w:pPr>
  </w:style>
  <w:style w:type="paragraph" w:styleId="ListBullet5">
    <w:name w:val="List Bullet 5"/>
    <w:basedOn w:val="Normal"/>
    <w:link w:val="ListBullet5Char"/>
    <w:uiPriority w:val="5"/>
    <w:qFormat/>
    <w:rsid w:val="00EC6B54"/>
    <w:pPr>
      <w:numPr>
        <w:numId w:val="10"/>
      </w:numPr>
      <w:spacing w:before="120" w:after="200"/>
      <w:contextualSpacing/>
      <w:jc w:val="both"/>
    </w:pPr>
  </w:style>
  <w:style w:type="paragraph" w:styleId="TOC4">
    <w:name w:val="toc 4"/>
    <w:basedOn w:val="Normal"/>
    <w:next w:val="Normal"/>
    <w:autoRedefine/>
    <w:uiPriority w:val="39"/>
    <w:rsid w:val="00EC6B54"/>
    <w:pPr>
      <w:tabs>
        <w:tab w:val="left" w:pos="2694"/>
        <w:tab w:val="right" w:leader="dot" w:pos="9628"/>
      </w:tabs>
      <w:ind w:left="2694" w:hanging="1276"/>
    </w:pPr>
  </w:style>
  <w:style w:type="paragraph" w:styleId="ListNumber">
    <w:name w:val="List Number"/>
    <w:basedOn w:val="Normal"/>
    <w:uiPriority w:val="4"/>
    <w:qFormat/>
    <w:rsid w:val="00EC6B54"/>
    <w:pPr>
      <w:numPr>
        <w:numId w:val="22"/>
      </w:numPr>
      <w:spacing w:before="120" w:after="200"/>
      <w:jc w:val="both"/>
    </w:pPr>
  </w:style>
  <w:style w:type="paragraph" w:styleId="ListNumber2">
    <w:name w:val="List Number 2"/>
    <w:basedOn w:val="Normal"/>
    <w:uiPriority w:val="4"/>
    <w:qFormat/>
    <w:rsid w:val="00EC6B54"/>
    <w:pPr>
      <w:numPr>
        <w:numId w:val="18"/>
      </w:numPr>
      <w:spacing w:before="120" w:after="200"/>
      <w:jc w:val="both"/>
    </w:pPr>
  </w:style>
  <w:style w:type="paragraph" w:styleId="ListNumber3">
    <w:name w:val="List Number 3"/>
    <w:basedOn w:val="Normal"/>
    <w:uiPriority w:val="4"/>
    <w:qFormat/>
    <w:rsid w:val="00EC6B54"/>
    <w:pPr>
      <w:numPr>
        <w:numId w:val="19"/>
      </w:numPr>
      <w:spacing w:before="120" w:after="200"/>
      <w:jc w:val="both"/>
    </w:pPr>
  </w:style>
  <w:style w:type="paragraph" w:styleId="Title">
    <w:name w:val="Title"/>
    <w:basedOn w:val="Normal"/>
    <w:next w:val="BodyTextIndent"/>
    <w:link w:val="TitleChar"/>
    <w:uiPriority w:val="16"/>
    <w:rsid w:val="00EC6B54"/>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EC6B54"/>
    <w:rPr>
      <w:rFonts w:ascii="Arial" w:hAnsi="Arial" w:cs="Arial"/>
      <w:b/>
      <w:bCs/>
      <w:caps/>
      <w:kern w:val="28"/>
      <w:sz w:val="21"/>
      <w:szCs w:val="24"/>
      <w:lang w:val="fi-FI" w:eastAsia="fi-FI"/>
    </w:rPr>
  </w:style>
  <w:style w:type="paragraph" w:customStyle="1" w:styleId="Heading11NOTOC">
    <w:name w:val="Heading 11 NO TOC"/>
    <w:basedOn w:val="Heading2"/>
    <w:next w:val="BodyTextIndent"/>
    <w:uiPriority w:val="1"/>
    <w:qFormat/>
    <w:rsid w:val="00EC6B54"/>
    <w:pPr>
      <w:numPr>
        <w:ilvl w:val="0"/>
        <w:numId w:val="0"/>
      </w:numPr>
    </w:pPr>
  </w:style>
  <w:style w:type="character" w:styleId="PlaceholderText">
    <w:name w:val="Placeholder Text"/>
    <w:basedOn w:val="DefaultParagraphFont"/>
    <w:uiPriority w:val="99"/>
    <w:semiHidden/>
    <w:rsid w:val="00EC6B54"/>
    <w:rPr>
      <w:color w:val="808080"/>
    </w:rPr>
  </w:style>
  <w:style w:type="paragraph" w:customStyle="1" w:styleId="ListBullet6">
    <w:name w:val="List Bullet 6"/>
    <w:link w:val="ListBullet6Char"/>
    <w:uiPriority w:val="5"/>
    <w:qFormat/>
    <w:rsid w:val="00EC6B54"/>
    <w:pPr>
      <w:numPr>
        <w:numId w:val="11"/>
      </w:numPr>
      <w:spacing w:before="120" w:after="200" w:line="276" w:lineRule="auto"/>
      <w:contextualSpacing/>
      <w:jc w:val="both"/>
    </w:pPr>
    <w:rPr>
      <w:rFonts w:ascii="Arial" w:hAnsi="Arial"/>
      <w:sz w:val="21"/>
      <w:szCs w:val="22"/>
      <w:lang w:val="fi-FI" w:eastAsia="fi-FI"/>
    </w:rPr>
  </w:style>
  <w:style w:type="paragraph" w:customStyle="1" w:styleId="ListNumber6">
    <w:name w:val="List Number 6"/>
    <w:basedOn w:val="ListNumber5"/>
    <w:uiPriority w:val="4"/>
    <w:qFormat/>
    <w:rsid w:val="00EC6B54"/>
    <w:pPr>
      <w:numPr>
        <w:numId w:val="23"/>
      </w:numPr>
    </w:pPr>
  </w:style>
  <w:style w:type="numbering" w:customStyle="1" w:styleId="Vanha">
    <w:name w:val="Vanha"/>
    <w:uiPriority w:val="99"/>
    <w:rsid w:val="00EC6B54"/>
    <w:pPr>
      <w:numPr>
        <w:numId w:val="12"/>
      </w:numPr>
    </w:pPr>
  </w:style>
  <w:style w:type="numbering" w:customStyle="1" w:styleId="Uusi">
    <w:name w:val="Uusi"/>
    <w:uiPriority w:val="99"/>
    <w:rsid w:val="00EC6B54"/>
    <w:pPr>
      <w:numPr>
        <w:numId w:val="13"/>
      </w:numPr>
    </w:pPr>
  </w:style>
  <w:style w:type="paragraph" w:customStyle="1" w:styleId="blank">
    <w:name w:val="blank"/>
    <w:basedOn w:val="Normal"/>
    <w:uiPriority w:val="7"/>
    <w:semiHidden/>
    <w:qFormat/>
    <w:rsid w:val="00EC6B54"/>
    <w:pPr>
      <w:spacing w:line="240" w:lineRule="auto"/>
    </w:pPr>
    <w:rPr>
      <w:caps/>
      <w:sz w:val="2"/>
    </w:rPr>
  </w:style>
  <w:style w:type="paragraph" w:customStyle="1" w:styleId="Address">
    <w:name w:val="Address"/>
    <w:uiPriority w:val="7"/>
    <w:semiHidden/>
    <w:qFormat/>
    <w:rsid w:val="00EC6B54"/>
    <w:pPr>
      <w:spacing w:line="180" w:lineRule="atLeast"/>
    </w:pPr>
    <w:rPr>
      <w:rFonts w:ascii="Arial" w:hAnsi="Arial"/>
      <w:sz w:val="14"/>
      <w:szCs w:val="12"/>
      <w:lang w:val="fi-FI" w:eastAsia="fi-FI"/>
    </w:rPr>
  </w:style>
  <w:style w:type="table" w:styleId="Table3Deffects3">
    <w:name w:val="Table 3D effects 3"/>
    <w:basedOn w:val="TableNormal"/>
    <w:rsid w:val="00EC6B54"/>
    <w:pPr>
      <w:spacing w:line="264" w:lineRule="auto"/>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EC6B54"/>
    <w:pPr>
      <w:tabs>
        <w:tab w:val="left" w:pos="2694"/>
        <w:tab w:val="right" w:leader="dot" w:pos="9628"/>
      </w:tabs>
      <w:ind w:left="2694" w:hanging="1276"/>
    </w:pPr>
  </w:style>
  <w:style w:type="paragraph" w:styleId="Subtitle">
    <w:name w:val="Subtitle"/>
    <w:next w:val="Normal"/>
    <w:link w:val="SubtitleChar"/>
    <w:uiPriority w:val="17"/>
    <w:rsid w:val="00EC6B54"/>
    <w:pPr>
      <w:numPr>
        <w:ilvl w:val="1"/>
      </w:numPr>
      <w:jc w:val="center"/>
      <w:outlineLvl w:val="0"/>
    </w:pPr>
    <w:rPr>
      <w:rFonts w:asciiTheme="majorHAnsi" w:eastAsiaTheme="majorEastAsia" w:hAnsiTheme="majorHAnsi" w:cstheme="majorBidi"/>
      <w:b/>
      <w:iCs/>
      <w:spacing w:val="15"/>
      <w:sz w:val="21"/>
      <w:szCs w:val="24"/>
      <w:lang w:val="fi-FI" w:eastAsia="fi-FI"/>
    </w:rPr>
  </w:style>
  <w:style w:type="character" w:customStyle="1" w:styleId="SubtitleChar">
    <w:name w:val="Subtitle Char"/>
    <w:basedOn w:val="DefaultParagraphFont"/>
    <w:link w:val="Subtitle"/>
    <w:uiPriority w:val="17"/>
    <w:rsid w:val="00EC6B54"/>
    <w:rPr>
      <w:rFonts w:asciiTheme="majorHAnsi" w:eastAsiaTheme="majorEastAsia" w:hAnsiTheme="majorHAnsi" w:cstheme="majorBidi"/>
      <w:b/>
      <w:iCs/>
      <w:spacing w:val="15"/>
      <w:sz w:val="21"/>
      <w:szCs w:val="24"/>
      <w:lang w:val="fi-FI" w:eastAsia="fi-FI"/>
    </w:rPr>
  </w:style>
  <w:style w:type="paragraph" w:customStyle="1" w:styleId="Center">
    <w:name w:val="Center"/>
    <w:basedOn w:val="BodyTextIndent"/>
    <w:uiPriority w:val="7"/>
    <w:rsid w:val="00EC6B54"/>
    <w:pPr>
      <w:spacing w:before="200" w:after="0" w:line="264" w:lineRule="auto"/>
      <w:ind w:left="0"/>
      <w:jc w:val="center"/>
    </w:pPr>
    <w:rPr>
      <w:lang w:val="en-US"/>
    </w:rPr>
  </w:style>
  <w:style w:type="character" w:customStyle="1" w:styleId="Bold">
    <w:name w:val="Bold"/>
    <w:basedOn w:val="DefaultParagraphFont"/>
    <w:uiPriority w:val="1"/>
    <w:rsid w:val="00EC6B54"/>
    <w:rPr>
      <w:b/>
    </w:rPr>
  </w:style>
  <w:style w:type="paragraph" w:customStyle="1" w:styleId="StyleSubtitleAllcaps">
    <w:name w:val="Style Subtitle + All caps"/>
    <w:basedOn w:val="Subtitle"/>
    <w:uiPriority w:val="17"/>
    <w:rsid w:val="00EC6B54"/>
    <w:rPr>
      <w:bCs/>
      <w:iCs w:val="0"/>
      <w:caps/>
    </w:rPr>
  </w:style>
  <w:style w:type="paragraph" w:customStyle="1" w:styleId="Heading10CAPS">
    <w:name w:val="Heading 10 CAPS"/>
    <w:basedOn w:val="Heading10CAPSNOTOC"/>
    <w:next w:val="BodyTextIndent"/>
    <w:uiPriority w:val="1"/>
    <w:qFormat/>
    <w:rsid w:val="00EC6B54"/>
    <w:rPr>
      <w:lang w:val="en-GB"/>
    </w:rPr>
  </w:style>
  <w:style w:type="paragraph" w:customStyle="1" w:styleId="Heading11">
    <w:name w:val="Heading 11"/>
    <w:basedOn w:val="Heading11NOTOC"/>
    <w:next w:val="BodyTextIndent"/>
    <w:uiPriority w:val="1"/>
    <w:qFormat/>
    <w:rsid w:val="00EC6B54"/>
    <w:rPr>
      <w:lang w:val="en-GB"/>
    </w:rPr>
  </w:style>
  <w:style w:type="paragraph" w:styleId="ListNumber5">
    <w:name w:val="List Number 5"/>
    <w:basedOn w:val="Normal"/>
    <w:uiPriority w:val="4"/>
    <w:qFormat/>
    <w:rsid w:val="00EC6B54"/>
    <w:pPr>
      <w:numPr>
        <w:numId w:val="21"/>
      </w:numPr>
      <w:spacing w:before="120" w:after="200"/>
      <w:jc w:val="both"/>
    </w:pPr>
  </w:style>
  <w:style w:type="paragraph" w:styleId="TOC6">
    <w:name w:val="toc 6"/>
    <w:basedOn w:val="Normal"/>
    <w:next w:val="Normal"/>
    <w:autoRedefine/>
    <w:uiPriority w:val="39"/>
    <w:rsid w:val="00EC6B54"/>
    <w:pPr>
      <w:spacing w:after="100"/>
      <w:ind w:left="1050"/>
    </w:pPr>
  </w:style>
  <w:style w:type="paragraph" w:styleId="ListNumber4">
    <w:name w:val="List Number 4"/>
    <w:aliases w:val="List Number 4 sis"/>
    <w:basedOn w:val="Normal"/>
    <w:uiPriority w:val="4"/>
    <w:qFormat/>
    <w:rsid w:val="00EC6B54"/>
    <w:pPr>
      <w:numPr>
        <w:numId w:val="20"/>
      </w:numPr>
      <w:spacing w:before="120" w:after="200"/>
      <w:jc w:val="both"/>
    </w:pPr>
  </w:style>
  <w:style w:type="paragraph" w:customStyle="1" w:styleId="HeadingCAPS">
    <w:name w:val="Heading CAPS"/>
    <w:basedOn w:val="Heading1"/>
    <w:next w:val="BodyTextIndent"/>
    <w:uiPriority w:val="7"/>
    <w:qFormat/>
    <w:rsid w:val="00EC6B54"/>
    <w:pPr>
      <w:numPr>
        <w:numId w:val="0"/>
      </w:numPr>
    </w:pPr>
  </w:style>
  <w:style w:type="paragraph" w:customStyle="1" w:styleId="LiiteTiedoksi">
    <w:name w:val="Liite/Tiedoksi"/>
    <w:basedOn w:val="Normal"/>
    <w:next w:val="LiiteTiedoksiIndent"/>
    <w:uiPriority w:val="7"/>
    <w:qFormat/>
    <w:rsid w:val="00EC6B54"/>
    <w:pPr>
      <w:spacing w:before="120"/>
      <w:ind w:left="1418" w:hanging="1418"/>
      <w:contextualSpacing/>
    </w:pPr>
  </w:style>
  <w:style w:type="paragraph" w:customStyle="1" w:styleId="LiiteTiedoksiIndent">
    <w:name w:val="Liite/Tiedoksi Indent"/>
    <w:basedOn w:val="LiiteTiedoksi"/>
    <w:uiPriority w:val="7"/>
    <w:qFormat/>
    <w:rsid w:val="00EC6B54"/>
    <w:pPr>
      <w:spacing w:before="0" w:after="200"/>
      <w:ind w:firstLine="0"/>
    </w:pPr>
  </w:style>
  <w:style w:type="paragraph" w:customStyle="1" w:styleId="Kantajankirjallinentodiste">
    <w:name w:val="Kantajan kirjallinen todiste"/>
    <w:next w:val="Normal"/>
    <w:uiPriority w:val="8"/>
    <w:qFormat/>
    <w:rsid w:val="00EC6B54"/>
    <w:pPr>
      <w:numPr>
        <w:numId w:val="15"/>
      </w:numPr>
      <w:tabs>
        <w:tab w:val="left" w:pos="1985"/>
      </w:tabs>
      <w:spacing w:before="120" w:after="200" w:line="276" w:lineRule="auto"/>
    </w:pPr>
    <w:rPr>
      <w:rFonts w:ascii="Arial" w:hAnsi="Arial"/>
      <w:sz w:val="21"/>
      <w:szCs w:val="22"/>
      <w:lang w:val="fi-FI" w:eastAsia="fi-FI"/>
    </w:rPr>
  </w:style>
  <w:style w:type="paragraph" w:customStyle="1" w:styleId="Vastaajankirjallinentodiste">
    <w:name w:val="Vastaajan kirjallinen todiste"/>
    <w:basedOn w:val="Kantajankirjallinentodiste"/>
    <w:next w:val="Normal"/>
    <w:uiPriority w:val="8"/>
    <w:qFormat/>
    <w:rsid w:val="00EC6B54"/>
    <w:pPr>
      <w:numPr>
        <w:numId w:val="16"/>
      </w:numPr>
    </w:pPr>
  </w:style>
  <w:style w:type="paragraph" w:customStyle="1" w:styleId="Hakijankirjallinentodiste">
    <w:name w:val="Hakijan kirjallinen todiste"/>
    <w:basedOn w:val="Vastaajankirjallinentodiste"/>
    <w:next w:val="Normal"/>
    <w:uiPriority w:val="8"/>
    <w:qFormat/>
    <w:rsid w:val="00EC6B54"/>
    <w:pPr>
      <w:numPr>
        <w:numId w:val="17"/>
      </w:numPr>
    </w:pPr>
  </w:style>
  <w:style w:type="paragraph" w:customStyle="1" w:styleId="Heading2noTOC">
    <w:name w:val="Heading 2 no TOC"/>
    <w:basedOn w:val="Heading2"/>
    <w:link w:val="Heading2noTOCChar"/>
    <w:qFormat/>
    <w:rsid w:val="00EC6B54"/>
    <w:pPr>
      <w:jc w:val="both"/>
    </w:pPr>
    <w:rPr>
      <w:b w:val="0"/>
    </w:rPr>
  </w:style>
  <w:style w:type="paragraph" w:customStyle="1" w:styleId="Heading3noTOC">
    <w:name w:val="Heading 3 no TOC"/>
    <w:basedOn w:val="Heading3"/>
    <w:link w:val="Heading3noTOCChar"/>
    <w:qFormat/>
    <w:rsid w:val="00EC6B54"/>
    <w:pPr>
      <w:jc w:val="both"/>
    </w:pPr>
    <w:rPr>
      <w:b w:val="0"/>
    </w:rPr>
  </w:style>
  <w:style w:type="character" w:customStyle="1" w:styleId="Heading2noTOCChar">
    <w:name w:val="Heading 2 no TOC Char"/>
    <w:basedOn w:val="Heading2Char"/>
    <w:link w:val="Heading2noTOC"/>
    <w:rsid w:val="00EC6B54"/>
    <w:rPr>
      <w:rFonts w:ascii="Arial" w:hAnsi="Arial" w:cs="Arial"/>
      <w:b w:val="0"/>
      <w:bCs/>
      <w:iCs/>
      <w:sz w:val="21"/>
      <w:szCs w:val="28"/>
      <w:lang w:val="fi-FI" w:eastAsia="fi-FI"/>
    </w:rPr>
  </w:style>
  <w:style w:type="paragraph" w:customStyle="1" w:styleId="Heading4noTOC">
    <w:name w:val="Heading 4 no TOC"/>
    <w:basedOn w:val="Heading4"/>
    <w:link w:val="Heading4noTOCChar"/>
    <w:qFormat/>
    <w:rsid w:val="00EC6B54"/>
    <w:pPr>
      <w:jc w:val="both"/>
    </w:pPr>
    <w:rPr>
      <w:b w:val="0"/>
    </w:rPr>
  </w:style>
  <w:style w:type="character" w:customStyle="1" w:styleId="Heading3noTOCChar">
    <w:name w:val="Heading 3 no TOC Char"/>
    <w:basedOn w:val="Heading3Char"/>
    <w:link w:val="Heading3noTOC"/>
    <w:rsid w:val="00EC6B54"/>
    <w:rPr>
      <w:rFonts w:ascii="Arial" w:hAnsi="Arial" w:cs="Arial"/>
      <w:b w:val="0"/>
      <w:bCs/>
      <w:sz w:val="21"/>
      <w:szCs w:val="26"/>
      <w:lang w:val="fi-FI" w:eastAsia="fi-FI"/>
    </w:rPr>
  </w:style>
  <w:style w:type="character" w:customStyle="1" w:styleId="Heading4noTOCChar">
    <w:name w:val="Heading 4 no TOC Char"/>
    <w:basedOn w:val="Heading4Char"/>
    <w:link w:val="Heading4noTOC"/>
    <w:rsid w:val="00EC6B54"/>
    <w:rPr>
      <w:rFonts w:ascii="Arial" w:hAnsi="Arial"/>
      <w:b w:val="0"/>
      <w:bCs/>
      <w:sz w:val="21"/>
      <w:szCs w:val="28"/>
      <w:lang w:val="fi-FI" w:eastAsia="fi-FI"/>
    </w:rPr>
  </w:style>
  <w:style w:type="paragraph" w:customStyle="1" w:styleId="Heading5noTOC">
    <w:name w:val="Heading 5 no TOC"/>
    <w:basedOn w:val="Heading5"/>
    <w:link w:val="Heading5noTOCChar"/>
    <w:qFormat/>
    <w:rsid w:val="00EC6B54"/>
    <w:pPr>
      <w:jc w:val="both"/>
    </w:pPr>
    <w:rPr>
      <w:b w:val="0"/>
    </w:rPr>
  </w:style>
  <w:style w:type="paragraph" w:customStyle="1" w:styleId="Heading6noTOC">
    <w:name w:val="Heading 6 no TOC"/>
    <w:basedOn w:val="Heading6"/>
    <w:link w:val="Heading6noTOCChar"/>
    <w:qFormat/>
    <w:rsid w:val="00EC6B54"/>
    <w:pPr>
      <w:jc w:val="both"/>
    </w:pPr>
    <w:rPr>
      <w:b w:val="0"/>
    </w:rPr>
  </w:style>
  <w:style w:type="character" w:customStyle="1" w:styleId="Heading5noTOCChar">
    <w:name w:val="Heading 5 no TOC Char"/>
    <w:basedOn w:val="Heading5Char"/>
    <w:link w:val="Heading5noTOC"/>
    <w:rsid w:val="00EC6B54"/>
    <w:rPr>
      <w:rFonts w:ascii="Arial" w:hAnsi="Arial"/>
      <w:b w:val="0"/>
      <w:bCs/>
      <w:iCs/>
      <w:sz w:val="21"/>
      <w:szCs w:val="26"/>
      <w:lang w:val="fi-FI" w:eastAsia="fi-FI"/>
    </w:rPr>
  </w:style>
  <w:style w:type="paragraph" w:customStyle="1" w:styleId="Heading7noTOC">
    <w:name w:val="Heading 7 no TOC"/>
    <w:basedOn w:val="Heading7"/>
    <w:link w:val="Heading7noTOCChar"/>
    <w:qFormat/>
    <w:rsid w:val="00EC6B54"/>
    <w:pPr>
      <w:jc w:val="both"/>
    </w:pPr>
    <w:rPr>
      <w:b w:val="0"/>
    </w:rPr>
  </w:style>
  <w:style w:type="character" w:customStyle="1" w:styleId="Heading6noTOCChar">
    <w:name w:val="Heading 6 no TOC Char"/>
    <w:basedOn w:val="Heading6Char"/>
    <w:link w:val="Heading6noTOC"/>
    <w:rsid w:val="00EC6B54"/>
    <w:rPr>
      <w:rFonts w:ascii="Arial" w:hAnsi="Arial"/>
      <w:b w:val="0"/>
      <w:bCs/>
      <w:sz w:val="21"/>
      <w:szCs w:val="22"/>
      <w:lang w:val="fi-FI" w:eastAsia="fi-FI"/>
    </w:rPr>
  </w:style>
  <w:style w:type="character" w:customStyle="1" w:styleId="Heading7noTOCChar">
    <w:name w:val="Heading 7 no TOC Char"/>
    <w:basedOn w:val="Heading7Char"/>
    <w:link w:val="Heading7noTOC"/>
    <w:rsid w:val="00EC6B54"/>
    <w:rPr>
      <w:rFonts w:ascii="Arial" w:hAnsi="Arial"/>
      <w:b w:val="0"/>
      <w:sz w:val="21"/>
      <w:szCs w:val="22"/>
      <w:lang w:val="fi-FI" w:eastAsia="fi-FI"/>
    </w:rPr>
  </w:style>
  <w:style w:type="paragraph" w:customStyle="1" w:styleId="Heading8noTOC">
    <w:name w:val="Heading 8 no TOC"/>
    <w:basedOn w:val="Heading8"/>
    <w:link w:val="Heading8noTOCChar"/>
    <w:qFormat/>
    <w:rsid w:val="00EC6B54"/>
    <w:pPr>
      <w:jc w:val="both"/>
    </w:pPr>
  </w:style>
  <w:style w:type="paragraph" w:customStyle="1" w:styleId="Heading9noTOC">
    <w:name w:val="Heading 9 no TOC"/>
    <w:basedOn w:val="Heading9"/>
    <w:link w:val="Heading9noTOCChar"/>
    <w:qFormat/>
    <w:rsid w:val="00EC6B54"/>
    <w:pPr>
      <w:jc w:val="both"/>
    </w:pPr>
  </w:style>
  <w:style w:type="character" w:customStyle="1" w:styleId="Heading8noTOCChar">
    <w:name w:val="Heading 8 no TOC Char"/>
    <w:basedOn w:val="Heading8Char"/>
    <w:link w:val="Heading8noTOC"/>
    <w:rsid w:val="00EC6B54"/>
    <w:rPr>
      <w:rFonts w:ascii="Arial" w:hAnsi="Arial"/>
      <w:iCs/>
      <w:sz w:val="21"/>
      <w:szCs w:val="22"/>
      <w:lang w:val="fi-FI" w:eastAsia="fi-FI"/>
    </w:rPr>
  </w:style>
  <w:style w:type="character" w:customStyle="1" w:styleId="Heading9noTOCChar">
    <w:name w:val="Heading 9 no TOC Char"/>
    <w:basedOn w:val="Heading9Char"/>
    <w:link w:val="Heading9noTOC"/>
    <w:rsid w:val="00EC6B54"/>
    <w:rPr>
      <w:rFonts w:ascii="Arial" w:hAnsi="Arial" w:cs="Arial"/>
      <w:sz w:val="21"/>
      <w:szCs w:val="22"/>
      <w:lang w:val="fi-FI" w:eastAsia="fi-FI"/>
    </w:rPr>
  </w:style>
  <w:style w:type="paragraph" w:customStyle="1" w:styleId="Heading1noTOC">
    <w:name w:val="Heading 1 no TOC"/>
    <w:basedOn w:val="Heading1"/>
    <w:link w:val="Heading1noTOCChar"/>
    <w:qFormat/>
    <w:rsid w:val="00EC6B54"/>
    <w:pPr>
      <w:jc w:val="both"/>
    </w:pPr>
    <w:rPr>
      <w:b w:val="0"/>
    </w:rPr>
  </w:style>
  <w:style w:type="character" w:customStyle="1" w:styleId="Heading1noTOCChar">
    <w:name w:val="Heading 1 no TOC Char"/>
    <w:basedOn w:val="Heading1Char"/>
    <w:link w:val="Heading1noTOC"/>
    <w:rsid w:val="00EC6B54"/>
    <w:rPr>
      <w:rFonts w:ascii="Arial" w:hAnsi="Arial" w:cs="Arial"/>
      <w:b w:val="0"/>
      <w:bCs/>
      <w:caps/>
      <w:kern w:val="32"/>
      <w:sz w:val="21"/>
      <w:szCs w:val="22"/>
      <w:lang w:val="fi-FI" w:eastAsia="fi-FI"/>
    </w:rPr>
  </w:style>
  <w:style w:type="character" w:customStyle="1" w:styleId="ListBulletChar">
    <w:name w:val="List Bullet Char"/>
    <w:basedOn w:val="DefaultParagraphFont"/>
    <w:link w:val="ListBullet"/>
    <w:uiPriority w:val="5"/>
    <w:rsid w:val="00EC6B54"/>
    <w:rPr>
      <w:rFonts w:ascii="Arial" w:hAnsi="Arial"/>
      <w:sz w:val="21"/>
      <w:szCs w:val="22"/>
      <w:lang w:val="fi-FI" w:eastAsia="fi-FI"/>
    </w:rPr>
  </w:style>
  <w:style w:type="character" w:customStyle="1" w:styleId="ListBullet2Char">
    <w:name w:val="List Bullet 2 Char"/>
    <w:basedOn w:val="ListBulletChar"/>
    <w:link w:val="ListBullet2"/>
    <w:uiPriority w:val="5"/>
    <w:rsid w:val="00EC6B54"/>
    <w:rPr>
      <w:rFonts w:ascii="Arial" w:hAnsi="Arial"/>
      <w:sz w:val="21"/>
      <w:szCs w:val="22"/>
      <w:lang w:val="fi-FI" w:eastAsia="fi-FI"/>
    </w:rPr>
  </w:style>
  <w:style w:type="character" w:customStyle="1" w:styleId="ListBullet3Char">
    <w:name w:val="List Bullet 3 Char"/>
    <w:basedOn w:val="DefaultParagraphFont"/>
    <w:link w:val="ListBullet3"/>
    <w:uiPriority w:val="5"/>
    <w:rsid w:val="00EC6B54"/>
    <w:rPr>
      <w:rFonts w:ascii="Arial" w:hAnsi="Arial"/>
      <w:sz w:val="21"/>
      <w:szCs w:val="22"/>
      <w:lang w:val="fi-FI" w:eastAsia="fi-FI"/>
    </w:rPr>
  </w:style>
  <w:style w:type="character" w:customStyle="1" w:styleId="ListBullet4Char">
    <w:name w:val="List Bullet 4 Char"/>
    <w:basedOn w:val="DefaultParagraphFont"/>
    <w:link w:val="ListBullet4"/>
    <w:uiPriority w:val="5"/>
    <w:rsid w:val="00EC6B54"/>
    <w:rPr>
      <w:rFonts w:ascii="Arial" w:hAnsi="Arial"/>
      <w:sz w:val="21"/>
      <w:szCs w:val="22"/>
      <w:lang w:val="fi-FI" w:eastAsia="fi-FI"/>
    </w:rPr>
  </w:style>
  <w:style w:type="character" w:customStyle="1" w:styleId="ListBullet5Char">
    <w:name w:val="List Bullet 5 Char"/>
    <w:basedOn w:val="DefaultParagraphFont"/>
    <w:link w:val="ListBullet5"/>
    <w:uiPriority w:val="5"/>
    <w:rsid w:val="00EC6B54"/>
    <w:rPr>
      <w:rFonts w:ascii="Arial" w:hAnsi="Arial"/>
      <w:sz w:val="21"/>
      <w:szCs w:val="22"/>
      <w:lang w:val="fi-FI" w:eastAsia="fi-FI"/>
    </w:rPr>
  </w:style>
  <w:style w:type="character" w:customStyle="1" w:styleId="ListBullet6Char">
    <w:name w:val="List Bullet 6 Char"/>
    <w:basedOn w:val="DefaultParagraphFont"/>
    <w:link w:val="ListBullet6"/>
    <w:uiPriority w:val="5"/>
    <w:rsid w:val="00EC6B54"/>
    <w:rPr>
      <w:rFonts w:ascii="Arial" w:hAnsi="Arial"/>
      <w:sz w:val="21"/>
      <w:szCs w:val="22"/>
      <w:lang w:val="fi-FI" w:eastAsia="fi-FI"/>
    </w:rPr>
  </w:style>
  <w:style w:type="paragraph" w:customStyle="1" w:styleId="Heading8noTOCIndentation">
    <w:name w:val="Heading 8 no TOC/Indentation"/>
    <w:basedOn w:val="Heading8"/>
    <w:link w:val="Heading8noTOCIndentationChar"/>
    <w:qFormat/>
    <w:rsid w:val="00EC6B54"/>
    <w:pPr>
      <w:ind w:left="567"/>
    </w:pPr>
  </w:style>
  <w:style w:type="paragraph" w:customStyle="1" w:styleId="Heading9noTOCIndentation">
    <w:name w:val="Heading 9 no TOC/Indentation"/>
    <w:basedOn w:val="Heading9noTOC"/>
    <w:link w:val="Heading9noTOCIndentationChar"/>
    <w:qFormat/>
    <w:rsid w:val="00EC6B54"/>
    <w:pPr>
      <w:ind w:left="1134"/>
      <w:jc w:val="left"/>
    </w:pPr>
  </w:style>
  <w:style w:type="character" w:customStyle="1" w:styleId="Heading8noTOCIndentationChar">
    <w:name w:val="Heading 8 no TOC/Indentation Char"/>
    <w:basedOn w:val="Heading8noTOCChar"/>
    <w:link w:val="Heading8noTOCIndentation"/>
    <w:rsid w:val="00EC6B54"/>
    <w:rPr>
      <w:rFonts w:ascii="Arial" w:hAnsi="Arial"/>
      <w:iCs/>
      <w:sz w:val="21"/>
      <w:szCs w:val="22"/>
      <w:lang w:val="fi-FI" w:eastAsia="fi-FI"/>
    </w:rPr>
  </w:style>
  <w:style w:type="character" w:customStyle="1" w:styleId="Heading9noTOCIndentationChar">
    <w:name w:val="Heading 9 no TOC/Indentation Char"/>
    <w:basedOn w:val="Heading9noTOCChar"/>
    <w:link w:val="Heading9noTOCIndentation"/>
    <w:rsid w:val="00EC6B54"/>
    <w:rPr>
      <w:rFonts w:ascii="Arial" w:hAnsi="Arial" w:cs="Arial"/>
      <w:sz w:val="21"/>
      <w:szCs w:val="22"/>
      <w:lang w:val="fi-FI" w:eastAsia="fi-FI"/>
    </w:rPr>
  </w:style>
  <w:style w:type="paragraph" w:customStyle="1" w:styleId="ListNumber7">
    <w:name w:val="List Number 7"/>
    <w:basedOn w:val="Normal"/>
    <w:link w:val="ListNumber7Char"/>
    <w:uiPriority w:val="7"/>
    <w:qFormat/>
    <w:rsid w:val="00EC6B54"/>
    <w:pPr>
      <w:numPr>
        <w:numId w:val="27"/>
      </w:numPr>
      <w:spacing w:before="120" w:after="200"/>
      <w:ind w:left="3119" w:hanging="567"/>
    </w:pPr>
  </w:style>
  <w:style w:type="character" w:customStyle="1" w:styleId="ListNumber7Char">
    <w:name w:val="List Number 7 Char"/>
    <w:basedOn w:val="DefaultParagraphFont"/>
    <w:link w:val="ListNumber7"/>
    <w:uiPriority w:val="7"/>
    <w:rsid w:val="00EC6B54"/>
    <w:rPr>
      <w:rFonts w:ascii="Arial" w:hAnsi="Arial"/>
      <w:sz w:val="21"/>
      <w:szCs w:val="22"/>
      <w:lang w:val="fi-FI" w:eastAsia="fi-FI"/>
    </w:rPr>
  </w:style>
  <w:style w:type="character" w:styleId="UnresolvedMention">
    <w:name w:val="Unresolved Mention"/>
    <w:basedOn w:val="DefaultParagraphFont"/>
    <w:uiPriority w:val="99"/>
    <w:semiHidden/>
    <w:unhideWhenUsed/>
    <w:rsid w:val="00CD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440">
      <w:bodyDiv w:val="1"/>
      <w:marLeft w:val="0"/>
      <w:marRight w:val="0"/>
      <w:marTop w:val="0"/>
      <w:marBottom w:val="0"/>
      <w:divBdr>
        <w:top w:val="none" w:sz="0" w:space="0" w:color="auto"/>
        <w:left w:val="none" w:sz="0" w:space="0" w:color="auto"/>
        <w:bottom w:val="none" w:sz="0" w:space="0" w:color="auto"/>
        <w:right w:val="none" w:sz="0" w:space="0" w:color="auto"/>
      </w:divBdr>
    </w:div>
    <w:div w:id="545265301">
      <w:bodyDiv w:val="1"/>
      <w:marLeft w:val="0"/>
      <w:marRight w:val="0"/>
      <w:marTop w:val="0"/>
      <w:marBottom w:val="0"/>
      <w:divBdr>
        <w:top w:val="none" w:sz="0" w:space="0" w:color="auto"/>
        <w:left w:val="none" w:sz="0" w:space="0" w:color="auto"/>
        <w:bottom w:val="none" w:sz="0" w:space="0" w:color="auto"/>
        <w:right w:val="none" w:sz="0" w:space="0" w:color="auto"/>
      </w:divBdr>
    </w:div>
    <w:div w:id="776755459">
      <w:bodyDiv w:val="1"/>
      <w:marLeft w:val="0"/>
      <w:marRight w:val="0"/>
      <w:marTop w:val="0"/>
      <w:marBottom w:val="0"/>
      <w:divBdr>
        <w:top w:val="none" w:sz="0" w:space="0" w:color="auto"/>
        <w:left w:val="none" w:sz="0" w:space="0" w:color="auto"/>
        <w:bottom w:val="none" w:sz="0" w:space="0" w:color="auto"/>
        <w:right w:val="none" w:sz="0" w:space="0" w:color="auto"/>
      </w:divBdr>
    </w:div>
    <w:div w:id="1173178342">
      <w:bodyDiv w:val="1"/>
      <w:marLeft w:val="0"/>
      <w:marRight w:val="0"/>
      <w:marTop w:val="0"/>
      <w:marBottom w:val="0"/>
      <w:divBdr>
        <w:top w:val="none" w:sz="0" w:space="0" w:color="auto"/>
        <w:left w:val="none" w:sz="0" w:space="0" w:color="auto"/>
        <w:bottom w:val="none" w:sz="0" w:space="0" w:color="auto"/>
        <w:right w:val="none" w:sz="0" w:space="0" w:color="auto"/>
      </w:divBdr>
    </w:div>
    <w:div w:id="1333491318">
      <w:bodyDiv w:val="1"/>
      <w:marLeft w:val="0"/>
      <w:marRight w:val="0"/>
      <w:marTop w:val="0"/>
      <w:marBottom w:val="0"/>
      <w:divBdr>
        <w:top w:val="none" w:sz="0" w:space="0" w:color="auto"/>
        <w:left w:val="none" w:sz="0" w:space="0" w:color="auto"/>
        <w:bottom w:val="none" w:sz="0" w:space="0" w:color="auto"/>
        <w:right w:val="none" w:sz="0" w:space="0" w:color="auto"/>
      </w:divBdr>
    </w:div>
    <w:div w:id="1416318849">
      <w:bodyDiv w:val="1"/>
      <w:marLeft w:val="0"/>
      <w:marRight w:val="0"/>
      <w:marTop w:val="0"/>
      <w:marBottom w:val="0"/>
      <w:divBdr>
        <w:top w:val="none" w:sz="0" w:space="0" w:color="auto"/>
        <w:left w:val="none" w:sz="0" w:space="0" w:color="auto"/>
        <w:bottom w:val="none" w:sz="0" w:space="0" w:color="auto"/>
        <w:right w:val="none" w:sz="0" w:space="0" w:color="auto"/>
      </w:divBdr>
    </w:div>
    <w:div w:id="1769812264">
      <w:bodyDiv w:val="1"/>
      <w:marLeft w:val="0"/>
      <w:marRight w:val="0"/>
      <w:marTop w:val="0"/>
      <w:marBottom w:val="0"/>
      <w:divBdr>
        <w:top w:val="none" w:sz="0" w:space="0" w:color="auto"/>
        <w:left w:val="none" w:sz="0" w:space="0" w:color="auto"/>
        <w:bottom w:val="none" w:sz="0" w:space="0" w:color="auto"/>
        <w:right w:val="none" w:sz="0" w:space="0" w:color="auto"/>
      </w:divBdr>
    </w:div>
    <w:div w:id="1971012042">
      <w:bodyDiv w:val="1"/>
      <w:marLeft w:val="0"/>
      <w:marRight w:val="0"/>
      <w:marTop w:val="0"/>
      <w:marBottom w:val="0"/>
      <w:divBdr>
        <w:top w:val="none" w:sz="0" w:space="0" w:color="auto"/>
        <w:left w:val="none" w:sz="0" w:space="0" w:color="auto"/>
        <w:bottom w:val="none" w:sz="0" w:space="0" w:color="auto"/>
        <w:right w:val="none" w:sz="0" w:space="0" w:color="auto"/>
      </w:divBdr>
    </w:div>
    <w:div w:id="2087990925">
      <w:bodyDiv w:val="1"/>
      <w:marLeft w:val="0"/>
      <w:marRight w:val="0"/>
      <w:marTop w:val="0"/>
      <w:marBottom w:val="0"/>
      <w:divBdr>
        <w:top w:val="none" w:sz="0" w:space="0" w:color="auto"/>
        <w:left w:val="none" w:sz="0" w:space="0" w:color="auto"/>
        <w:bottom w:val="none" w:sz="0" w:space="0" w:color="auto"/>
        <w:right w:val="none" w:sz="0" w:space="0" w:color="auto"/>
      </w:divBdr>
    </w:div>
    <w:div w:id="2120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ors.qt.io/fi/governance/board-of-direc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vestors.qt.io/fi/governance/general-meetings/annual-general-meeting-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vestors.qt.io/fi/governance/general-meetings/annual-general-meeting-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 D O C S ! 1 1 1 1 0 8 2 1 . 5 < / d o c u m e n t i d >  
     < s e n d e r i d > H A S A L < / s e n d e r i d >  
     < s e n d e r e m a i l > H A N N A . S A L O K A N G A S @ C A S T R E N . F I < / s e n d e r e m a i l >  
     < l a s t m o d i f i e d > 2 0 2 1 - 0 2 - 0 4 T 1 1 : 3 4 : 0 0 . 0 0 0 0 0 0 0 + 0 2 : 0 0 < / l a s t m o d i f i e d >  
     < d a t a b a s e > D O C S 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A13F6C818D614FA43475C648A644DD" ma:contentTypeVersion="2" ma:contentTypeDescription="Create a new document." ma:contentTypeScope="" ma:versionID="5ed906c251c1eceb8020c5e73640e59e">
  <xsd:schema xmlns:xsd="http://www.w3.org/2001/XMLSchema" xmlns:xs="http://www.w3.org/2001/XMLSchema" xmlns:p="http://schemas.microsoft.com/office/2006/metadata/properties" xmlns:ns2="154b8fa0-4bbe-4630-9156-f8d2a9c9dc86" targetNamespace="http://schemas.microsoft.com/office/2006/metadata/properties" ma:root="true" ma:fieldsID="15b1868769e0a019db40c9562e6ab9a5" ns2:_="">
    <xsd:import namespace="154b8fa0-4bbe-4630-9156-f8d2a9c9dc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8fa0-4bbe-4630-9156-f8d2a9c9d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2FBB-6FE4-4A76-B823-FE8BABA55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770F1-A94D-4718-8061-C4B1AF479979}">
  <ds:schemaRefs>
    <ds:schemaRef ds:uri="http://www.imanage.com/work/xmlschema"/>
  </ds:schemaRefs>
</ds:datastoreItem>
</file>

<file path=customXml/itemProps3.xml><?xml version="1.0" encoding="utf-8"?>
<ds:datastoreItem xmlns:ds="http://schemas.openxmlformats.org/officeDocument/2006/customXml" ds:itemID="{2B4E0AC5-2085-43E8-8E6B-47AEECEBE771}">
  <ds:schemaRefs>
    <ds:schemaRef ds:uri="http://schemas.microsoft.com/sharepoint/v3/contenttype/forms"/>
  </ds:schemaRefs>
</ds:datastoreItem>
</file>

<file path=customXml/itemProps4.xml><?xml version="1.0" encoding="utf-8"?>
<ds:datastoreItem xmlns:ds="http://schemas.openxmlformats.org/officeDocument/2006/customXml" ds:itemID="{92342702-FAF0-4AA7-932E-73409525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8fa0-4bbe-4630-9156-f8d2a9c9d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274C0-39B8-4C1B-A682-9E59B072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2108</Words>
  <Characters>17080</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Pälsi</dc:creator>
  <cp:lastModifiedBy>Mika Pälsi</cp:lastModifiedBy>
  <cp:revision>7</cp:revision>
  <dcterms:created xsi:type="dcterms:W3CDTF">2021-02-15T09:23:00Z</dcterms:created>
  <dcterms:modified xsi:type="dcterms:W3CDTF">2021-02-17T06:07:00Z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0x010100FCA13F6C818D614FA43475C648A644DD</vt:lpwstr>
  </property>
  <property fmtid="{D5CDD505-2E9C-101B-9397-08002B2CF9AE}" pid="3" name="DocID">
    <vt:lpwstr>11110821.5</vt:lpwstr>
  </property>
</Properties>
</file>