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7DBDF" w14:textId="1888AADA" w:rsidR="001F6103" w:rsidRDefault="001F6103" w:rsidP="00B9222F">
      <w:pPr>
        <w:pStyle w:val="berschrift1"/>
        <w:spacing w:after="120"/>
      </w:pPr>
      <w:bookmarkStart w:id="0" w:name="_Toc66212768"/>
      <w:r>
        <w:rPr>
          <w:noProof/>
        </w:rPr>
        <w:drawing>
          <wp:anchor distT="0" distB="0" distL="114300" distR="114300" simplePos="0" relativeHeight="251659287" behindDoc="0" locked="0" layoutInCell="1" allowOverlap="1" wp14:anchorId="4E0F3700" wp14:editId="7B2ED20A">
            <wp:simplePos x="0" y="0"/>
            <wp:positionH relativeFrom="column">
              <wp:posOffset>-756286</wp:posOffset>
            </wp:positionH>
            <wp:positionV relativeFrom="paragraph">
              <wp:posOffset>-916464</wp:posOffset>
            </wp:positionV>
            <wp:extent cx="7579519" cy="10713636"/>
            <wp:effectExtent l="0" t="0" r="2540" b="571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0757" cy="10715386"/>
                    </a:xfrm>
                    <a:prstGeom prst="rect">
                      <a:avLst/>
                    </a:prstGeom>
                  </pic:spPr>
                </pic:pic>
              </a:graphicData>
            </a:graphic>
            <wp14:sizeRelH relativeFrom="page">
              <wp14:pctWidth>0</wp14:pctWidth>
            </wp14:sizeRelH>
            <wp14:sizeRelV relativeFrom="page">
              <wp14:pctHeight>0</wp14:pctHeight>
            </wp14:sizeRelV>
          </wp:anchor>
        </w:drawing>
      </w:r>
    </w:p>
    <w:p w14:paraId="67123EB5" w14:textId="77777777" w:rsidR="001F6103" w:rsidRDefault="001F6103">
      <w:pPr>
        <w:rPr>
          <w:rFonts w:eastAsiaTheme="majorEastAsia" w:cstheme="majorBidi"/>
          <w:b/>
          <w:bCs/>
          <w:color w:val="365F91" w:themeColor="accent1" w:themeShade="BF"/>
          <w:sz w:val="36"/>
          <w:szCs w:val="36"/>
        </w:rPr>
      </w:pPr>
      <w:r>
        <w:br w:type="page"/>
      </w:r>
    </w:p>
    <w:p w14:paraId="565BF5D9" w14:textId="5CCAB1C2" w:rsidR="001C1AB1" w:rsidRDefault="001C1AB1" w:rsidP="00B9222F">
      <w:pPr>
        <w:pStyle w:val="berschrift1"/>
        <w:spacing w:after="120"/>
      </w:pPr>
      <w:r>
        <w:lastRenderedPageBreak/>
        <w:t>Vorwort</w:t>
      </w:r>
      <w:bookmarkEnd w:id="0"/>
    </w:p>
    <w:p w14:paraId="20F35FAC" w14:textId="005D2B08" w:rsidR="001C1AB1" w:rsidRPr="00424B80" w:rsidRDefault="001F6103" w:rsidP="00B9222F">
      <w:pPr>
        <w:spacing w:after="120"/>
        <w:rPr>
          <w:sz w:val="16"/>
          <w:szCs w:val="16"/>
        </w:rPr>
      </w:pPr>
      <w:r>
        <w:rPr>
          <w:b/>
          <w:noProof/>
          <w:sz w:val="22"/>
          <w:szCs w:val="22"/>
        </w:rPr>
        <w:drawing>
          <wp:anchor distT="0" distB="0" distL="114300" distR="114300" simplePos="0" relativeHeight="251660311" behindDoc="1" locked="0" layoutInCell="1" allowOverlap="1" wp14:anchorId="399BB626" wp14:editId="5BE5A9CF">
            <wp:simplePos x="0" y="0"/>
            <wp:positionH relativeFrom="column">
              <wp:posOffset>-1270</wp:posOffset>
            </wp:positionH>
            <wp:positionV relativeFrom="paragraph">
              <wp:posOffset>217170</wp:posOffset>
            </wp:positionV>
            <wp:extent cx="3103245" cy="2069465"/>
            <wp:effectExtent l="0" t="0" r="0" b="635"/>
            <wp:wrapTight wrapText="bothSides">
              <wp:wrapPolygon edited="0">
                <wp:start x="0" y="0"/>
                <wp:lineTo x="0" y="21474"/>
                <wp:lineTo x="21481" y="21474"/>
                <wp:lineTo x="21481" y="0"/>
                <wp:lineTo x="0" y="0"/>
              </wp:wrapPolygon>
            </wp:wrapTight>
            <wp:docPr id="17" name="Grafik 17" descr="Ein Bild, das Person,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Person, Mann, stehen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3245" cy="2069465"/>
                    </a:xfrm>
                    <a:prstGeom prst="rect">
                      <a:avLst/>
                    </a:prstGeom>
                  </pic:spPr>
                </pic:pic>
              </a:graphicData>
            </a:graphic>
            <wp14:sizeRelH relativeFrom="page">
              <wp14:pctWidth>0</wp14:pctWidth>
            </wp14:sizeRelH>
            <wp14:sizeRelV relativeFrom="page">
              <wp14:pctHeight>0</wp14:pctHeight>
            </wp14:sizeRelV>
          </wp:anchor>
        </w:drawing>
      </w:r>
    </w:p>
    <w:p w14:paraId="33AA1B28" w14:textId="57F580DB" w:rsidR="001C1AB1" w:rsidRDefault="001C1AB1" w:rsidP="00B9222F">
      <w:pPr>
        <w:spacing w:after="120"/>
        <w:rPr>
          <w:b/>
          <w:sz w:val="22"/>
          <w:szCs w:val="22"/>
        </w:rPr>
      </w:pPr>
      <w:r w:rsidRPr="00921A1A">
        <w:rPr>
          <w:b/>
          <w:sz w:val="22"/>
          <w:szCs w:val="22"/>
        </w:rPr>
        <w:t>Sehr verehrte Kunden, Anwender und am Thema interessierte Menschen, ich grüße Sie alle herzlich!</w:t>
      </w:r>
    </w:p>
    <w:p w14:paraId="3080BF2B" w14:textId="77777777" w:rsidR="00BF3BBC" w:rsidRPr="00921A1A" w:rsidRDefault="00BF3BBC" w:rsidP="00B9222F">
      <w:pPr>
        <w:spacing w:after="120"/>
        <w:rPr>
          <w:b/>
          <w:sz w:val="22"/>
          <w:szCs w:val="22"/>
        </w:rPr>
      </w:pPr>
    </w:p>
    <w:p w14:paraId="1FE0A6EC" w14:textId="25FFF873" w:rsidR="001C1AB1" w:rsidRPr="00921A1A" w:rsidRDefault="001C1AB1" w:rsidP="00B9222F">
      <w:pPr>
        <w:spacing w:after="120"/>
        <w:rPr>
          <w:sz w:val="22"/>
          <w:szCs w:val="22"/>
        </w:rPr>
      </w:pPr>
      <w:r w:rsidRPr="00921A1A">
        <w:rPr>
          <w:sz w:val="22"/>
          <w:szCs w:val="22"/>
        </w:rPr>
        <w:t>Vermutlich gehören Packbänder zu den am meisten unterschätzten Produkten in Versand und Einkauf. Sehr zu Unrecht, wie ich finde. Denn wer hier mit Fachwissen glänzen kann, hat viel zu gewinnen: von der handfesten Kosteneinsparung, einer spürbaren Vereinfachung der Arbeit bis</w:t>
      </w:r>
      <w:r>
        <w:rPr>
          <w:sz w:val="22"/>
          <w:szCs w:val="22"/>
        </w:rPr>
        <w:t xml:space="preserve"> hin</w:t>
      </w:r>
      <w:r w:rsidRPr="00921A1A">
        <w:rPr>
          <w:sz w:val="22"/>
          <w:szCs w:val="22"/>
        </w:rPr>
        <w:t xml:space="preserve"> zum echten Imagegewinn beim Endkunden</w:t>
      </w:r>
      <w:r>
        <w:rPr>
          <w:sz w:val="22"/>
          <w:szCs w:val="22"/>
        </w:rPr>
        <w:t>.</w:t>
      </w:r>
    </w:p>
    <w:p w14:paraId="087079F7" w14:textId="77777777" w:rsidR="001C1AB1" w:rsidRPr="00921A1A" w:rsidRDefault="001C1AB1" w:rsidP="00B9222F">
      <w:pPr>
        <w:spacing w:after="120"/>
        <w:rPr>
          <w:sz w:val="22"/>
          <w:szCs w:val="22"/>
        </w:rPr>
      </w:pPr>
      <w:r w:rsidRPr="00921A1A">
        <w:rPr>
          <w:sz w:val="22"/>
          <w:szCs w:val="22"/>
        </w:rPr>
        <w:t>Das Beste daran ist vermutlich: Das alles ist gar nicht schwierig. Allerdings eben nur für den, der das entsprechende Fachwissen hat.</w:t>
      </w:r>
    </w:p>
    <w:p w14:paraId="5E039E1E" w14:textId="3CB88C1B" w:rsidR="001C1AB1" w:rsidRPr="00921A1A" w:rsidRDefault="001C1AB1" w:rsidP="00B9222F">
      <w:pPr>
        <w:spacing w:after="120"/>
        <w:rPr>
          <w:sz w:val="22"/>
          <w:szCs w:val="22"/>
        </w:rPr>
      </w:pPr>
      <w:r w:rsidRPr="00921A1A">
        <w:rPr>
          <w:sz w:val="22"/>
          <w:szCs w:val="22"/>
        </w:rPr>
        <w:t xml:space="preserve">Um Ihnen dieses Fachwissen nahe zu bringen, habe ich den vorliegenden Ratgeber geschrieben. Denn die </w:t>
      </w:r>
      <w:r w:rsidRPr="00D52309">
        <w:rPr>
          <w:sz w:val="22"/>
          <w:szCs w:val="22"/>
        </w:rPr>
        <w:t xml:space="preserve">Vogel </w:t>
      </w:r>
      <w:r w:rsidR="007B7216">
        <w:rPr>
          <w:sz w:val="22"/>
          <w:szCs w:val="22"/>
        </w:rPr>
        <w:t>Verpackungen</w:t>
      </w:r>
      <w:r w:rsidRPr="00D52309">
        <w:rPr>
          <w:sz w:val="22"/>
          <w:szCs w:val="22"/>
        </w:rPr>
        <w:t xml:space="preserve"> GmbH &amp; Co. KG verfügt seit drei Gen</w:t>
      </w:r>
      <w:r w:rsidR="00F45AE1">
        <w:rPr>
          <w:sz w:val="22"/>
          <w:szCs w:val="22"/>
        </w:rPr>
        <w:t>e</w:t>
      </w:r>
      <w:r w:rsidRPr="00D52309">
        <w:rPr>
          <w:sz w:val="22"/>
          <w:szCs w:val="22"/>
        </w:rPr>
        <w:t>rationen und damit über mehr als 40 Jahre fundierte Praxiserfahrung bei allen Themen rund um</w:t>
      </w:r>
      <w:r w:rsidRPr="00921A1A">
        <w:rPr>
          <w:sz w:val="22"/>
          <w:szCs w:val="22"/>
        </w:rPr>
        <w:t xml:space="preserve"> das </w:t>
      </w:r>
      <w:proofErr w:type="spellStart"/>
      <w:r w:rsidRPr="00921A1A">
        <w:rPr>
          <w:sz w:val="22"/>
          <w:szCs w:val="22"/>
        </w:rPr>
        <w:t>Packband</w:t>
      </w:r>
      <w:proofErr w:type="spellEnd"/>
      <w:r w:rsidRPr="00921A1A">
        <w:rPr>
          <w:sz w:val="22"/>
          <w:szCs w:val="22"/>
        </w:rPr>
        <w:t xml:space="preserve">, dessen Verwendung und Verarbeitung. Wir haben </w:t>
      </w:r>
      <w:r w:rsidR="004B51F2">
        <w:rPr>
          <w:sz w:val="22"/>
          <w:szCs w:val="22"/>
        </w:rPr>
        <w:t>Trends</w:t>
      </w:r>
      <w:r w:rsidRPr="00921A1A">
        <w:rPr>
          <w:sz w:val="22"/>
          <w:szCs w:val="22"/>
        </w:rPr>
        <w:t xml:space="preserve"> kommen und gehen sehen, können durch den intensiven Kontakt zu unseren Kunden bestens einschätzen, was funktioniert – und was eben nicht. Wir wissen außerdem genau, wo die Fehlerquellen liegen, wenn etwas nicht so funktioniert, wie es eigentlich sollte. </w:t>
      </w:r>
    </w:p>
    <w:p w14:paraId="4BD5D73D" w14:textId="5CB7537F" w:rsidR="001C1AB1" w:rsidRPr="00921A1A" w:rsidRDefault="001C1AB1" w:rsidP="00B9222F">
      <w:pPr>
        <w:spacing w:after="120"/>
        <w:rPr>
          <w:sz w:val="22"/>
          <w:szCs w:val="22"/>
        </w:rPr>
      </w:pPr>
      <w:r w:rsidRPr="00921A1A">
        <w:rPr>
          <w:sz w:val="22"/>
          <w:szCs w:val="22"/>
        </w:rPr>
        <w:t>Die Summe aus all diesem Praxiswissen ist in den Inhalt des Ihnen hier vorliegenden Ratgebers eingeflossen. Wir teilen unser Wissen nämlich liebend gern mit Ihnen! Ist es doch seit jeher unser Bestreben, all unseren Kunden fair und auf Augenhöhe zu begegnen. Das ist einer unserer ganz großen Pluspunkte. Oder, wie es im Volksmund heißt: „Wer aufhört</w:t>
      </w:r>
      <w:r w:rsidR="00DC2B5F">
        <w:rPr>
          <w:sz w:val="22"/>
          <w:szCs w:val="22"/>
        </w:rPr>
        <w:t xml:space="preserve"> </w:t>
      </w:r>
      <w:r w:rsidRPr="00921A1A">
        <w:rPr>
          <w:sz w:val="22"/>
          <w:szCs w:val="22"/>
        </w:rPr>
        <w:t>besser zu werden, hat aufgehört gut zu sein.“</w:t>
      </w:r>
    </w:p>
    <w:p w14:paraId="65AF200A" w14:textId="77777777" w:rsidR="001C1AB1" w:rsidRPr="00921A1A" w:rsidRDefault="001C1AB1" w:rsidP="00B9222F">
      <w:pPr>
        <w:spacing w:after="120"/>
        <w:rPr>
          <w:sz w:val="22"/>
          <w:szCs w:val="22"/>
        </w:rPr>
      </w:pPr>
      <w:r w:rsidRPr="00921A1A">
        <w:rPr>
          <w:sz w:val="22"/>
          <w:szCs w:val="22"/>
        </w:rPr>
        <w:t xml:space="preserve">In diesem Sinne: Sollten Sie nach dem Lesen dieses kleinen Ratgebers noch Fragen oder Anregungen haben – wenden Sie sich jederzeit an uns. Wir sind </w:t>
      </w:r>
      <w:r>
        <w:rPr>
          <w:sz w:val="22"/>
          <w:szCs w:val="22"/>
        </w:rPr>
        <w:t>immer gern</w:t>
      </w:r>
      <w:r w:rsidRPr="00921A1A">
        <w:rPr>
          <w:sz w:val="22"/>
          <w:szCs w:val="22"/>
        </w:rPr>
        <w:t xml:space="preserve"> für Sie da!</w:t>
      </w:r>
    </w:p>
    <w:p w14:paraId="0A6D1A85" w14:textId="2278655E" w:rsidR="001C1AB1" w:rsidRPr="003A5E64" w:rsidRDefault="001C1AB1" w:rsidP="00B9222F">
      <w:pPr>
        <w:spacing w:after="120"/>
        <w:rPr>
          <w:b/>
          <w:sz w:val="22"/>
          <w:szCs w:val="22"/>
        </w:rPr>
      </w:pPr>
      <w:r w:rsidRPr="003A5E64">
        <w:rPr>
          <w:b/>
          <w:sz w:val="22"/>
          <w:szCs w:val="22"/>
        </w:rPr>
        <w:t>Jetzt aber erst einmal: Viel Spaß beim Lesen!</w:t>
      </w:r>
    </w:p>
    <w:p w14:paraId="169F0F99" w14:textId="77777777" w:rsidR="001C1AB1" w:rsidRPr="00921A1A" w:rsidRDefault="001C1AB1" w:rsidP="00B9222F">
      <w:pPr>
        <w:spacing w:after="120"/>
        <w:rPr>
          <w:sz w:val="22"/>
          <w:szCs w:val="22"/>
        </w:rPr>
      </w:pPr>
      <w:r w:rsidRPr="00921A1A">
        <w:rPr>
          <w:sz w:val="22"/>
          <w:szCs w:val="22"/>
        </w:rPr>
        <w:t>Ihr</w:t>
      </w:r>
    </w:p>
    <w:p w14:paraId="6F262BA8" w14:textId="5D7C3B27" w:rsidR="001C1AB1" w:rsidRPr="00921A1A" w:rsidRDefault="001C1AB1" w:rsidP="00B9222F">
      <w:pPr>
        <w:spacing w:after="120"/>
        <w:rPr>
          <w:sz w:val="22"/>
          <w:szCs w:val="22"/>
        </w:rPr>
      </w:pPr>
      <w:r w:rsidRPr="00921A1A">
        <w:rPr>
          <w:sz w:val="22"/>
          <w:szCs w:val="22"/>
        </w:rPr>
        <w:t xml:space="preserve">Sascha Vogel, Geschäftsführer der Vogel </w:t>
      </w:r>
      <w:r w:rsidR="00F445A7">
        <w:rPr>
          <w:sz w:val="22"/>
          <w:szCs w:val="22"/>
        </w:rPr>
        <w:t>Verpackungen</w:t>
      </w:r>
      <w:r w:rsidRPr="00921A1A">
        <w:rPr>
          <w:sz w:val="22"/>
          <w:szCs w:val="22"/>
        </w:rPr>
        <w:t xml:space="preserve"> GmbH &amp; Co. KG</w:t>
      </w:r>
    </w:p>
    <w:p w14:paraId="2665CC63" w14:textId="77777777" w:rsidR="001C1AB1" w:rsidRDefault="001C1AB1" w:rsidP="00B9222F">
      <w:pPr>
        <w:spacing w:after="120"/>
        <w:rPr>
          <w:b/>
          <w:color w:val="365F91" w:themeColor="accent1" w:themeShade="BF"/>
          <w:sz w:val="40"/>
          <w:szCs w:val="40"/>
        </w:rPr>
      </w:pPr>
      <w:r>
        <w:rPr>
          <w:sz w:val="22"/>
          <w:szCs w:val="22"/>
        </w:rPr>
        <w:t>Pulheim</w:t>
      </w:r>
      <w:r w:rsidRPr="00921A1A">
        <w:rPr>
          <w:sz w:val="22"/>
          <w:szCs w:val="22"/>
        </w:rPr>
        <w:t xml:space="preserve"> </w:t>
      </w:r>
      <w:r>
        <w:rPr>
          <w:sz w:val="22"/>
          <w:szCs w:val="22"/>
        </w:rPr>
        <w:t>(</w:t>
      </w:r>
      <w:r w:rsidRPr="00921A1A">
        <w:rPr>
          <w:sz w:val="22"/>
          <w:szCs w:val="22"/>
        </w:rPr>
        <w:t>bei Köln)</w:t>
      </w:r>
      <w:r w:rsidRPr="00921A1A">
        <w:rPr>
          <w:sz w:val="22"/>
          <w:szCs w:val="22"/>
        </w:rPr>
        <w:br w:type="page"/>
      </w:r>
    </w:p>
    <w:p w14:paraId="2A5EAB49" w14:textId="77777777" w:rsidR="00304CEA" w:rsidRPr="001B5EA6" w:rsidRDefault="00F40854" w:rsidP="00B9222F">
      <w:pPr>
        <w:spacing w:after="120"/>
        <w:rPr>
          <w:b/>
          <w:color w:val="365F91" w:themeColor="accent1" w:themeShade="BF"/>
          <w:sz w:val="40"/>
          <w:szCs w:val="40"/>
        </w:rPr>
      </w:pPr>
      <w:r w:rsidRPr="001B5EA6">
        <w:rPr>
          <w:b/>
          <w:color w:val="365F91" w:themeColor="accent1" w:themeShade="BF"/>
          <w:sz w:val="40"/>
          <w:szCs w:val="40"/>
        </w:rPr>
        <w:lastRenderedPageBreak/>
        <w:t xml:space="preserve">Ratgeber </w:t>
      </w:r>
      <w:proofErr w:type="spellStart"/>
      <w:r w:rsidR="004F67F3" w:rsidRPr="001B5EA6">
        <w:rPr>
          <w:b/>
          <w:color w:val="365F91" w:themeColor="accent1" w:themeShade="BF"/>
          <w:sz w:val="40"/>
          <w:szCs w:val="40"/>
        </w:rPr>
        <w:t>Packband</w:t>
      </w:r>
      <w:proofErr w:type="spellEnd"/>
    </w:p>
    <w:sdt>
      <w:sdtPr>
        <w:rPr>
          <w:rFonts w:eastAsiaTheme="minorHAnsi" w:cstheme="minorBidi"/>
          <w:b w:val="0"/>
          <w:bCs w:val="0"/>
          <w:color w:val="auto"/>
          <w:sz w:val="20"/>
          <w:szCs w:val="20"/>
          <w:lang w:eastAsia="en-US"/>
        </w:rPr>
        <w:id w:val="1682474693"/>
        <w:docPartObj>
          <w:docPartGallery w:val="Table of Contents"/>
          <w:docPartUnique/>
        </w:docPartObj>
      </w:sdtPr>
      <w:sdtEndPr/>
      <w:sdtContent>
        <w:p w14:paraId="0CDDE7A3" w14:textId="77777777" w:rsidR="00B71837" w:rsidRPr="00DD4C0A" w:rsidRDefault="00B71837" w:rsidP="00B9222F">
          <w:pPr>
            <w:pStyle w:val="Inhaltsverzeichnisberschrift"/>
            <w:spacing w:after="120"/>
          </w:pPr>
          <w:r w:rsidRPr="00DD4C0A">
            <w:t>Inhalt</w:t>
          </w:r>
        </w:p>
        <w:p w14:paraId="2632DD85" w14:textId="767116B5" w:rsidR="003533F6" w:rsidRDefault="007B5564">
          <w:pPr>
            <w:pStyle w:val="Verzeichnis1"/>
            <w:rPr>
              <w:rFonts w:asciiTheme="minorHAnsi" w:eastAsiaTheme="minorEastAsia" w:hAnsiTheme="minorHAnsi"/>
              <w:noProof/>
              <w:sz w:val="22"/>
              <w:szCs w:val="22"/>
              <w:lang w:eastAsia="de-DE"/>
            </w:rPr>
          </w:pPr>
          <w:r w:rsidRPr="00DD4C0A">
            <w:fldChar w:fldCharType="begin"/>
          </w:r>
          <w:r w:rsidR="00B71837" w:rsidRPr="00DD4C0A">
            <w:instrText xml:space="preserve"> TOC \o "1-3" \h \z \u </w:instrText>
          </w:r>
          <w:r w:rsidRPr="00DD4C0A">
            <w:fldChar w:fldCharType="separate"/>
          </w:r>
          <w:hyperlink w:anchor="_Toc66212768" w:history="1">
            <w:r w:rsidR="003533F6" w:rsidRPr="00ED778C">
              <w:rPr>
                <w:rStyle w:val="Hyperlink"/>
                <w:noProof/>
              </w:rPr>
              <w:t>Vorwort</w:t>
            </w:r>
            <w:r w:rsidR="003533F6">
              <w:rPr>
                <w:noProof/>
                <w:webHidden/>
              </w:rPr>
              <w:tab/>
            </w:r>
            <w:r w:rsidR="003533F6">
              <w:rPr>
                <w:noProof/>
                <w:webHidden/>
              </w:rPr>
              <w:fldChar w:fldCharType="begin"/>
            </w:r>
            <w:r w:rsidR="003533F6">
              <w:rPr>
                <w:noProof/>
                <w:webHidden/>
              </w:rPr>
              <w:instrText xml:space="preserve"> PAGEREF _Toc66212768 \h </w:instrText>
            </w:r>
            <w:r w:rsidR="003533F6">
              <w:rPr>
                <w:noProof/>
                <w:webHidden/>
              </w:rPr>
            </w:r>
            <w:r w:rsidR="003533F6">
              <w:rPr>
                <w:noProof/>
                <w:webHidden/>
              </w:rPr>
              <w:fldChar w:fldCharType="separate"/>
            </w:r>
            <w:r w:rsidR="003533F6">
              <w:rPr>
                <w:noProof/>
                <w:webHidden/>
              </w:rPr>
              <w:t>1</w:t>
            </w:r>
            <w:r w:rsidR="003533F6">
              <w:rPr>
                <w:noProof/>
                <w:webHidden/>
              </w:rPr>
              <w:fldChar w:fldCharType="end"/>
            </w:r>
          </w:hyperlink>
        </w:p>
        <w:p w14:paraId="0868EFBE" w14:textId="044F7A7B" w:rsidR="003533F6" w:rsidRDefault="00DA7413">
          <w:pPr>
            <w:pStyle w:val="Verzeichnis1"/>
            <w:rPr>
              <w:rFonts w:asciiTheme="minorHAnsi" w:eastAsiaTheme="minorEastAsia" w:hAnsiTheme="minorHAnsi"/>
              <w:noProof/>
              <w:sz w:val="22"/>
              <w:szCs w:val="22"/>
              <w:lang w:eastAsia="de-DE"/>
            </w:rPr>
          </w:pPr>
          <w:hyperlink w:anchor="_Toc66212769" w:history="1">
            <w:r w:rsidR="003533F6" w:rsidRPr="00ED778C">
              <w:rPr>
                <w:rStyle w:val="Hyperlink"/>
                <w:noProof/>
              </w:rPr>
              <w:t>Allgemeines</w:t>
            </w:r>
            <w:r w:rsidR="003533F6">
              <w:rPr>
                <w:noProof/>
                <w:webHidden/>
              </w:rPr>
              <w:tab/>
            </w:r>
            <w:r w:rsidR="003533F6">
              <w:rPr>
                <w:noProof/>
                <w:webHidden/>
              </w:rPr>
              <w:fldChar w:fldCharType="begin"/>
            </w:r>
            <w:r w:rsidR="003533F6">
              <w:rPr>
                <w:noProof/>
                <w:webHidden/>
              </w:rPr>
              <w:instrText xml:space="preserve"> PAGEREF _Toc66212769 \h </w:instrText>
            </w:r>
            <w:r w:rsidR="003533F6">
              <w:rPr>
                <w:noProof/>
                <w:webHidden/>
              </w:rPr>
            </w:r>
            <w:r w:rsidR="003533F6">
              <w:rPr>
                <w:noProof/>
                <w:webHidden/>
              </w:rPr>
              <w:fldChar w:fldCharType="separate"/>
            </w:r>
            <w:r w:rsidR="003533F6">
              <w:rPr>
                <w:noProof/>
                <w:webHidden/>
              </w:rPr>
              <w:t>4</w:t>
            </w:r>
            <w:r w:rsidR="003533F6">
              <w:rPr>
                <w:noProof/>
                <w:webHidden/>
              </w:rPr>
              <w:fldChar w:fldCharType="end"/>
            </w:r>
          </w:hyperlink>
        </w:p>
        <w:p w14:paraId="3CC1F6E2" w14:textId="6DC6D3FA"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770" w:history="1">
            <w:r w:rsidR="003533F6" w:rsidRPr="00ED778C">
              <w:rPr>
                <w:rStyle w:val="Hyperlink"/>
                <w:noProof/>
              </w:rPr>
              <w:t>Wozu brauche ich einen Ratgeber über Packbänder?</w:t>
            </w:r>
            <w:r w:rsidR="003533F6">
              <w:rPr>
                <w:noProof/>
                <w:webHidden/>
              </w:rPr>
              <w:tab/>
            </w:r>
            <w:r w:rsidR="003533F6">
              <w:rPr>
                <w:noProof/>
                <w:webHidden/>
              </w:rPr>
              <w:fldChar w:fldCharType="begin"/>
            </w:r>
            <w:r w:rsidR="003533F6">
              <w:rPr>
                <w:noProof/>
                <w:webHidden/>
              </w:rPr>
              <w:instrText xml:space="preserve"> PAGEREF _Toc66212770 \h </w:instrText>
            </w:r>
            <w:r w:rsidR="003533F6">
              <w:rPr>
                <w:noProof/>
                <w:webHidden/>
              </w:rPr>
            </w:r>
            <w:r w:rsidR="003533F6">
              <w:rPr>
                <w:noProof/>
                <w:webHidden/>
              </w:rPr>
              <w:fldChar w:fldCharType="separate"/>
            </w:r>
            <w:r w:rsidR="003533F6">
              <w:rPr>
                <w:noProof/>
                <w:webHidden/>
              </w:rPr>
              <w:t>4</w:t>
            </w:r>
            <w:r w:rsidR="003533F6">
              <w:rPr>
                <w:noProof/>
                <w:webHidden/>
              </w:rPr>
              <w:fldChar w:fldCharType="end"/>
            </w:r>
          </w:hyperlink>
        </w:p>
        <w:p w14:paraId="7829120B" w14:textId="2860F8C5"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771" w:history="1">
            <w:r w:rsidR="003533F6" w:rsidRPr="00ED778C">
              <w:rPr>
                <w:rStyle w:val="Hyperlink"/>
                <w:noProof/>
              </w:rPr>
              <w:t>Machen Sie doch mal einen kleinen Test!</w:t>
            </w:r>
            <w:r w:rsidR="003533F6">
              <w:rPr>
                <w:noProof/>
                <w:webHidden/>
              </w:rPr>
              <w:tab/>
            </w:r>
            <w:r w:rsidR="003533F6">
              <w:rPr>
                <w:noProof/>
                <w:webHidden/>
              </w:rPr>
              <w:fldChar w:fldCharType="begin"/>
            </w:r>
            <w:r w:rsidR="003533F6">
              <w:rPr>
                <w:noProof/>
                <w:webHidden/>
              </w:rPr>
              <w:instrText xml:space="preserve"> PAGEREF _Toc66212771 \h </w:instrText>
            </w:r>
            <w:r w:rsidR="003533F6">
              <w:rPr>
                <w:noProof/>
                <w:webHidden/>
              </w:rPr>
            </w:r>
            <w:r w:rsidR="003533F6">
              <w:rPr>
                <w:noProof/>
                <w:webHidden/>
              </w:rPr>
              <w:fldChar w:fldCharType="separate"/>
            </w:r>
            <w:r w:rsidR="003533F6">
              <w:rPr>
                <w:noProof/>
                <w:webHidden/>
              </w:rPr>
              <w:t>5</w:t>
            </w:r>
            <w:r w:rsidR="003533F6">
              <w:rPr>
                <w:noProof/>
                <w:webHidden/>
              </w:rPr>
              <w:fldChar w:fldCharType="end"/>
            </w:r>
          </w:hyperlink>
        </w:p>
        <w:p w14:paraId="5AA616F2" w14:textId="5802F7DB" w:rsidR="003533F6" w:rsidRDefault="00DA7413">
          <w:pPr>
            <w:pStyle w:val="Verzeichnis1"/>
            <w:rPr>
              <w:rFonts w:asciiTheme="minorHAnsi" w:eastAsiaTheme="minorEastAsia" w:hAnsiTheme="minorHAnsi"/>
              <w:noProof/>
              <w:sz w:val="22"/>
              <w:szCs w:val="22"/>
              <w:lang w:eastAsia="de-DE"/>
            </w:rPr>
          </w:pPr>
          <w:hyperlink w:anchor="_Toc66212772" w:history="1">
            <w:r w:rsidR="003533F6" w:rsidRPr="00ED778C">
              <w:rPr>
                <w:rStyle w:val="Hyperlink"/>
                <w:noProof/>
              </w:rPr>
              <w:t>Die Historie des Klebebandes</w:t>
            </w:r>
            <w:r w:rsidR="003533F6">
              <w:rPr>
                <w:noProof/>
                <w:webHidden/>
              </w:rPr>
              <w:tab/>
            </w:r>
            <w:r w:rsidR="003533F6">
              <w:rPr>
                <w:noProof/>
                <w:webHidden/>
              </w:rPr>
              <w:fldChar w:fldCharType="begin"/>
            </w:r>
            <w:r w:rsidR="003533F6">
              <w:rPr>
                <w:noProof/>
                <w:webHidden/>
              </w:rPr>
              <w:instrText xml:space="preserve"> PAGEREF _Toc66212772 \h </w:instrText>
            </w:r>
            <w:r w:rsidR="003533F6">
              <w:rPr>
                <w:noProof/>
                <w:webHidden/>
              </w:rPr>
            </w:r>
            <w:r w:rsidR="003533F6">
              <w:rPr>
                <w:noProof/>
                <w:webHidden/>
              </w:rPr>
              <w:fldChar w:fldCharType="separate"/>
            </w:r>
            <w:r w:rsidR="003533F6">
              <w:rPr>
                <w:noProof/>
                <w:webHidden/>
              </w:rPr>
              <w:t>6</w:t>
            </w:r>
            <w:r w:rsidR="003533F6">
              <w:rPr>
                <w:noProof/>
                <w:webHidden/>
              </w:rPr>
              <w:fldChar w:fldCharType="end"/>
            </w:r>
          </w:hyperlink>
        </w:p>
        <w:p w14:paraId="30CB31EF" w14:textId="54129C79" w:rsidR="003533F6" w:rsidRDefault="00DA7413">
          <w:pPr>
            <w:pStyle w:val="Verzeichnis1"/>
            <w:rPr>
              <w:rFonts w:asciiTheme="minorHAnsi" w:eastAsiaTheme="minorEastAsia" w:hAnsiTheme="minorHAnsi"/>
              <w:noProof/>
              <w:sz w:val="22"/>
              <w:szCs w:val="22"/>
              <w:lang w:eastAsia="de-DE"/>
            </w:rPr>
          </w:pPr>
          <w:hyperlink w:anchor="_Toc66212773" w:history="1">
            <w:r w:rsidR="003533F6" w:rsidRPr="00ED778C">
              <w:rPr>
                <w:rStyle w:val="Hyperlink"/>
                <w:noProof/>
              </w:rPr>
              <w:t>Packband - und was es sonst noch alles gibt</w:t>
            </w:r>
            <w:r w:rsidR="003533F6">
              <w:rPr>
                <w:noProof/>
                <w:webHidden/>
              </w:rPr>
              <w:tab/>
            </w:r>
            <w:r w:rsidR="003533F6">
              <w:rPr>
                <w:noProof/>
                <w:webHidden/>
              </w:rPr>
              <w:fldChar w:fldCharType="begin"/>
            </w:r>
            <w:r w:rsidR="003533F6">
              <w:rPr>
                <w:noProof/>
                <w:webHidden/>
              </w:rPr>
              <w:instrText xml:space="preserve"> PAGEREF _Toc66212773 \h </w:instrText>
            </w:r>
            <w:r w:rsidR="003533F6">
              <w:rPr>
                <w:noProof/>
                <w:webHidden/>
              </w:rPr>
            </w:r>
            <w:r w:rsidR="003533F6">
              <w:rPr>
                <w:noProof/>
                <w:webHidden/>
              </w:rPr>
              <w:fldChar w:fldCharType="separate"/>
            </w:r>
            <w:r w:rsidR="003533F6">
              <w:rPr>
                <w:noProof/>
                <w:webHidden/>
              </w:rPr>
              <w:t>7</w:t>
            </w:r>
            <w:r w:rsidR="003533F6">
              <w:rPr>
                <w:noProof/>
                <w:webHidden/>
              </w:rPr>
              <w:fldChar w:fldCharType="end"/>
            </w:r>
          </w:hyperlink>
        </w:p>
        <w:p w14:paraId="7E476680" w14:textId="674F2FE1"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774" w:history="1">
            <w:r w:rsidR="003533F6" w:rsidRPr="00ED778C">
              <w:rPr>
                <w:rStyle w:val="Hyperlink"/>
                <w:noProof/>
              </w:rPr>
              <w:t>Kleine Arten-Bestimmung der Klebebänder</w:t>
            </w:r>
            <w:r w:rsidR="003533F6">
              <w:rPr>
                <w:noProof/>
                <w:webHidden/>
              </w:rPr>
              <w:tab/>
            </w:r>
            <w:r w:rsidR="003533F6">
              <w:rPr>
                <w:noProof/>
                <w:webHidden/>
              </w:rPr>
              <w:fldChar w:fldCharType="begin"/>
            </w:r>
            <w:r w:rsidR="003533F6">
              <w:rPr>
                <w:noProof/>
                <w:webHidden/>
              </w:rPr>
              <w:instrText xml:space="preserve"> PAGEREF _Toc66212774 \h </w:instrText>
            </w:r>
            <w:r w:rsidR="003533F6">
              <w:rPr>
                <w:noProof/>
                <w:webHidden/>
              </w:rPr>
            </w:r>
            <w:r w:rsidR="003533F6">
              <w:rPr>
                <w:noProof/>
                <w:webHidden/>
              </w:rPr>
              <w:fldChar w:fldCharType="separate"/>
            </w:r>
            <w:r w:rsidR="003533F6">
              <w:rPr>
                <w:noProof/>
                <w:webHidden/>
              </w:rPr>
              <w:t>7</w:t>
            </w:r>
            <w:r w:rsidR="003533F6">
              <w:rPr>
                <w:noProof/>
                <w:webHidden/>
              </w:rPr>
              <w:fldChar w:fldCharType="end"/>
            </w:r>
          </w:hyperlink>
        </w:p>
        <w:p w14:paraId="1434440C" w14:textId="77CDDBD9"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75" w:history="1">
            <w:r w:rsidR="003533F6" w:rsidRPr="00ED778C">
              <w:rPr>
                <w:rStyle w:val="Hyperlink"/>
                <w:noProof/>
              </w:rPr>
              <w:t>Das Nassklebeband</w:t>
            </w:r>
            <w:r w:rsidR="003533F6">
              <w:rPr>
                <w:noProof/>
                <w:webHidden/>
              </w:rPr>
              <w:tab/>
            </w:r>
            <w:r w:rsidR="003533F6">
              <w:rPr>
                <w:noProof/>
                <w:webHidden/>
              </w:rPr>
              <w:fldChar w:fldCharType="begin"/>
            </w:r>
            <w:r w:rsidR="003533F6">
              <w:rPr>
                <w:noProof/>
                <w:webHidden/>
              </w:rPr>
              <w:instrText xml:space="preserve"> PAGEREF _Toc66212775 \h </w:instrText>
            </w:r>
            <w:r w:rsidR="003533F6">
              <w:rPr>
                <w:noProof/>
                <w:webHidden/>
              </w:rPr>
            </w:r>
            <w:r w:rsidR="003533F6">
              <w:rPr>
                <w:noProof/>
                <w:webHidden/>
              </w:rPr>
              <w:fldChar w:fldCharType="separate"/>
            </w:r>
            <w:r w:rsidR="003533F6">
              <w:rPr>
                <w:noProof/>
                <w:webHidden/>
              </w:rPr>
              <w:t>7</w:t>
            </w:r>
            <w:r w:rsidR="003533F6">
              <w:rPr>
                <w:noProof/>
                <w:webHidden/>
              </w:rPr>
              <w:fldChar w:fldCharType="end"/>
            </w:r>
          </w:hyperlink>
        </w:p>
        <w:p w14:paraId="34234A77" w14:textId="6E58DF9A"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76" w:history="1">
            <w:r w:rsidR="003533F6" w:rsidRPr="00ED778C">
              <w:rPr>
                <w:rStyle w:val="Hyperlink"/>
                <w:noProof/>
              </w:rPr>
              <w:t>Masking-Tapes oder Malerkrepp</w:t>
            </w:r>
            <w:r w:rsidR="003533F6">
              <w:rPr>
                <w:noProof/>
                <w:webHidden/>
              </w:rPr>
              <w:tab/>
            </w:r>
            <w:r w:rsidR="003533F6">
              <w:rPr>
                <w:noProof/>
                <w:webHidden/>
              </w:rPr>
              <w:fldChar w:fldCharType="begin"/>
            </w:r>
            <w:r w:rsidR="003533F6">
              <w:rPr>
                <w:noProof/>
                <w:webHidden/>
              </w:rPr>
              <w:instrText xml:space="preserve"> PAGEREF _Toc66212776 \h </w:instrText>
            </w:r>
            <w:r w:rsidR="003533F6">
              <w:rPr>
                <w:noProof/>
                <w:webHidden/>
              </w:rPr>
            </w:r>
            <w:r w:rsidR="003533F6">
              <w:rPr>
                <w:noProof/>
                <w:webHidden/>
              </w:rPr>
              <w:fldChar w:fldCharType="separate"/>
            </w:r>
            <w:r w:rsidR="003533F6">
              <w:rPr>
                <w:noProof/>
                <w:webHidden/>
              </w:rPr>
              <w:t>8</w:t>
            </w:r>
            <w:r w:rsidR="003533F6">
              <w:rPr>
                <w:noProof/>
                <w:webHidden/>
              </w:rPr>
              <w:fldChar w:fldCharType="end"/>
            </w:r>
          </w:hyperlink>
        </w:p>
        <w:p w14:paraId="48EC835B" w14:textId="7B9BDA35"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77" w:history="1">
            <w:r w:rsidR="003533F6" w:rsidRPr="00ED778C">
              <w:rPr>
                <w:rStyle w:val="Hyperlink"/>
                <w:noProof/>
              </w:rPr>
              <w:t>Security Tape</w:t>
            </w:r>
            <w:r w:rsidR="003533F6">
              <w:rPr>
                <w:noProof/>
                <w:webHidden/>
              </w:rPr>
              <w:tab/>
            </w:r>
            <w:r w:rsidR="003533F6">
              <w:rPr>
                <w:noProof/>
                <w:webHidden/>
              </w:rPr>
              <w:fldChar w:fldCharType="begin"/>
            </w:r>
            <w:r w:rsidR="003533F6">
              <w:rPr>
                <w:noProof/>
                <w:webHidden/>
              </w:rPr>
              <w:instrText xml:space="preserve"> PAGEREF _Toc66212777 \h </w:instrText>
            </w:r>
            <w:r w:rsidR="003533F6">
              <w:rPr>
                <w:noProof/>
                <w:webHidden/>
              </w:rPr>
            </w:r>
            <w:r w:rsidR="003533F6">
              <w:rPr>
                <w:noProof/>
                <w:webHidden/>
              </w:rPr>
              <w:fldChar w:fldCharType="separate"/>
            </w:r>
            <w:r w:rsidR="003533F6">
              <w:rPr>
                <w:noProof/>
                <w:webHidden/>
              </w:rPr>
              <w:t>8</w:t>
            </w:r>
            <w:r w:rsidR="003533F6">
              <w:rPr>
                <w:noProof/>
                <w:webHidden/>
              </w:rPr>
              <w:fldChar w:fldCharType="end"/>
            </w:r>
          </w:hyperlink>
        </w:p>
        <w:p w14:paraId="347828E1" w14:textId="7EBD3F0A"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78" w:history="1">
            <w:r w:rsidR="003533F6" w:rsidRPr="00ED778C">
              <w:rPr>
                <w:rStyle w:val="Hyperlink"/>
                <w:noProof/>
              </w:rPr>
              <w:t>Wiederablösbare Klebebänder</w:t>
            </w:r>
            <w:r w:rsidR="003533F6">
              <w:rPr>
                <w:noProof/>
                <w:webHidden/>
              </w:rPr>
              <w:tab/>
            </w:r>
            <w:r w:rsidR="003533F6">
              <w:rPr>
                <w:noProof/>
                <w:webHidden/>
              </w:rPr>
              <w:fldChar w:fldCharType="begin"/>
            </w:r>
            <w:r w:rsidR="003533F6">
              <w:rPr>
                <w:noProof/>
                <w:webHidden/>
              </w:rPr>
              <w:instrText xml:space="preserve"> PAGEREF _Toc66212778 \h </w:instrText>
            </w:r>
            <w:r w:rsidR="003533F6">
              <w:rPr>
                <w:noProof/>
                <w:webHidden/>
              </w:rPr>
            </w:r>
            <w:r w:rsidR="003533F6">
              <w:rPr>
                <w:noProof/>
                <w:webHidden/>
              </w:rPr>
              <w:fldChar w:fldCharType="separate"/>
            </w:r>
            <w:r w:rsidR="003533F6">
              <w:rPr>
                <w:noProof/>
                <w:webHidden/>
              </w:rPr>
              <w:t>9</w:t>
            </w:r>
            <w:r w:rsidR="003533F6">
              <w:rPr>
                <w:noProof/>
                <w:webHidden/>
              </w:rPr>
              <w:fldChar w:fldCharType="end"/>
            </w:r>
          </w:hyperlink>
        </w:p>
        <w:p w14:paraId="00C50C05" w14:textId="1C389552"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79" w:history="1">
            <w:r w:rsidR="003533F6" w:rsidRPr="00ED778C">
              <w:rPr>
                <w:rStyle w:val="Hyperlink"/>
                <w:noProof/>
              </w:rPr>
              <w:t>Filament Klebebänder</w:t>
            </w:r>
            <w:r w:rsidR="003533F6">
              <w:rPr>
                <w:noProof/>
                <w:webHidden/>
              </w:rPr>
              <w:tab/>
            </w:r>
            <w:r w:rsidR="003533F6">
              <w:rPr>
                <w:noProof/>
                <w:webHidden/>
              </w:rPr>
              <w:fldChar w:fldCharType="begin"/>
            </w:r>
            <w:r w:rsidR="003533F6">
              <w:rPr>
                <w:noProof/>
                <w:webHidden/>
              </w:rPr>
              <w:instrText xml:space="preserve"> PAGEREF _Toc66212779 \h </w:instrText>
            </w:r>
            <w:r w:rsidR="003533F6">
              <w:rPr>
                <w:noProof/>
                <w:webHidden/>
              </w:rPr>
            </w:r>
            <w:r w:rsidR="003533F6">
              <w:rPr>
                <w:noProof/>
                <w:webHidden/>
              </w:rPr>
              <w:fldChar w:fldCharType="separate"/>
            </w:r>
            <w:r w:rsidR="003533F6">
              <w:rPr>
                <w:noProof/>
                <w:webHidden/>
              </w:rPr>
              <w:t>9</w:t>
            </w:r>
            <w:r w:rsidR="003533F6">
              <w:rPr>
                <w:noProof/>
                <w:webHidden/>
              </w:rPr>
              <w:fldChar w:fldCharType="end"/>
            </w:r>
          </w:hyperlink>
        </w:p>
        <w:p w14:paraId="226ACBD9" w14:textId="43D6DAA1"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80" w:history="1">
            <w:r w:rsidR="003533F6" w:rsidRPr="00ED778C">
              <w:rPr>
                <w:rStyle w:val="Hyperlink"/>
                <w:noProof/>
              </w:rPr>
              <w:t>Doppelseitiges Klebeband</w:t>
            </w:r>
            <w:r w:rsidR="003533F6">
              <w:rPr>
                <w:noProof/>
                <w:webHidden/>
              </w:rPr>
              <w:tab/>
            </w:r>
            <w:r w:rsidR="003533F6">
              <w:rPr>
                <w:noProof/>
                <w:webHidden/>
              </w:rPr>
              <w:fldChar w:fldCharType="begin"/>
            </w:r>
            <w:r w:rsidR="003533F6">
              <w:rPr>
                <w:noProof/>
                <w:webHidden/>
              </w:rPr>
              <w:instrText xml:space="preserve"> PAGEREF _Toc66212780 \h </w:instrText>
            </w:r>
            <w:r w:rsidR="003533F6">
              <w:rPr>
                <w:noProof/>
                <w:webHidden/>
              </w:rPr>
            </w:r>
            <w:r w:rsidR="003533F6">
              <w:rPr>
                <w:noProof/>
                <w:webHidden/>
              </w:rPr>
              <w:fldChar w:fldCharType="separate"/>
            </w:r>
            <w:r w:rsidR="003533F6">
              <w:rPr>
                <w:noProof/>
                <w:webHidden/>
              </w:rPr>
              <w:t>10</w:t>
            </w:r>
            <w:r w:rsidR="003533F6">
              <w:rPr>
                <w:noProof/>
                <w:webHidden/>
              </w:rPr>
              <w:fldChar w:fldCharType="end"/>
            </w:r>
          </w:hyperlink>
        </w:p>
        <w:p w14:paraId="761B07DD" w14:textId="72F84066"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81" w:history="1">
            <w:r w:rsidR="003533F6" w:rsidRPr="00ED778C">
              <w:rPr>
                <w:rStyle w:val="Hyperlink"/>
                <w:noProof/>
              </w:rPr>
              <w:t>Gewebeband</w:t>
            </w:r>
            <w:r w:rsidR="003533F6">
              <w:rPr>
                <w:noProof/>
                <w:webHidden/>
              </w:rPr>
              <w:tab/>
            </w:r>
            <w:r w:rsidR="003533F6">
              <w:rPr>
                <w:noProof/>
                <w:webHidden/>
              </w:rPr>
              <w:fldChar w:fldCharType="begin"/>
            </w:r>
            <w:r w:rsidR="003533F6">
              <w:rPr>
                <w:noProof/>
                <w:webHidden/>
              </w:rPr>
              <w:instrText xml:space="preserve"> PAGEREF _Toc66212781 \h </w:instrText>
            </w:r>
            <w:r w:rsidR="003533F6">
              <w:rPr>
                <w:noProof/>
                <w:webHidden/>
              </w:rPr>
            </w:r>
            <w:r w:rsidR="003533F6">
              <w:rPr>
                <w:noProof/>
                <w:webHidden/>
              </w:rPr>
              <w:fldChar w:fldCharType="separate"/>
            </w:r>
            <w:r w:rsidR="003533F6">
              <w:rPr>
                <w:noProof/>
                <w:webHidden/>
              </w:rPr>
              <w:t>10</w:t>
            </w:r>
            <w:r w:rsidR="003533F6">
              <w:rPr>
                <w:noProof/>
                <w:webHidden/>
              </w:rPr>
              <w:fldChar w:fldCharType="end"/>
            </w:r>
          </w:hyperlink>
        </w:p>
        <w:p w14:paraId="0609B24C" w14:textId="6AC3BCE9"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82" w:history="1">
            <w:r w:rsidR="003533F6" w:rsidRPr="00ED778C">
              <w:rPr>
                <w:rStyle w:val="Hyperlink"/>
                <w:noProof/>
              </w:rPr>
              <w:t>SK 4 Klebeband</w:t>
            </w:r>
            <w:r w:rsidR="003533F6">
              <w:rPr>
                <w:noProof/>
                <w:webHidden/>
              </w:rPr>
              <w:tab/>
            </w:r>
            <w:r w:rsidR="003533F6">
              <w:rPr>
                <w:noProof/>
                <w:webHidden/>
              </w:rPr>
              <w:fldChar w:fldCharType="begin"/>
            </w:r>
            <w:r w:rsidR="003533F6">
              <w:rPr>
                <w:noProof/>
                <w:webHidden/>
              </w:rPr>
              <w:instrText xml:space="preserve"> PAGEREF _Toc66212782 \h </w:instrText>
            </w:r>
            <w:r w:rsidR="003533F6">
              <w:rPr>
                <w:noProof/>
                <w:webHidden/>
              </w:rPr>
            </w:r>
            <w:r w:rsidR="003533F6">
              <w:rPr>
                <w:noProof/>
                <w:webHidden/>
              </w:rPr>
              <w:fldChar w:fldCharType="separate"/>
            </w:r>
            <w:r w:rsidR="003533F6">
              <w:rPr>
                <w:noProof/>
                <w:webHidden/>
              </w:rPr>
              <w:t>11</w:t>
            </w:r>
            <w:r w:rsidR="003533F6">
              <w:rPr>
                <w:noProof/>
                <w:webHidden/>
              </w:rPr>
              <w:fldChar w:fldCharType="end"/>
            </w:r>
          </w:hyperlink>
        </w:p>
        <w:p w14:paraId="3D09B300" w14:textId="2D38BA5B"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83" w:history="1">
            <w:r w:rsidR="003533F6" w:rsidRPr="00ED778C">
              <w:rPr>
                <w:rStyle w:val="Hyperlink"/>
                <w:noProof/>
              </w:rPr>
              <w:t xml:space="preserve">PP Strapping </w:t>
            </w:r>
            <w:r w:rsidR="003533F6">
              <w:rPr>
                <w:noProof/>
                <w:webHidden/>
              </w:rPr>
              <w:tab/>
            </w:r>
            <w:r w:rsidR="003533F6">
              <w:rPr>
                <w:noProof/>
                <w:webHidden/>
              </w:rPr>
              <w:fldChar w:fldCharType="begin"/>
            </w:r>
            <w:r w:rsidR="003533F6">
              <w:rPr>
                <w:noProof/>
                <w:webHidden/>
              </w:rPr>
              <w:instrText xml:space="preserve"> PAGEREF _Toc66212783 \h </w:instrText>
            </w:r>
            <w:r w:rsidR="003533F6">
              <w:rPr>
                <w:noProof/>
                <w:webHidden/>
              </w:rPr>
            </w:r>
            <w:r w:rsidR="003533F6">
              <w:rPr>
                <w:noProof/>
                <w:webHidden/>
              </w:rPr>
              <w:fldChar w:fldCharType="separate"/>
            </w:r>
            <w:r w:rsidR="003533F6">
              <w:rPr>
                <w:noProof/>
                <w:webHidden/>
              </w:rPr>
              <w:t>11</w:t>
            </w:r>
            <w:r w:rsidR="003533F6">
              <w:rPr>
                <w:noProof/>
                <w:webHidden/>
              </w:rPr>
              <w:fldChar w:fldCharType="end"/>
            </w:r>
          </w:hyperlink>
        </w:p>
        <w:p w14:paraId="3824D2FA" w14:textId="1174581F" w:rsidR="003533F6" w:rsidRDefault="00DA7413">
          <w:pPr>
            <w:pStyle w:val="Verzeichnis1"/>
            <w:rPr>
              <w:rFonts w:asciiTheme="minorHAnsi" w:eastAsiaTheme="minorEastAsia" w:hAnsiTheme="minorHAnsi"/>
              <w:noProof/>
              <w:sz w:val="22"/>
              <w:szCs w:val="22"/>
              <w:lang w:eastAsia="de-DE"/>
            </w:rPr>
          </w:pPr>
          <w:hyperlink w:anchor="_Toc66212784" w:history="1">
            <w:r w:rsidR="003533F6" w:rsidRPr="00ED778C">
              <w:rPr>
                <w:rStyle w:val="Hyperlink"/>
                <w:noProof/>
              </w:rPr>
              <w:t>In eigener Sache</w:t>
            </w:r>
            <w:r w:rsidR="003533F6">
              <w:rPr>
                <w:noProof/>
                <w:webHidden/>
              </w:rPr>
              <w:tab/>
            </w:r>
            <w:r w:rsidR="003533F6">
              <w:rPr>
                <w:noProof/>
                <w:webHidden/>
              </w:rPr>
              <w:fldChar w:fldCharType="begin"/>
            </w:r>
            <w:r w:rsidR="003533F6">
              <w:rPr>
                <w:noProof/>
                <w:webHidden/>
              </w:rPr>
              <w:instrText xml:space="preserve"> PAGEREF _Toc66212784 \h </w:instrText>
            </w:r>
            <w:r w:rsidR="003533F6">
              <w:rPr>
                <w:noProof/>
                <w:webHidden/>
              </w:rPr>
            </w:r>
            <w:r w:rsidR="003533F6">
              <w:rPr>
                <w:noProof/>
                <w:webHidden/>
              </w:rPr>
              <w:fldChar w:fldCharType="separate"/>
            </w:r>
            <w:r w:rsidR="003533F6">
              <w:rPr>
                <w:noProof/>
                <w:webHidden/>
              </w:rPr>
              <w:t>12</w:t>
            </w:r>
            <w:r w:rsidR="003533F6">
              <w:rPr>
                <w:noProof/>
                <w:webHidden/>
              </w:rPr>
              <w:fldChar w:fldCharType="end"/>
            </w:r>
          </w:hyperlink>
        </w:p>
        <w:p w14:paraId="77BEA1B3" w14:textId="2C463CC3" w:rsidR="003533F6" w:rsidRDefault="00DA7413">
          <w:pPr>
            <w:pStyle w:val="Verzeichnis1"/>
            <w:rPr>
              <w:rFonts w:asciiTheme="minorHAnsi" w:eastAsiaTheme="minorEastAsia" w:hAnsiTheme="minorHAnsi"/>
              <w:noProof/>
              <w:sz w:val="22"/>
              <w:szCs w:val="22"/>
              <w:lang w:eastAsia="de-DE"/>
            </w:rPr>
          </w:pPr>
          <w:hyperlink w:anchor="_Toc66212785" w:history="1">
            <w:r w:rsidR="003533F6" w:rsidRPr="00ED778C">
              <w:rPr>
                <w:rStyle w:val="Hyperlink"/>
                <w:noProof/>
              </w:rPr>
              <w:t>Technisches</w:t>
            </w:r>
            <w:r w:rsidR="003533F6">
              <w:rPr>
                <w:noProof/>
                <w:webHidden/>
              </w:rPr>
              <w:tab/>
            </w:r>
            <w:r w:rsidR="003533F6">
              <w:rPr>
                <w:noProof/>
                <w:webHidden/>
              </w:rPr>
              <w:fldChar w:fldCharType="begin"/>
            </w:r>
            <w:r w:rsidR="003533F6">
              <w:rPr>
                <w:noProof/>
                <w:webHidden/>
              </w:rPr>
              <w:instrText xml:space="preserve"> PAGEREF _Toc66212785 \h </w:instrText>
            </w:r>
            <w:r w:rsidR="003533F6">
              <w:rPr>
                <w:noProof/>
                <w:webHidden/>
              </w:rPr>
            </w:r>
            <w:r w:rsidR="003533F6">
              <w:rPr>
                <w:noProof/>
                <w:webHidden/>
              </w:rPr>
              <w:fldChar w:fldCharType="separate"/>
            </w:r>
            <w:r w:rsidR="003533F6">
              <w:rPr>
                <w:noProof/>
                <w:webHidden/>
              </w:rPr>
              <w:t>13</w:t>
            </w:r>
            <w:r w:rsidR="003533F6">
              <w:rPr>
                <w:noProof/>
                <w:webHidden/>
              </w:rPr>
              <w:fldChar w:fldCharType="end"/>
            </w:r>
          </w:hyperlink>
        </w:p>
        <w:p w14:paraId="674E4AE8" w14:textId="494C48E1" w:rsidR="003533F6" w:rsidRDefault="00DA7413">
          <w:pPr>
            <w:pStyle w:val="Verzeichnis1"/>
            <w:rPr>
              <w:rFonts w:asciiTheme="minorHAnsi" w:eastAsiaTheme="minorEastAsia" w:hAnsiTheme="minorHAnsi"/>
              <w:noProof/>
              <w:sz w:val="22"/>
              <w:szCs w:val="22"/>
              <w:lang w:eastAsia="de-DE"/>
            </w:rPr>
          </w:pPr>
          <w:hyperlink w:anchor="_Toc66212786" w:history="1">
            <w:r w:rsidR="003533F6" w:rsidRPr="00ED778C">
              <w:rPr>
                <w:rStyle w:val="Hyperlink"/>
                <w:noProof/>
              </w:rPr>
              <w:t>Ein paar Angaben und Begriffe</w:t>
            </w:r>
            <w:r w:rsidR="003533F6">
              <w:rPr>
                <w:noProof/>
                <w:webHidden/>
              </w:rPr>
              <w:tab/>
            </w:r>
            <w:r w:rsidR="003533F6">
              <w:rPr>
                <w:noProof/>
                <w:webHidden/>
              </w:rPr>
              <w:fldChar w:fldCharType="begin"/>
            </w:r>
            <w:r w:rsidR="003533F6">
              <w:rPr>
                <w:noProof/>
                <w:webHidden/>
              </w:rPr>
              <w:instrText xml:space="preserve"> PAGEREF _Toc66212786 \h </w:instrText>
            </w:r>
            <w:r w:rsidR="003533F6">
              <w:rPr>
                <w:noProof/>
                <w:webHidden/>
              </w:rPr>
            </w:r>
            <w:r w:rsidR="003533F6">
              <w:rPr>
                <w:noProof/>
                <w:webHidden/>
              </w:rPr>
              <w:fldChar w:fldCharType="separate"/>
            </w:r>
            <w:r w:rsidR="003533F6">
              <w:rPr>
                <w:noProof/>
                <w:webHidden/>
              </w:rPr>
              <w:t>13</w:t>
            </w:r>
            <w:r w:rsidR="003533F6">
              <w:rPr>
                <w:noProof/>
                <w:webHidden/>
              </w:rPr>
              <w:fldChar w:fldCharType="end"/>
            </w:r>
          </w:hyperlink>
        </w:p>
        <w:p w14:paraId="419CA24A" w14:textId="7B28820A"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787" w:history="1">
            <w:r w:rsidR="003533F6" w:rsidRPr="00ED778C">
              <w:rPr>
                <w:rStyle w:val="Hyperlink"/>
                <w:noProof/>
              </w:rPr>
              <w:t>Stärke des Packbandes</w:t>
            </w:r>
            <w:r w:rsidR="003533F6">
              <w:rPr>
                <w:noProof/>
                <w:webHidden/>
              </w:rPr>
              <w:tab/>
            </w:r>
            <w:r w:rsidR="003533F6">
              <w:rPr>
                <w:noProof/>
                <w:webHidden/>
              </w:rPr>
              <w:fldChar w:fldCharType="begin"/>
            </w:r>
            <w:r w:rsidR="003533F6">
              <w:rPr>
                <w:noProof/>
                <w:webHidden/>
              </w:rPr>
              <w:instrText xml:space="preserve"> PAGEREF _Toc66212787 \h </w:instrText>
            </w:r>
            <w:r w:rsidR="003533F6">
              <w:rPr>
                <w:noProof/>
                <w:webHidden/>
              </w:rPr>
            </w:r>
            <w:r w:rsidR="003533F6">
              <w:rPr>
                <w:noProof/>
                <w:webHidden/>
              </w:rPr>
              <w:fldChar w:fldCharType="separate"/>
            </w:r>
            <w:r w:rsidR="003533F6">
              <w:rPr>
                <w:noProof/>
                <w:webHidden/>
              </w:rPr>
              <w:t>13</w:t>
            </w:r>
            <w:r w:rsidR="003533F6">
              <w:rPr>
                <w:noProof/>
                <w:webHidden/>
              </w:rPr>
              <w:fldChar w:fldCharType="end"/>
            </w:r>
          </w:hyperlink>
        </w:p>
        <w:p w14:paraId="310ABBF6" w14:textId="0C575F5B"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788" w:history="1">
            <w:r w:rsidR="003533F6" w:rsidRPr="00ED778C">
              <w:rPr>
                <w:rStyle w:val="Hyperlink"/>
                <w:noProof/>
              </w:rPr>
              <w:t>Unterschiedliche Bezeichnungen der Folie</w:t>
            </w:r>
            <w:r w:rsidR="003533F6">
              <w:rPr>
                <w:noProof/>
                <w:webHidden/>
              </w:rPr>
              <w:tab/>
            </w:r>
            <w:r w:rsidR="003533F6">
              <w:rPr>
                <w:noProof/>
                <w:webHidden/>
              </w:rPr>
              <w:fldChar w:fldCharType="begin"/>
            </w:r>
            <w:r w:rsidR="003533F6">
              <w:rPr>
                <w:noProof/>
                <w:webHidden/>
              </w:rPr>
              <w:instrText xml:space="preserve"> PAGEREF _Toc66212788 \h </w:instrText>
            </w:r>
            <w:r w:rsidR="003533F6">
              <w:rPr>
                <w:noProof/>
                <w:webHidden/>
              </w:rPr>
            </w:r>
            <w:r w:rsidR="003533F6">
              <w:rPr>
                <w:noProof/>
                <w:webHidden/>
              </w:rPr>
              <w:fldChar w:fldCharType="separate"/>
            </w:r>
            <w:r w:rsidR="003533F6">
              <w:rPr>
                <w:noProof/>
                <w:webHidden/>
              </w:rPr>
              <w:t>13</w:t>
            </w:r>
            <w:r w:rsidR="003533F6">
              <w:rPr>
                <w:noProof/>
                <w:webHidden/>
              </w:rPr>
              <w:fldChar w:fldCharType="end"/>
            </w:r>
          </w:hyperlink>
        </w:p>
        <w:p w14:paraId="03D9A65C" w14:textId="6C906017"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789" w:history="1">
            <w:r w:rsidR="003533F6" w:rsidRPr="00ED778C">
              <w:rPr>
                <w:rStyle w:val="Hyperlink"/>
                <w:noProof/>
              </w:rPr>
              <w:t>Unterschiedliche Bezeichnungen der Kleber</w:t>
            </w:r>
            <w:r w:rsidR="003533F6">
              <w:rPr>
                <w:noProof/>
                <w:webHidden/>
              </w:rPr>
              <w:tab/>
            </w:r>
            <w:r w:rsidR="003533F6">
              <w:rPr>
                <w:noProof/>
                <w:webHidden/>
              </w:rPr>
              <w:fldChar w:fldCharType="begin"/>
            </w:r>
            <w:r w:rsidR="003533F6">
              <w:rPr>
                <w:noProof/>
                <w:webHidden/>
              </w:rPr>
              <w:instrText xml:space="preserve"> PAGEREF _Toc66212789 \h </w:instrText>
            </w:r>
            <w:r w:rsidR="003533F6">
              <w:rPr>
                <w:noProof/>
                <w:webHidden/>
              </w:rPr>
            </w:r>
            <w:r w:rsidR="003533F6">
              <w:rPr>
                <w:noProof/>
                <w:webHidden/>
              </w:rPr>
              <w:fldChar w:fldCharType="separate"/>
            </w:r>
            <w:r w:rsidR="003533F6">
              <w:rPr>
                <w:noProof/>
                <w:webHidden/>
              </w:rPr>
              <w:t>13</w:t>
            </w:r>
            <w:r w:rsidR="003533F6">
              <w:rPr>
                <w:noProof/>
                <w:webHidden/>
              </w:rPr>
              <w:fldChar w:fldCharType="end"/>
            </w:r>
          </w:hyperlink>
        </w:p>
        <w:p w14:paraId="4FCFD0AB" w14:textId="45A95149" w:rsidR="003533F6" w:rsidRDefault="00DA7413">
          <w:pPr>
            <w:pStyle w:val="Verzeichnis1"/>
            <w:rPr>
              <w:rFonts w:asciiTheme="minorHAnsi" w:eastAsiaTheme="minorEastAsia" w:hAnsiTheme="minorHAnsi"/>
              <w:noProof/>
              <w:sz w:val="22"/>
              <w:szCs w:val="22"/>
              <w:lang w:eastAsia="de-DE"/>
            </w:rPr>
          </w:pPr>
          <w:hyperlink w:anchor="_Toc66212790" w:history="1">
            <w:r w:rsidR="003533F6" w:rsidRPr="00ED778C">
              <w:rPr>
                <w:rStyle w:val="Hyperlink"/>
                <w:noProof/>
              </w:rPr>
              <w:t>Die Bestandteile eines Packbands</w:t>
            </w:r>
            <w:r w:rsidR="003533F6">
              <w:rPr>
                <w:noProof/>
                <w:webHidden/>
              </w:rPr>
              <w:tab/>
            </w:r>
            <w:r w:rsidR="003533F6">
              <w:rPr>
                <w:noProof/>
                <w:webHidden/>
              </w:rPr>
              <w:fldChar w:fldCharType="begin"/>
            </w:r>
            <w:r w:rsidR="003533F6">
              <w:rPr>
                <w:noProof/>
                <w:webHidden/>
              </w:rPr>
              <w:instrText xml:space="preserve"> PAGEREF _Toc66212790 \h </w:instrText>
            </w:r>
            <w:r w:rsidR="003533F6">
              <w:rPr>
                <w:noProof/>
                <w:webHidden/>
              </w:rPr>
            </w:r>
            <w:r w:rsidR="003533F6">
              <w:rPr>
                <w:noProof/>
                <w:webHidden/>
              </w:rPr>
              <w:fldChar w:fldCharType="separate"/>
            </w:r>
            <w:r w:rsidR="003533F6">
              <w:rPr>
                <w:noProof/>
                <w:webHidden/>
              </w:rPr>
              <w:t>13</w:t>
            </w:r>
            <w:r w:rsidR="003533F6">
              <w:rPr>
                <w:noProof/>
                <w:webHidden/>
              </w:rPr>
              <w:fldChar w:fldCharType="end"/>
            </w:r>
          </w:hyperlink>
        </w:p>
        <w:p w14:paraId="72850144" w14:textId="0CCD884E"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791" w:history="1">
            <w:r w:rsidR="003533F6" w:rsidRPr="00ED778C">
              <w:rPr>
                <w:rStyle w:val="Hyperlink"/>
                <w:noProof/>
              </w:rPr>
              <w:t>Der Folienträger</w:t>
            </w:r>
            <w:r w:rsidR="003533F6">
              <w:rPr>
                <w:noProof/>
                <w:webHidden/>
              </w:rPr>
              <w:tab/>
            </w:r>
            <w:r w:rsidR="003533F6">
              <w:rPr>
                <w:noProof/>
                <w:webHidden/>
              </w:rPr>
              <w:fldChar w:fldCharType="begin"/>
            </w:r>
            <w:r w:rsidR="003533F6">
              <w:rPr>
                <w:noProof/>
                <w:webHidden/>
              </w:rPr>
              <w:instrText xml:space="preserve"> PAGEREF _Toc66212791 \h </w:instrText>
            </w:r>
            <w:r w:rsidR="003533F6">
              <w:rPr>
                <w:noProof/>
                <w:webHidden/>
              </w:rPr>
            </w:r>
            <w:r w:rsidR="003533F6">
              <w:rPr>
                <w:noProof/>
                <w:webHidden/>
              </w:rPr>
              <w:fldChar w:fldCharType="separate"/>
            </w:r>
            <w:r w:rsidR="003533F6">
              <w:rPr>
                <w:noProof/>
                <w:webHidden/>
              </w:rPr>
              <w:t>13</w:t>
            </w:r>
            <w:r w:rsidR="003533F6">
              <w:rPr>
                <w:noProof/>
                <w:webHidden/>
              </w:rPr>
              <w:fldChar w:fldCharType="end"/>
            </w:r>
          </w:hyperlink>
        </w:p>
        <w:p w14:paraId="738E830A" w14:textId="0EAD2BAB"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92" w:history="1">
            <w:r w:rsidR="003533F6" w:rsidRPr="00ED778C">
              <w:rPr>
                <w:rStyle w:val="Hyperlink"/>
                <w:noProof/>
              </w:rPr>
              <w:t>PVC (Polyvinylchlorid)</w:t>
            </w:r>
            <w:r w:rsidR="003533F6">
              <w:rPr>
                <w:noProof/>
                <w:webHidden/>
              </w:rPr>
              <w:tab/>
            </w:r>
            <w:r w:rsidR="003533F6">
              <w:rPr>
                <w:noProof/>
                <w:webHidden/>
              </w:rPr>
              <w:fldChar w:fldCharType="begin"/>
            </w:r>
            <w:r w:rsidR="003533F6">
              <w:rPr>
                <w:noProof/>
                <w:webHidden/>
              </w:rPr>
              <w:instrText xml:space="preserve"> PAGEREF _Toc66212792 \h </w:instrText>
            </w:r>
            <w:r w:rsidR="003533F6">
              <w:rPr>
                <w:noProof/>
                <w:webHidden/>
              </w:rPr>
            </w:r>
            <w:r w:rsidR="003533F6">
              <w:rPr>
                <w:noProof/>
                <w:webHidden/>
              </w:rPr>
              <w:fldChar w:fldCharType="separate"/>
            </w:r>
            <w:r w:rsidR="003533F6">
              <w:rPr>
                <w:noProof/>
                <w:webHidden/>
              </w:rPr>
              <w:t>14</w:t>
            </w:r>
            <w:r w:rsidR="003533F6">
              <w:rPr>
                <w:noProof/>
                <w:webHidden/>
              </w:rPr>
              <w:fldChar w:fldCharType="end"/>
            </w:r>
          </w:hyperlink>
        </w:p>
        <w:p w14:paraId="3D4601DB" w14:textId="2985FDF3"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93" w:history="1">
            <w:r w:rsidR="003533F6" w:rsidRPr="00ED778C">
              <w:rPr>
                <w:rStyle w:val="Hyperlink"/>
                <w:noProof/>
              </w:rPr>
              <w:t>PP (Polypropylen)</w:t>
            </w:r>
            <w:r w:rsidR="003533F6">
              <w:rPr>
                <w:noProof/>
                <w:webHidden/>
              </w:rPr>
              <w:tab/>
            </w:r>
            <w:r w:rsidR="003533F6">
              <w:rPr>
                <w:noProof/>
                <w:webHidden/>
              </w:rPr>
              <w:fldChar w:fldCharType="begin"/>
            </w:r>
            <w:r w:rsidR="003533F6">
              <w:rPr>
                <w:noProof/>
                <w:webHidden/>
              </w:rPr>
              <w:instrText xml:space="preserve"> PAGEREF _Toc66212793 \h </w:instrText>
            </w:r>
            <w:r w:rsidR="003533F6">
              <w:rPr>
                <w:noProof/>
                <w:webHidden/>
              </w:rPr>
            </w:r>
            <w:r w:rsidR="003533F6">
              <w:rPr>
                <w:noProof/>
                <w:webHidden/>
              </w:rPr>
              <w:fldChar w:fldCharType="separate"/>
            </w:r>
            <w:r w:rsidR="003533F6">
              <w:rPr>
                <w:noProof/>
                <w:webHidden/>
              </w:rPr>
              <w:t>14</w:t>
            </w:r>
            <w:r w:rsidR="003533F6">
              <w:rPr>
                <w:noProof/>
                <w:webHidden/>
              </w:rPr>
              <w:fldChar w:fldCharType="end"/>
            </w:r>
          </w:hyperlink>
        </w:p>
        <w:p w14:paraId="41C205B3" w14:textId="05DE28BF"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94" w:history="1">
            <w:r w:rsidR="003533F6" w:rsidRPr="00ED778C">
              <w:rPr>
                <w:rStyle w:val="Hyperlink"/>
                <w:noProof/>
              </w:rPr>
              <w:t>Klebeband aus Papier</w:t>
            </w:r>
            <w:r w:rsidR="003533F6">
              <w:rPr>
                <w:noProof/>
                <w:webHidden/>
              </w:rPr>
              <w:tab/>
            </w:r>
            <w:r w:rsidR="003533F6">
              <w:rPr>
                <w:noProof/>
                <w:webHidden/>
              </w:rPr>
              <w:fldChar w:fldCharType="begin"/>
            </w:r>
            <w:r w:rsidR="003533F6">
              <w:rPr>
                <w:noProof/>
                <w:webHidden/>
              </w:rPr>
              <w:instrText xml:space="preserve"> PAGEREF _Toc66212794 \h </w:instrText>
            </w:r>
            <w:r w:rsidR="003533F6">
              <w:rPr>
                <w:noProof/>
                <w:webHidden/>
              </w:rPr>
            </w:r>
            <w:r w:rsidR="003533F6">
              <w:rPr>
                <w:noProof/>
                <w:webHidden/>
              </w:rPr>
              <w:fldChar w:fldCharType="separate"/>
            </w:r>
            <w:r w:rsidR="003533F6">
              <w:rPr>
                <w:noProof/>
                <w:webHidden/>
              </w:rPr>
              <w:t>15</w:t>
            </w:r>
            <w:r w:rsidR="003533F6">
              <w:rPr>
                <w:noProof/>
                <w:webHidden/>
              </w:rPr>
              <w:fldChar w:fldCharType="end"/>
            </w:r>
          </w:hyperlink>
        </w:p>
        <w:p w14:paraId="4B618762" w14:textId="5FE8C7B7" w:rsidR="003533F6" w:rsidRDefault="00DA7413">
          <w:pPr>
            <w:pStyle w:val="Verzeichnis1"/>
            <w:rPr>
              <w:rFonts w:asciiTheme="minorHAnsi" w:eastAsiaTheme="minorEastAsia" w:hAnsiTheme="minorHAnsi"/>
              <w:noProof/>
              <w:sz w:val="22"/>
              <w:szCs w:val="22"/>
              <w:lang w:eastAsia="de-DE"/>
            </w:rPr>
          </w:pPr>
          <w:hyperlink w:anchor="_Toc66212795" w:history="1">
            <w:r w:rsidR="003533F6" w:rsidRPr="00ED778C">
              <w:rPr>
                <w:rStyle w:val="Hyperlink"/>
                <w:noProof/>
              </w:rPr>
              <w:t>Die (richtige) Stärke des Trägermaterials</w:t>
            </w:r>
            <w:r w:rsidR="003533F6">
              <w:rPr>
                <w:noProof/>
                <w:webHidden/>
              </w:rPr>
              <w:tab/>
            </w:r>
            <w:r w:rsidR="003533F6">
              <w:rPr>
                <w:noProof/>
                <w:webHidden/>
              </w:rPr>
              <w:fldChar w:fldCharType="begin"/>
            </w:r>
            <w:r w:rsidR="003533F6">
              <w:rPr>
                <w:noProof/>
                <w:webHidden/>
              </w:rPr>
              <w:instrText xml:space="preserve"> PAGEREF _Toc66212795 \h </w:instrText>
            </w:r>
            <w:r w:rsidR="003533F6">
              <w:rPr>
                <w:noProof/>
                <w:webHidden/>
              </w:rPr>
            </w:r>
            <w:r w:rsidR="003533F6">
              <w:rPr>
                <w:noProof/>
                <w:webHidden/>
              </w:rPr>
              <w:fldChar w:fldCharType="separate"/>
            </w:r>
            <w:r w:rsidR="003533F6">
              <w:rPr>
                <w:noProof/>
                <w:webHidden/>
              </w:rPr>
              <w:t>15</w:t>
            </w:r>
            <w:r w:rsidR="003533F6">
              <w:rPr>
                <w:noProof/>
                <w:webHidden/>
              </w:rPr>
              <w:fldChar w:fldCharType="end"/>
            </w:r>
          </w:hyperlink>
        </w:p>
        <w:p w14:paraId="77938EE5" w14:textId="134E5E2C" w:rsidR="003533F6" w:rsidRDefault="00DA7413">
          <w:pPr>
            <w:pStyle w:val="Verzeichnis1"/>
            <w:rPr>
              <w:rFonts w:asciiTheme="minorHAnsi" w:eastAsiaTheme="minorEastAsia" w:hAnsiTheme="minorHAnsi"/>
              <w:noProof/>
              <w:sz w:val="22"/>
              <w:szCs w:val="22"/>
              <w:lang w:eastAsia="de-DE"/>
            </w:rPr>
          </w:pPr>
          <w:hyperlink w:anchor="_Toc66212796" w:history="1">
            <w:r w:rsidR="003533F6" w:rsidRPr="00ED778C">
              <w:rPr>
                <w:rStyle w:val="Hyperlink"/>
                <w:noProof/>
              </w:rPr>
              <w:t>Der Haftvermittler</w:t>
            </w:r>
            <w:r w:rsidR="003533F6">
              <w:rPr>
                <w:noProof/>
                <w:webHidden/>
              </w:rPr>
              <w:tab/>
            </w:r>
            <w:r w:rsidR="003533F6">
              <w:rPr>
                <w:noProof/>
                <w:webHidden/>
              </w:rPr>
              <w:fldChar w:fldCharType="begin"/>
            </w:r>
            <w:r w:rsidR="003533F6">
              <w:rPr>
                <w:noProof/>
                <w:webHidden/>
              </w:rPr>
              <w:instrText xml:space="preserve"> PAGEREF _Toc66212796 \h </w:instrText>
            </w:r>
            <w:r w:rsidR="003533F6">
              <w:rPr>
                <w:noProof/>
                <w:webHidden/>
              </w:rPr>
            </w:r>
            <w:r w:rsidR="003533F6">
              <w:rPr>
                <w:noProof/>
                <w:webHidden/>
              </w:rPr>
              <w:fldChar w:fldCharType="separate"/>
            </w:r>
            <w:r w:rsidR="003533F6">
              <w:rPr>
                <w:noProof/>
                <w:webHidden/>
              </w:rPr>
              <w:t>16</w:t>
            </w:r>
            <w:r w:rsidR="003533F6">
              <w:rPr>
                <w:noProof/>
                <w:webHidden/>
              </w:rPr>
              <w:fldChar w:fldCharType="end"/>
            </w:r>
          </w:hyperlink>
        </w:p>
        <w:p w14:paraId="72DDCE4A" w14:textId="290EC7D1" w:rsidR="003533F6" w:rsidRDefault="00DA7413">
          <w:pPr>
            <w:pStyle w:val="Verzeichnis1"/>
            <w:rPr>
              <w:rFonts w:asciiTheme="minorHAnsi" w:eastAsiaTheme="minorEastAsia" w:hAnsiTheme="minorHAnsi"/>
              <w:noProof/>
              <w:sz w:val="22"/>
              <w:szCs w:val="22"/>
              <w:lang w:eastAsia="de-DE"/>
            </w:rPr>
          </w:pPr>
          <w:hyperlink w:anchor="_Toc66212797" w:history="1">
            <w:r w:rsidR="003533F6" w:rsidRPr="00ED778C">
              <w:rPr>
                <w:rStyle w:val="Hyperlink"/>
                <w:noProof/>
              </w:rPr>
              <w:t>Die Kleber</w:t>
            </w:r>
            <w:r w:rsidR="003533F6">
              <w:rPr>
                <w:noProof/>
                <w:webHidden/>
              </w:rPr>
              <w:tab/>
            </w:r>
            <w:r w:rsidR="003533F6">
              <w:rPr>
                <w:noProof/>
                <w:webHidden/>
              </w:rPr>
              <w:fldChar w:fldCharType="begin"/>
            </w:r>
            <w:r w:rsidR="003533F6">
              <w:rPr>
                <w:noProof/>
                <w:webHidden/>
              </w:rPr>
              <w:instrText xml:space="preserve"> PAGEREF _Toc66212797 \h </w:instrText>
            </w:r>
            <w:r w:rsidR="003533F6">
              <w:rPr>
                <w:noProof/>
                <w:webHidden/>
              </w:rPr>
            </w:r>
            <w:r w:rsidR="003533F6">
              <w:rPr>
                <w:noProof/>
                <w:webHidden/>
              </w:rPr>
              <w:fldChar w:fldCharType="separate"/>
            </w:r>
            <w:r w:rsidR="003533F6">
              <w:rPr>
                <w:noProof/>
                <w:webHidden/>
              </w:rPr>
              <w:t>16</w:t>
            </w:r>
            <w:r w:rsidR="003533F6">
              <w:rPr>
                <w:noProof/>
                <w:webHidden/>
              </w:rPr>
              <w:fldChar w:fldCharType="end"/>
            </w:r>
          </w:hyperlink>
        </w:p>
        <w:p w14:paraId="423FEAB0" w14:textId="0024A2D6"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798" w:history="1">
            <w:r w:rsidR="003533F6" w:rsidRPr="00ED778C">
              <w:rPr>
                <w:rStyle w:val="Hyperlink"/>
                <w:noProof/>
              </w:rPr>
              <w:t>Generelles</w:t>
            </w:r>
            <w:r w:rsidR="003533F6">
              <w:rPr>
                <w:noProof/>
                <w:webHidden/>
              </w:rPr>
              <w:tab/>
            </w:r>
            <w:r w:rsidR="003533F6">
              <w:rPr>
                <w:noProof/>
                <w:webHidden/>
              </w:rPr>
              <w:fldChar w:fldCharType="begin"/>
            </w:r>
            <w:r w:rsidR="003533F6">
              <w:rPr>
                <w:noProof/>
                <w:webHidden/>
              </w:rPr>
              <w:instrText xml:space="preserve"> PAGEREF _Toc66212798 \h </w:instrText>
            </w:r>
            <w:r w:rsidR="003533F6">
              <w:rPr>
                <w:noProof/>
                <w:webHidden/>
              </w:rPr>
            </w:r>
            <w:r w:rsidR="003533F6">
              <w:rPr>
                <w:noProof/>
                <w:webHidden/>
              </w:rPr>
              <w:fldChar w:fldCharType="separate"/>
            </w:r>
            <w:r w:rsidR="003533F6">
              <w:rPr>
                <w:noProof/>
                <w:webHidden/>
              </w:rPr>
              <w:t>16</w:t>
            </w:r>
            <w:r w:rsidR="003533F6">
              <w:rPr>
                <w:noProof/>
                <w:webHidden/>
              </w:rPr>
              <w:fldChar w:fldCharType="end"/>
            </w:r>
          </w:hyperlink>
        </w:p>
        <w:p w14:paraId="291B3AE1" w14:textId="392ECD57"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799" w:history="1">
            <w:r w:rsidR="003533F6" w:rsidRPr="00ED778C">
              <w:rPr>
                <w:rStyle w:val="Hyperlink"/>
                <w:noProof/>
              </w:rPr>
              <w:t>Acrylatkleber</w:t>
            </w:r>
            <w:r w:rsidR="003533F6">
              <w:rPr>
                <w:noProof/>
                <w:webHidden/>
              </w:rPr>
              <w:tab/>
            </w:r>
            <w:r w:rsidR="003533F6">
              <w:rPr>
                <w:noProof/>
                <w:webHidden/>
              </w:rPr>
              <w:fldChar w:fldCharType="begin"/>
            </w:r>
            <w:r w:rsidR="003533F6">
              <w:rPr>
                <w:noProof/>
                <w:webHidden/>
              </w:rPr>
              <w:instrText xml:space="preserve"> PAGEREF _Toc66212799 \h </w:instrText>
            </w:r>
            <w:r w:rsidR="003533F6">
              <w:rPr>
                <w:noProof/>
                <w:webHidden/>
              </w:rPr>
            </w:r>
            <w:r w:rsidR="003533F6">
              <w:rPr>
                <w:noProof/>
                <w:webHidden/>
              </w:rPr>
              <w:fldChar w:fldCharType="separate"/>
            </w:r>
            <w:r w:rsidR="003533F6">
              <w:rPr>
                <w:noProof/>
                <w:webHidden/>
              </w:rPr>
              <w:t>17</w:t>
            </w:r>
            <w:r w:rsidR="003533F6">
              <w:rPr>
                <w:noProof/>
                <w:webHidden/>
              </w:rPr>
              <w:fldChar w:fldCharType="end"/>
            </w:r>
          </w:hyperlink>
        </w:p>
        <w:p w14:paraId="14AE9485" w14:textId="278A712C"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00" w:history="1">
            <w:r w:rsidR="003533F6" w:rsidRPr="00ED778C">
              <w:rPr>
                <w:rStyle w:val="Hyperlink"/>
                <w:noProof/>
              </w:rPr>
              <w:t>Hot-Melt-Kleber</w:t>
            </w:r>
            <w:r w:rsidR="003533F6">
              <w:rPr>
                <w:noProof/>
                <w:webHidden/>
              </w:rPr>
              <w:tab/>
            </w:r>
            <w:r w:rsidR="003533F6">
              <w:rPr>
                <w:noProof/>
                <w:webHidden/>
              </w:rPr>
              <w:fldChar w:fldCharType="begin"/>
            </w:r>
            <w:r w:rsidR="003533F6">
              <w:rPr>
                <w:noProof/>
                <w:webHidden/>
              </w:rPr>
              <w:instrText xml:space="preserve"> PAGEREF _Toc66212800 \h </w:instrText>
            </w:r>
            <w:r w:rsidR="003533F6">
              <w:rPr>
                <w:noProof/>
                <w:webHidden/>
              </w:rPr>
            </w:r>
            <w:r w:rsidR="003533F6">
              <w:rPr>
                <w:noProof/>
                <w:webHidden/>
              </w:rPr>
              <w:fldChar w:fldCharType="separate"/>
            </w:r>
            <w:r w:rsidR="003533F6">
              <w:rPr>
                <w:noProof/>
                <w:webHidden/>
              </w:rPr>
              <w:t>17</w:t>
            </w:r>
            <w:r w:rsidR="003533F6">
              <w:rPr>
                <w:noProof/>
                <w:webHidden/>
              </w:rPr>
              <w:fldChar w:fldCharType="end"/>
            </w:r>
          </w:hyperlink>
        </w:p>
        <w:p w14:paraId="08847070" w14:textId="3EC97BEA"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01" w:history="1">
            <w:r w:rsidR="003533F6" w:rsidRPr="00ED778C">
              <w:rPr>
                <w:rStyle w:val="Hyperlink"/>
                <w:noProof/>
              </w:rPr>
              <w:t>Naturkautschukkleber</w:t>
            </w:r>
            <w:r w:rsidR="003533F6">
              <w:rPr>
                <w:noProof/>
                <w:webHidden/>
              </w:rPr>
              <w:tab/>
            </w:r>
            <w:r w:rsidR="003533F6">
              <w:rPr>
                <w:noProof/>
                <w:webHidden/>
              </w:rPr>
              <w:fldChar w:fldCharType="begin"/>
            </w:r>
            <w:r w:rsidR="003533F6">
              <w:rPr>
                <w:noProof/>
                <w:webHidden/>
              </w:rPr>
              <w:instrText xml:space="preserve"> PAGEREF _Toc66212801 \h </w:instrText>
            </w:r>
            <w:r w:rsidR="003533F6">
              <w:rPr>
                <w:noProof/>
                <w:webHidden/>
              </w:rPr>
            </w:r>
            <w:r w:rsidR="003533F6">
              <w:rPr>
                <w:noProof/>
                <w:webHidden/>
              </w:rPr>
              <w:fldChar w:fldCharType="separate"/>
            </w:r>
            <w:r w:rsidR="003533F6">
              <w:rPr>
                <w:noProof/>
                <w:webHidden/>
              </w:rPr>
              <w:t>18</w:t>
            </w:r>
            <w:r w:rsidR="003533F6">
              <w:rPr>
                <w:noProof/>
                <w:webHidden/>
              </w:rPr>
              <w:fldChar w:fldCharType="end"/>
            </w:r>
          </w:hyperlink>
        </w:p>
        <w:p w14:paraId="5BDA1C0D" w14:textId="11BF78AC"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02" w:history="1">
            <w:r w:rsidR="003533F6" w:rsidRPr="00ED778C">
              <w:rPr>
                <w:rStyle w:val="Hyperlink"/>
                <w:noProof/>
              </w:rPr>
              <w:t>PK-6-Kleber</w:t>
            </w:r>
            <w:r w:rsidR="003533F6">
              <w:rPr>
                <w:noProof/>
                <w:webHidden/>
              </w:rPr>
              <w:tab/>
            </w:r>
            <w:r w:rsidR="003533F6">
              <w:rPr>
                <w:noProof/>
                <w:webHidden/>
              </w:rPr>
              <w:fldChar w:fldCharType="begin"/>
            </w:r>
            <w:r w:rsidR="003533F6">
              <w:rPr>
                <w:noProof/>
                <w:webHidden/>
              </w:rPr>
              <w:instrText xml:space="preserve"> PAGEREF _Toc66212802 \h </w:instrText>
            </w:r>
            <w:r w:rsidR="003533F6">
              <w:rPr>
                <w:noProof/>
                <w:webHidden/>
              </w:rPr>
            </w:r>
            <w:r w:rsidR="003533F6">
              <w:rPr>
                <w:noProof/>
                <w:webHidden/>
              </w:rPr>
              <w:fldChar w:fldCharType="separate"/>
            </w:r>
            <w:r w:rsidR="003533F6">
              <w:rPr>
                <w:noProof/>
                <w:webHidden/>
              </w:rPr>
              <w:t>19</w:t>
            </w:r>
            <w:r w:rsidR="003533F6">
              <w:rPr>
                <w:noProof/>
                <w:webHidden/>
              </w:rPr>
              <w:fldChar w:fldCharType="end"/>
            </w:r>
          </w:hyperlink>
        </w:p>
        <w:p w14:paraId="597314BC" w14:textId="210D2CCE" w:rsidR="003533F6" w:rsidRDefault="00DA7413">
          <w:pPr>
            <w:pStyle w:val="Verzeichnis1"/>
            <w:rPr>
              <w:rFonts w:asciiTheme="minorHAnsi" w:eastAsiaTheme="minorEastAsia" w:hAnsiTheme="minorHAnsi"/>
              <w:noProof/>
              <w:sz w:val="22"/>
              <w:szCs w:val="22"/>
              <w:lang w:eastAsia="de-DE"/>
            </w:rPr>
          </w:pPr>
          <w:hyperlink w:anchor="_Toc66212803" w:history="1">
            <w:r w:rsidR="003533F6" w:rsidRPr="00ED778C">
              <w:rPr>
                <w:rStyle w:val="Hyperlink"/>
                <w:noProof/>
              </w:rPr>
              <w:t>Ausführungen: Wie breit, wie lang, wie groß sind die Packbandrollen?</w:t>
            </w:r>
            <w:r w:rsidR="003533F6">
              <w:rPr>
                <w:noProof/>
                <w:webHidden/>
              </w:rPr>
              <w:tab/>
            </w:r>
            <w:r w:rsidR="003533F6">
              <w:rPr>
                <w:noProof/>
                <w:webHidden/>
              </w:rPr>
              <w:fldChar w:fldCharType="begin"/>
            </w:r>
            <w:r w:rsidR="003533F6">
              <w:rPr>
                <w:noProof/>
                <w:webHidden/>
              </w:rPr>
              <w:instrText xml:space="preserve"> PAGEREF _Toc66212803 \h </w:instrText>
            </w:r>
            <w:r w:rsidR="003533F6">
              <w:rPr>
                <w:noProof/>
                <w:webHidden/>
              </w:rPr>
            </w:r>
            <w:r w:rsidR="003533F6">
              <w:rPr>
                <w:noProof/>
                <w:webHidden/>
              </w:rPr>
              <w:fldChar w:fldCharType="separate"/>
            </w:r>
            <w:r w:rsidR="003533F6">
              <w:rPr>
                <w:noProof/>
                <w:webHidden/>
              </w:rPr>
              <w:t>20</w:t>
            </w:r>
            <w:r w:rsidR="003533F6">
              <w:rPr>
                <w:noProof/>
                <w:webHidden/>
              </w:rPr>
              <w:fldChar w:fldCharType="end"/>
            </w:r>
          </w:hyperlink>
        </w:p>
        <w:p w14:paraId="2EEF4D5C" w14:textId="18BD4510"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04" w:history="1">
            <w:r w:rsidR="003533F6" w:rsidRPr="00ED778C">
              <w:rPr>
                <w:rStyle w:val="Hyperlink"/>
                <w:noProof/>
              </w:rPr>
              <w:t>Die Rollenbreiten</w:t>
            </w:r>
            <w:r w:rsidR="003533F6">
              <w:rPr>
                <w:noProof/>
                <w:webHidden/>
              </w:rPr>
              <w:tab/>
            </w:r>
            <w:r w:rsidR="003533F6">
              <w:rPr>
                <w:noProof/>
                <w:webHidden/>
              </w:rPr>
              <w:fldChar w:fldCharType="begin"/>
            </w:r>
            <w:r w:rsidR="003533F6">
              <w:rPr>
                <w:noProof/>
                <w:webHidden/>
              </w:rPr>
              <w:instrText xml:space="preserve"> PAGEREF _Toc66212804 \h </w:instrText>
            </w:r>
            <w:r w:rsidR="003533F6">
              <w:rPr>
                <w:noProof/>
                <w:webHidden/>
              </w:rPr>
            </w:r>
            <w:r w:rsidR="003533F6">
              <w:rPr>
                <w:noProof/>
                <w:webHidden/>
              </w:rPr>
              <w:fldChar w:fldCharType="separate"/>
            </w:r>
            <w:r w:rsidR="003533F6">
              <w:rPr>
                <w:noProof/>
                <w:webHidden/>
              </w:rPr>
              <w:t>20</w:t>
            </w:r>
            <w:r w:rsidR="003533F6">
              <w:rPr>
                <w:noProof/>
                <w:webHidden/>
              </w:rPr>
              <w:fldChar w:fldCharType="end"/>
            </w:r>
          </w:hyperlink>
        </w:p>
        <w:p w14:paraId="2D778CD4" w14:textId="688F4AD6"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05" w:history="1">
            <w:r w:rsidR="003533F6" w:rsidRPr="00ED778C">
              <w:rPr>
                <w:rStyle w:val="Hyperlink"/>
                <w:noProof/>
              </w:rPr>
              <w:t>Die Lauflängen</w:t>
            </w:r>
            <w:r w:rsidR="003533F6">
              <w:rPr>
                <w:noProof/>
                <w:webHidden/>
              </w:rPr>
              <w:tab/>
            </w:r>
            <w:r w:rsidR="003533F6">
              <w:rPr>
                <w:noProof/>
                <w:webHidden/>
              </w:rPr>
              <w:fldChar w:fldCharType="begin"/>
            </w:r>
            <w:r w:rsidR="003533F6">
              <w:rPr>
                <w:noProof/>
                <w:webHidden/>
              </w:rPr>
              <w:instrText xml:space="preserve"> PAGEREF _Toc66212805 \h </w:instrText>
            </w:r>
            <w:r w:rsidR="003533F6">
              <w:rPr>
                <w:noProof/>
                <w:webHidden/>
              </w:rPr>
            </w:r>
            <w:r w:rsidR="003533F6">
              <w:rPr>
                <w:noProof/>
                <w:webHidden/>
              </w:rPr>
              <w:fldChar w:fldCharType="separate"/>
            </w:r>
            <w:r w:rsidR="003533F6">
              <w:rPr>
                <w:noProof/>
                <w:webHidden/>
              </w:rPr>
              <w:t>21</w:t>
            </w:r>
            <w:r w:rsidR="003533F6">
              <w:rPr>
                <w:noProof/>
                <w:webHidden/>
              </w:rPr>
              <w:fldChar w:fldCharType="end"/>
            </w:r>
          </w:hyperlink>
        </w:p>
        <w:p w14:paraId="5E6262A7" w14:textId="3D64CBA3"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06" w:history="1">
            <w:r w:rsidR="003533F6" w:rsidRPr="00ED778C">
              <w:rPr>
                <w:rStyle w:val="Hyperlink"/>
                <w:noProof/>
              </w:rPr>
              <w:t>Die Kerne</w:t>
            </w:r>
            <w:r w:rsidR="003533F6">
              <w:rPr>
                <w:noProof/>
                <w:webHidden/>
              </w:rPr>
              <w:tab/>
            </w:r>
            <w:r w:rsidR="003533F6">
              <w:rPr>
                <w:noProof/>
                <w:webHidden/>
              </w:rPr>
              <w:fldChar w:fldCharType="begin"/>
            </w:r>
            <w:r w:rsidR="003533F6">
              <w:rPr>
                <w:noProof/>
                <w:webHidden/>
              </w:rPr>
              <w:instrText xml:space="preserve"> PAGEREF _Toc66212806 \h </w:instrText>
            </w:r>
            <w:r w:rsidR="003533F6">
              <w:rPr>
                <w:noProof/>
                <w:webHidden/>
              </w:rPr>
            </w:r>
            <w:r w:rsidR="003533F6">
              <w:rPr>
                <w:noProof/>
                <w:webHidden/>
              </w:rPr>
              <w:fldChar w:fldCharType="separate"/>
            </w:r>
            <w:r w:rsidR="003533F6">
              <w:rPr>
                <w:noProof/>
                <w:webHidden/>
              </w:rPr>
              <w:t>21</w:t>
            </w:r>
            <w:r w:rsidR="003533F6">
              <w:rPr>
                <w:noProof/>
                <w:webHidden/>
              </w:rPr>
              <w:fldChar w:fldCharType="end"/>
            </w:r>
          </w:hyperlink>
        </w:p>
        <w:p w14:paraId="7F6F7F00" w14:textId="7E14813A" w:rsidR="003533F6" w:rsidRDefault="00DA7413">
          <w:pPr>
            <w:pStyle w:val="Verzeichnis1"/>
            <w:rPr>
              <w:rFonts w:asciiTheme="minorHAnsi" w:eastAsiaTheme="minorEastAsia" w:hAnsiTheme="minorHAnsi"/>
              <w:noProof/>
              <w:sz w:val="22"/>
              <w:szCs w:val="22"/>
              <w:lang w:eastAsia="de-DE"/>
            </w:rPr>
          </w:pPr>
          <w:hyperlink w:anchor="_Toc66212807" w:history="1">
            <w:r w:rsidR="003533F6" w:rsidRPr="00ED778C">
              <w:rPr>
                <w:rStyle w:val="Hyperlink"/>
                <w:noProof/>
              </w:rPr>
              <w:t>Bedruckte Klebebänder</w:t>
            </w:r>
            <w:r w:rsidR="003533F6">
              <w:rPr>
                <w:noProof/>
                <w:webHidden/>
              </w:rPr>
              <w:tab/>
            </w:r>
            <w:r w:rsidR="003533F6">
              <w:rPr>
                <w:noProof/>
                <w:webHidden/>
              </w:rPr>
              <w:fldChar w:fldCharType="begin"/>
            </w:r>
            <w:r w:rsidR="003533F6">
              <w:rPr>
                <w:noProof/>
                <w:webHidden/>
              </w:rPr>
              <w:instrText xml:space="preserve"> PAGEREF _Toc66212807 \h </w:instrText>
            </w:r>
            <w:r w:rsidR="003533F6">
              <w:rPr>
                <w:noProof/>
                <w:webHidden/>
              </w:rPr>
            </w:r>
            <w:r w:rsidR="003533F6">
              <w:rPr>
                <w:noProof/>
                <w:webHidden/>
              </w:rPr>
              <w:fldChar w:fldCharType="separate"/>
            </w:r>
            <w:r w:rsidR="003533F6">
              <w:rPr>
                <w:noProof/>
                <w:webHidden/>
              </w:rPr>
              <w:t>22</w:t>
            </w:r>
            <w:r w:rsidR="003533F6">
              <w:rPr>
                <w:noProof/>
                <w:webHidden/>
              </w:rPr>
              <w:fldChar w:fldCharType="end"/>
            </w:r>
          </w:hyperlink>
        </w:p>
        <w:p w14:paraId="73681723" w14:textId="6160E57D"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08" w:history="1">
            <w:r w:rsidR="003533F6" w:rsidRPr="00ED778C">
              <w:rPr>
                <w:rStyle w:val="Hyperlink"/>
                <w:noProof/>
              </w:rPr>
              <w:t>Allgemeine Informationen</w:t>
            </w:r>
            <w:r w:rsidR="003533F6">
              <w:rPr>
                <w:noProof/>
                <w:webHidden/>
              </w:rPr>
              <w:tab/>
            </w:r>
            <w:r w:rsidR="003533F6">
              <w:rPr>
                <w:noProof/>
                <w:webHidden/>
              </w:rPr>
              <w:fldChar w:fldCharType="begin"/>
            </w:r>
            <w:r w:rsidR="003533F6">
              <w:rPr>
                <w:noProof/>
                <w:webHidden/>
              </w:rPr>
              <w:instrText xml:space="preserve"> PAGEREF _Toc66212808 \h </w:instrText>
            </w:r>
            <w:r w:rsidR="003533F6">
              <w:rPr>
                <w:noProof/>
                <w:webHidden/>
              </w:rPr>
            </w:r>
            <w:r w:rsidR="003533F6">
              <w:rPr>
                <w:noProof/>
                <w:webHidden/>
              </w:rPr>
              <w:fldChar w:fldCharType="separate"/>
            </w:r>
            <w:r w:rsidR="003533F6">
              <w:rPr>
                <w:noProof/>
                <w:webHidden/>
              </w:rPr>
              <w:t>22</w:t>
            </w:r>
            <w:r w:rsidR="003533F6">
              <w:rPr>
                <w:noProof/>
                <w:webHidden/>
              </w:rPr>
              <w:fldChar w:fldCharType="end"/>
            </w:r>
          </w:hyperlink>
        </w:p>
        <w:p w14:paraId="7B4C8888" w14:textId="5FD480FC"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09" w:history="1">
            <w:r w:rsidR="003533F6" w:rsidRPr="00ED778C">
              <w:rPr>
                <w:rStyle w:val="Hyperlink"/>
                <w:noProof/>
              </w:rPr>
              <w:t>Sonderform: Warnbänder</w:t>
            </w:r>
            <w:r w:rsidR="003533F6">
              <w:rPr>
                <w:noProof/>
                <w:webHidden/>
              </w:rPr>
              <w:tab/>
            </w:r>
            <w:r w:rsidR="003533F6">
              <w:rPr>
                <w:noProof/>
                <w:webHidden/>
              </w:rPr>
              <w:fldChar w:fldCharType="begin"/>
            </w:r>
            <w:r w:rsidR="003533F6">
              <w:rPr>
                <w:noProof/>
                <w:webHidden/>
              </w:rPr>
              <w:instrText xml:space="preserve"> PAGEREF _Toc66212809 \h </w:instrText>
            </w:r>
            <w:r w:rsidR="003533F6">
              <w:rPr>
                <w:noProof/>
                <w:webHidden/>
              </w:rPr>
            </w:r>
            <w:r w:rsidR="003533F6">
              <w:rPr>
                <w:noProof/>
                <w:webHidden/>
              </w:rPr>
              <w:fldChar w:fldCharType="separate"/>
            </w:r>
            <w:r w:rsidR="003533F6">
              <w:rPr>
                <w:noProof/>
                <w:webHidden/>
              </w:rPr>
              <w:t>22</w:t>
            </w:r>
            <w:r w:rsidR="003533F6">
              <w:rPr>
                <w:noProof/>
                <w:webHidden/>
              </w:rPr>
              <w:fldChar w:fldCharType="end"/>
            </w:r>
          </w:hyperlink>
        </w:p>
        <w:p w14:paraId="421EBC1F" w14:textId="081262D5"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10" w:history="1">
            <w:r w:rsidR="003533F6" w:rsidRPr="00ED778C">
              <w:rPr>
                <w:rStyle w:val="Hyperlink"/>
                <w:noProof/>
              </w:rPr>
              <w:t>Technik</w:t>
            </w:r>
            <w:r w:rsidR="003533F6">
              <w:rPr>
                <w:noProof/>
                <w:webHidden/>
              </w:rPr>
              <w:tab/>
            </w:r>
            <w:r w:rsidR="003533F6">
              <w:rPr>
                <w:noProof/>
                <w:webHidden/>
              </w:rPr>
              <w:fldChar w:fldCharType="begin"/>
            </w:r>
            <w:r w:rsidR="003533F6">
              <w:rPr>
                <w:noProof/>
                <w:webHidden/>
              </w:rPr>
              <w:instrText xml:space="preserve"> PAGEREF _Toc66212810 \h </w:instrText>
            </w:r>
            <w:r w:rsidR="003533F6">
              <w:rPr>
                <w:noProof/>
                <w:webHidden/>
              </w:rPr>
            </w:r>
            <w:r w:rsidR="003533F6">
              <w:rPr>
                <w:noProof/>
                <w:webHidden/>
              </w:rPr>
              <w:fldChar w:fldCharType="separate"/>
            </w:r>
            <w:r w:rsidR="003533F6">
              <w:rPr>
                <w:noProof/>
                <w:webHidden/>
              </w:rPr>
              <w:t>23</w:t>
            </w:r>
            <w:r w:rsidR="003533F6">
              <w:rPr>
                <w:noProof/>
                <w:webHidden/>
              </w:rPr>
              <w:fldChar w:fldCharType="end"/>
            </w:r>
          </w:hyperlink>
        </w:p>
        <w:p w14:paraId="3023CEB3" w14:textId="439B68B7"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11" w:history="1">
            <w:r w:rsidR="003533F6" w:rsidRPr="00ED778C">
              <w:rPr>
                <w:rStyle w:val="Hyperlink"/>
                <w:noProof/>
              </w:rPr>
              <w:t>Das Klischee bei einem bedruckten Klebeband</w:t>
            </w:r>
            <w:r w:rsidR="003533F6">
              <w:rPr>
                <w:noProof/>
                <w:webHidden/>
              </w:rPr>
              <w:tab/>
            </w:r>
            <w:r w:rsidR="003533F6">
              <w:rPr>
                <w:noProof/>
                <w:webHidden/>
              </w:rPr>
              <w:fldChar w:fldCharType="begin"/>
            </w:r>
            <w:r w:rsidR="003533F6">
              <w:rPr>
                <w:noProof/>
                <w:webHidden/>
              </w:rPr>
              <w:instrText xml:space="preserve"> PAGEREF _Toc66212811 \h </w:instrText>
            </w:r>
            <w:r w:rsidR="003533F6">
              <w:rPr>
                <w:noProof/>
                <w:webHidden/>
              </w:rPr>
            </w:r>
            <w:r w:rsidR="003533F6">
              <w:rPr>
                <w:noProof/>
                <w:webHidden/>
              </w:rPr>
              <w:fldChar w:fldCharType="separate"/>
            </w:r>
            <w:r w:rsidR="003533F6">
              <w:rPr>
                <w:noProof/>
                <w:webHidden/>
              </w:rPr>
              <w:t>23</w:t>
            </w:r>
            <w:r w:rsidR="003533F6">
              <w:rPr>
                <w:noProof/>
                <w:webHidden/>
              </w:rPr>
              <w:fldChar w:fldCharType="end"/>
            </w:r>
          </w:hyperlink>
        </w:p>
        <w:p w14:paraId="68BD6FE8" w14:textId="25835B1F"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12" w:history="1">
            <w:r w:rsidR="003533F6" w:rsidRPr="00ED778C">
              <w:rPr>
                <w:rStyle w:val="Hyperlink"/>
                <w:noProof/>
              </w:rPr>
              <w:t>Die Druckverfahren</w:t>
            </w:r>
            <w:r w:rsidR="003533F6">
              <w:rPr>
                <w:noProof/>
                <w:webHidden/>
              </w:rPr>
              <w:tab/>
            </w:r>
            <w:r w:rsidR="003533F6">
              <w:rPr>
                <w:noProof/>
                <w:webHidden/>
              </w:rPr>
              <w:fldChar w:fldCharType="begin"/>
            </w:r>
            <w:r w:rsidR="003533F6">
              <w:rPr>
                <w:noProof/>
                <w:webHidden/>
              </w:rPr>
              <w:instrText xml:space="preserve"> PAGEREF _Toc66212812 \h </w:instrText>
            </w:r>
            <w:r w:rsidR="003533F6">
              <w:rPr>
                <w:noProof/>
                <w:webHidden/>
              </w:rPr>
            </w:r>
            <w:r w:rsidR="003533F6">
              <w:rPr>
                <w:noProof/>
                <w:webHidden/>
              </w:rPr>
              <w:fldChar w:fldCharType="separate"/>
            </w:r>
            <w:r w:rsidR="003533F6">
              <w:rPr>
                <w:noProof/>
                <w:webHidden/>
              </w:rPr>
              <w:t>23</w:t>
            </w:r>
            <w:r w:rsidR="003533F6">
              <w:rPr>
                <w:noProof/>
                <w:webHidden/>
              </w:rPr>
              <w:fldChar w:fldCharType="end"/>
            </w:r>
          </w:hyperlink>
        </w:p>
        <w:p w14:paraId="467B110A" w14:textId="6D74349D"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13" w:history="1">
            <w:r w:rsidR="003533F6" w:rsidRPr="00ED778C">
              <w:rPr>
                <w:rStyle w:val="Hyperlink"/>
                <w:noProof/>
              </w:rPr>
              <w:t>Flexodruck</w:t>
            </w:r>
            <w:r w:rsidR="003533F6">
              <w:rPr>
                <w:noProof/>
                <w:webHidden/>
              </w:rPr>
              <w:tab/>
            </w:r>
            <w:r w:rsidR="003533F6">
              <w:rPr>
                <w:noProof/>
                <w:webHidden/>
              </w:rPr>
              <w:fldChar w:fldCharType="begin"/>
            </w:r>
            <w:r w:rsidR="003533F6">
              <w:rPr>
                <w:noProof/>
                <w:webHidden/>
              </w:rPr>
              <w:instrText xml:space="preserve"> PAGEREF _Toc66212813 \h </w:instrText>
            </w:r>
            <w:r w:rsidR="003533F6">
              <w:rPr>
                <w:noProof/>
                <w:webHidden/>
              </w:rPr>
            </w:r>
            <w:r w:rsidR="003533F6">
              <w:rPr>
                <w:noProof/>
                <w:webHidden/>
              </w:rPr>
              <w:fldChar w:fldCharType="separate"/>
            </w:r>
            <w:r w:rsidR="003533F6">
              <w:rPr>
                <w:noProof/>
                <w:webHidden/>
              </w:rPr>
              <w:t>23</w:t>
            </w:r>
            <w:r w:rsidR="003533F6">
              <w:rPr>
                <w:noProof/>
                <w:webHidden/>
              </w:rPr>
              <w:fldChar w:fldCharType="end"/>
            </w:r>
          </w:hyperlink>
        </w:p>
        <w:p w14:paraId="7A498CD6" w14:textId="6471266C"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14" w:history="1">
            <w:r w:rsidR="003533F6" w:rsidRPr="00ED778C">
              <w:rPr>
                <w:rStyle w:val="Hyperlink"/>
                <w:noProof/>
              </w:rPr>
              <w:t>Sandwich-/Konter-Druck</w:t>
            </w:r>
            <w:r w:rsidR="003533F6">
              <w:rPr>
                <w:noProof/>
                <w:webHidden/>
              </w:rPr>
              <w:tab/>
            </w:r>
            <w:r w:rsidR="003533F6">
              <w:rPr>
                <w:noProof/>
                <w:webHidden/>
              </w:rPr>
              <w:fldChar w:fldCharType="begin"/>
            </w:r>
            <w:r w:rsidR="003533F6">
              <w:rPr>
                <w:noProof/>
                <w:webHidden/>
              </w:rPr>
              <w:instrText xml:space="preserve"> PAGEREF _Toc66212814 \h </w:instrText>
            </w:r>
            <w:r w:rsidR="003533F6">
              <w:rPr>
                <w:noProof/>
                <w:webHidden/>
              </w:rPr>
            </w:r>
            <w:r w:rsidR="003533F6">
              <w:rPr>
                <w:noProof/>
                <w:webHidden/>
              </w:rPr>
              <w:fldChar w:fldCharType="separate"/>
            </w:r>
            <w:r w:rsidR="003533F6">
              <w:rPr>
                <w:noProof/>
                <w:webHidden/>
              </w:rPr>
              <w:t>23</w:t>
            </w:r>
            <w:r w:rsidR="003533F6">
              <w:rPr>
                <w:noProof/>
                <w:webHidden/>
              </w:rPr>
              <w:fldChar w:fldCharType="end"/>
            </w:r>
          </w:hyperlink>
        </w:p>
        <w:p w14:paraId="72ACF6A2" w14:textId="466845A8"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15" w:history="1">
            <w:r w:rsidR="003533F6" w:rsidRPr="00ED778C">
              <w:rPr>
                <w:rStyle w:val="Hyperlink"/>
                <w:noProof/>
              </w:rPr>
              <w:t>Negative, positive, vollflächige Drucke – was ist das alles?</w:t>
            </w:r>
            <w:r w:rsidR="003533F6">
              <w:rPr>
                <w:noProof/>
                <w:webHidden/>
              </w:rPr>
              <w:tab/>
            </w:r>
            <w:r w:rsidR="003533F6">
              <w:rPr>
                <w:noProof/>
                <w:webHidden/>
              </w:rPr>
              <w:fldChar w:fldCharType="begin"/>
            </w:r>
            <w:r w:rsidR="003533F6">
              <w:rPr>
                <w:noProof/>
                <w:webHidden/>
              </w:rPr>
              <w:instrText xml:space="preserve"> PAGEREF _Toc66212815 \h </w:instrText>
            </w:r>
            <w:r w:rsidR="003533F6">
              <w:rPr>
                <w:noProof/>
                <w:webHidden/>
              </w:rPr>
            </w:r>
            <w:r w:rsidR="003533F6">
              <w:rPr>
                <w:noProof/>
                <w:webHidden/>
              </w:rPr>
              <w:fldChar w:fldCharType="separate"/>
            </w:r>
            <w:r w:rsidR="003533F6">
              <w:rPr>
                <w:noProof/>
                <w:webHidden/>
              </w:rPr>
              <w:t>24</w:t>
            </w:r>
            <w:r w:rsidR="003533F6">
              <w:rPr>
                <w:noProof/>
                <w:webHidden/>
              </w:rPr>
              <w:fldChar w:fldCharType="end"/>
            </w:r>
          </w:hyperlink>
        </w:p>
        <w:p w14:paraId="707E9FA8" w14:textId="0AE88008" w:rsidR="003533F6" w:rsidRDefault="00DA7413">
          <w:pPr>
            <w:pStyle w:val="Verzeichnis1"/>
            <w:rPr>
              <w:rFonts w:asciiTheme="minorHAnsi" w:eastAsiaTheme="minorEastAsia" w:hAnsiTheme="minorHAnsi"/>
              <w:noProof/>
              <w:sz w:val="22"/>
              <w:szCs w:val="22"/>
              <w:lang w:eastAsia="de-DE"/>
            </w:rPr>
          </w:pPr>
          <w:hyperlink w:anchor="_Toc66212816" w:history="1">
            <w:r w:rsidR="003533F6" w:rsidRPr="00ED778C">
              <w:rPr>
                <w:rStyle w:val="Hyperlink"/>
                <w:noProof/>
              </w:rPr>
              <w:t>Ihr erstes bedrucktes Klebeband:  Gut zu wissen!</w:t>
            </w:r>
            <w:r w:rsidR="003533F6">
              <w:rPr>
                <w:noProof/>
                <w:webHidden/>
              </w:rPr>
              <w:tab/>
            </w:r>
            <w:r w:rsidR="003533F6">
              <w:rPr>
                <w:noProof/>
                <w:webHidden/>
              </w:rPr>
              <w:fldChar w:fldCharType="begin"/>
            </w:r>
            <w:r w:rsidR="003533F6">
              <w:rPr>
                <w:noProof/>
                <w:webHidden/>
              </w:rPr>
              <w:instrText xml:space="preserve"> PAGEREF _Toc66212816 \h </w:instrText>
            </w:r>
            <w:r w:rsidR="003533F6">
              <w:rPr>
                <w:noProof/>
                <w:webHidden/>
              </w:rPr>
            </w:r>
            <w:r w:rsidR="003533F6">
              <w:rPr>
                <w:noProof/>
                <w:webHidden/>
              </w:rPr>
              <w:fldChar w:fldCharType="separate"/>
            </w:r>
            <w:r w:rsidR="003533F6">
              <w:rPr>
                <w:noProof/>
                <w:webHidden/>
              </w:rPr>
              <w:t>25</w:t>
            </w:r>
            <w:r w:rsidR="003533F6">
              <w:rPr>
                <w:noProof/>
                <w:webHidden/>
              </w:rPr>
              <w:fldChar w:fldCharType="end"/>
            </w:r>
          </w:hyperlink>
        </w:p>
        <w:p w14:paraId="44BFE525" w14:textId="1FE69BBF"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17" w:history="1">
            <w:r w:rsidR="003533F6" w:rsidRPr="00ED778C">
              <w:rPr>
                <w:rStyle w:val="Hyperlink"/>
                <w:noProof/>
              </w:rPr>
              <w:t>Grafische Gestaltung Ihrer Druckvorlage</w:t>
            </w:r>
            <w:r w:rsidR="003533F6">
              <w:rPr>
                <w:noProof/>
                <w:webHidden/>
              </w:rPr>
              <w:tab/>
            </w:r>
            <w:r w:rsidR="003533F6">
              <w:rPr>
                <w:noProof/>
                <w:webHidden/>
              </w:rPr>
              <w:fldChar w:fldCharType="begin"/>
            </w:r>
            <w:r w:rsidR="003533F6">
              <w:rPr>
                <w:noProof/>
                <w:webHidden/>
              </w:rPr>
              <w:instrText xml:space="preserve"> PAGEREF _Toc66212817 \h </w:instrText>
            </w:r>
            <w:r w:rsidR="003533F6">
              <w:rPr>
                <w:noProof/>
                <w:webHidden/>
              </w:rPr>
            </w:r>
            <w:r w:rsidR="003533F6">
              <w:rPr>
                <w:noProof/>
                <w:webHidden/>
              </w:rPr>
              <w:fldChar w:fldCharType="separate"/>
            </w:r>
            <w:r w:rsidR="003533F6">
              <w:rPr>
                <w:noProof/>
                <w:webHidden/>
              </w:rPr>
              <w:t>25</w:t>
            </w:r>
            <w:r w:rsidR="003533F6">
              <w:rPr>
                <w:noProof/>
                <w:webHidden/>
              </w:rPr>
              <w:fldChar w:fldCharType="end"/>
            </w:r>
          </w:hyperlink>
        </w:p>
        <w:p w14:paraId="10C692B0" w14:textId="65A2C578"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18" w:history="1">
            <w:r w:rsidR="003533F6" w:rsidRPr="00ED778C">
              <w:rPr>
                <w:rStyle w:val="Hyperlink"/>
                <w:noProof/>
              </w:rPr>
              <w:t>Der Ablauf bei der Produktion von bedrucktem Klebeband</w:t>
            </w:r>
            <w:r w:rsidR="003533F6">
              <w:rPr>
                <w:noProof/>
                <w:webHidden/>
              </w:rPr>
              <w:tab/>
            </w:r>
            <w:r w:rsidR="003533F6">
              <w:rPr>
                <w:noProof/>
                <w:webHidden/>
              </w:rPr>
              <w:fldChar w:fldCharType="begin"/>
            </w:r>
            <w:r w:rsidR="003533F6">
              <w:rPr>
                <w:noProof/>
                <w:webHidden/>
              </w:rPr>
              <w:instrText xml:space="preserve"> PAGEREF _Toc66212818 \h </w:instrText>
            </w:r>
            <w:r w:rsidR="003533F6">
              <w:rPr>
                <w:noProof/>
                <w:webHidden/>
              </w:rPr>
            </w:r>
            <w:r w:rsidR="003533F6">
              <w:rPr>
                <w:noProof/>
                <w:webHidden/>
              </w:rPr>
              <w:fldChar w:fldCharType="separate"/>
            </w:r>
            <w:r w:rsidR="003533F6">
              <w:rPr>
                <w:noProof/>
                <w:webHidden/>
              </w:rPr>
              <w:t>25</w:t>
            </w:r>
            <w:r w:rsidR="003533F6">
              <w:rPr>
                <w:noProof/>
                <w:webHidden/>
              </w:rPr>
              <w:fldChar w:fldCharType="end"/>
            </w:r>
          </w:hyperlink>
        </w:p>
        <w:p w14:paraId="2CF6200A" w14:textId="1A066009"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19" w:history="1">
            <w:r w:rsidR="003533F6" w:rsidRPr="00ED778C">
              <w:rPr>
                <w:rStyle w:val="Hyperlink"/>
                <w:noProof/>
              </w:rPr>
              <w:t>Besonderheiten bei bedruckten Klebebändern</w:t>
            </w:r>
            <w:r w:rsidR="003533F6">
              <w:rPr>
                <w:noProof/>
                <w:webHidden/>
              </w:rPr>
              <w:tab/>
            </w:r>
            <w:r w:rsidR="003533F6">
              <w:rPr>
                <w:noProof/>
                <w:webHidden/>
              </w:rPr>
              <w:fldChar w:fldCharType="begin"/>
            </w:r>
            <w:r w:rsidR="003533F6">
              <w:rPr>
                <w:noProof/>
                <w:webHidden/>
              </w:rPr>
              <w:instrText xml:space="preserve"> PAGEREF _Toc66212819 \h </w:instrText>
            </w:r>
            <w:r w:rsidR="003533F6">
              <w:rPr>
                <w:noProof/>
                <w:webHidden/>
              </w:rPr>
            </w:r>
            <w:r w:rsidR="003533F6">
              <w:rPr>
                <w:noProof/>
                <w:webHidden/>
              </w:rPr>
              <w:fldChar w:fldCharType="separate"/>
            </w:r>
            <w:r w:rsidR="003533F6">
              <w:rPr>
                <w:noProof/>
                <w:webHidden/>
              </w:rPr>
              <w:t>26</w:t>
            </w:r>
            <w:r w:rsidR="003533F6">
              <w:rPr>
                <w:noProof/>
                <w:webHidden/>
              </w:rPr>
              <w:fldChar w:fldCharType="end"/>
            </w:r>
          </w:hyperlink>
        </w:p>
        <w:p w14:paraId="7937D8A6" w14:textId="0E7971ED" w:rsidR="003533F6" w:rsidRDefault="00DA7413">
          <w:pPr>
            <w:pStyle w:val="Verzeichnis1"/>
            <w:rPr>
              <w:rFonts w:asciiTheme="minorHAnsi" w:eastAsiaTheme="minorEastAsia" w:hAnsiTheme="minorHAnsi"/>
              <w:noProof/>
              <w:sz w:val="22"/>
              <w:szCs w:val="22"/>
              <w:lang w:eastAsia="de-DE"/>
            </w:rPr>
          </w:pPr>
          <w:hyperlink w:anchor="_Toc66212820" w:history="1">
            <w:r w:rsidR="003533F6" w:rsidRPr="00ED778C">
              <w:rPr>
                <w:rStyle w:val="Hyperlink"/>
                <w:noProof/>
              </w:rPr>
              <w:t>Tipps, Tricks und mehr</w:t>
            </w:r>
            <w:r w:rsidR="003533F6">
              <w:rPr>
                <w:noProof/>
                <w:webHidden/>
              </w:rPr>
              <w:tab/>
            </w:r>
            <w:r w:rsidR="003533F6">
              <w:rPr>
                <w:noProof/>
                <w:webHidden/>
              </w:rPr>
              <w:fldChar w:fldCharType="begin"/>
            </w:r>
            <w:r w:rsidR="003533F6">
              <w:rPr>
                <w:noProof/>
                <w:webHidden/>
              </w:rPr>
              <w:instrText xml:space="preserve"> PAGEREF _Toc66212820 \h </w:instrText>
            </w:r>
            <w:r w:rsidR="003533F6">
              <w:rPr>
                <w:noProof/>
                <w:webHidden/>
              </w:rPr>
            </w:r>
            <w:r w:rsidR="003533F6">
              <w:rPr>
                <w:noProof/>
                <w:webHidden/>
              </w:rPr>
              <w:fldChar w:fldCharType="separate"/>
            </w:r>
            <w:r w:rsidR="003533F6">
              <w:rPr>
                <w:noProof/>
                <w:webHidden/>
              </w:rPr>
              <w:t>26</w:t>
            </w:r>
            <w:r w:rsidR="003533F6">
              <w:rPr>
                <w:noProof/>
                <w:webHidden/>
              </w:rPr>
              <w:fldChar w:fldCharType="end"/>
            </w:r>
          </w:hyperlink>
        </w:p>
        <w:p w14:paraId="6E7F6145" w14:textId="79E7A591"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21" w:history="1">
            <w:r w:rsidR="003533F6" w:rsidRPr="00ED778C">
              <w:rPr>
                <w:rStyle w:val="Hyperlink"/>
                <w:noProof/>
              </w:rPr>
              <w:t>Lagerung von Packbändern</w:t>
            </w:r>
            <w:r w:rsidR="003533F6">
              <w:rPr>
                <w:noProof/>
                <w:webHidden/>
              </w:rPr>
              <w:tab/>
            </w:r>
            <w:r w:rsidR="003533F6">
              <w:rPr>
                <w:noProof/>
                <w:webHidden/>
              </w:rPr>
              <w:fldChar w:fldCharType="begin"/>
            </w:r>
            <w:r w:rsidR="003533F6">
              <w:rPr>
                <w:noProof/>
                <w:webHidden/>
              </w:rPr>
              <w:instrText xml:space="preserve"> PAGEREF _Toc66212821 \h </w:instrText>
            </w:r>
            <w:r w:rsidR="003533F6">
              <w:rPr>
                <w:noProof/>
                <w:webHidden/>
              </w:rPr>
            </w:r>
            <w:r w:rsidR="003533F6">
              <w:rPr>
                <w:noProof/>
                <w:webHidden/>
              </w:rPr>
              <w:fldChar w:fldCharType="separate"/>
            </w:r>
            <w:r w:rsidR="003533F6">
              <w:rPr>
                <w:noProof/>
                <w:webHidden/>
              </w:rPr>
              <w:t>26</w:t>
            </w:r>
            <w:r w:rsidR="003533F6">
              <w:rPr>
                <w:noProof/>
                <w:webHidden/>
              </w:rPr>
              <w:fldChar w:fldCharType="end"/>
            </w:r>
          </w:hyperlink>
        </w:p>
        <w:p w14:paraId="27C395C5" w14:textId="36F1187F"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22" w:history="1">
            <w:r w:rsidR="003533F6" w:rsidRPr="00ED778C">
              <w:rPr>
                <w:rStyle w:val="Hyperlink"/>
                <w:noProof/>
              </w:rPr>
              <w:t>Warum Geiz eben nicht geil ist…</w:t>
            </w:r>
            <w:r w:rsidR="003533F6">
              <w:rPr>
                <w:noProof/>
                <w:webHidden/>
              </w:rPr>
              <w:tab/>
            </w:r>
            <w:r w:rsidR="003533F6">
              <w:rPr>
                <w:noProof/>
                <w:webHidden/>
              </w:rPr>
              <w:fldChar w:fldCharType="begin"/>
            </w:r>
            <w:r w:rsidR="003533F6">
              <w:rPr>
                <w:noProof/>
                <w:webHidden/>
              </w:rPr>
              <w:instrText xml:space="preserve"> PAGEREF _Toc66212822 \h </w:instrText>
            </w:r>
            <w:r w:rsidR="003533F6">
              <w:rPr>
                <w:noProof/>
                <w:webHidden/>
              </w:rPr>
            </w:r>
            <w:r w:rsidR="003533F6">
              <w:rPr>
                <w:noProof/>
                <w:webHidden/>
              </w:rPr>
              <w:fldChar w:fldCharType="separate"/>
            </w:r>
            <w:r w:rsidR="003533F6">
              <w:rPr>
                <w:noProof/>
                <w:webHidden/>
              </w:rPr>
              <w:t>27</w:t>
            </w:r>
            <w:r w:rsidR="003533F6">
              <w:rPr>
                <w:noProof/>
                <w:webHidden/>
              </w:rPr>
              <w:fldChar w:fldCharType="end"/>
            </w:r>
          </w:hyperlink>
        </w:p>
        <w:p w14:paraId="15556A3B" w14:textId="5183EAD0"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23" w:history="1">
            <w:r w:rsidR="003533F6" w:rsidRPr="00ED778C">
              <w:rPr>
                <w:rStyle w:val="Hyperlink"/>
                <w:noProof/>
              </w:rPr>
              <w:t>Fazit: Geiz lohnt sich nicht!</w:t>
            </w:r>
            <w:r w:rsidR="003533F6">
              <w:rPr>
                <w:noProof/>
                <w:webHidden/>
              </w:rPr>
              <w:tab/>
            </w:r>
            <w:r w:rsidR="003533F6">
              <w:rPr>
                <w:noProof/>
                <w:webHidden/>
              </w:rPr>
              <w:fldChar w:fldCharType="begin"/>
            </w:r>
            <w:r w:rsidR="003533F6">
              <w:rPr>
                <w:noProof/>
                <w:webHidden/>
              </w:rPr>
              <w:instrText xml:space="preserve"> PAGEREF _Toc66212823 \h </w:instrText>
            </w:r>
            <w:r w:rsidR="003533F6">
              <w:rPr>
                <w:noProof/>
                <w:webHidden/>
              </w:rPr>
            </w:r>
            <w:r w:rsidR="003533F6">
              <w:rPr>
                <w:noProof/>
                <w:webHidden/>
              </w:rPr>
              <w:fldChar w:fldCharType="separate"/>
            </w:r>
            <w:r w:rsidR="003533F6">
              <w:rPr>
                <w:noProof/>
                <w:webHidden/>
              </w:rPr>
              <w:t>29</w:t>
            </w:r>
            <w:r w:rsidR="003533F6">
              <w:rPr>
                <w:noProof/>
                <w:webHidden/>
              </w:rPr>
              <w:fldChar w:fldCharType="end"/>
            </w:r>
          </w:hyperlink>
        </w:p>
        <w:p w14:paraId="08D90DBD" w14:textId="3DF6173B" w:rsidR="003533F6" w:rsidRDefault="00DA7413">
          <w:pPr>
            <w:pStyle w:val="Verzeichnis2"/>
            <w:tabs>
              <w:tab w:val="right" w:leader="dot" w:pos="9458"/>
            </w:tabs>
            <w:rPr>
              <w:rFonts w:asciiTheme="minorHAnsi" w:eastAsiaTheme="minorEastAsia" w:hAnsiTheme="minorHAnsi"/>
              <w:noProof/>
              <w:sz w:val="22"/>
              <w:szCs w:val="22"/>
              <w:lang w:eastAsia="de-DE"/>
            </w:rPr>
          </w:pPr>
          <w:hyperlink w:anchor="_Toc66212824" w:history="1">
            <w:r w:rsidR="003533F6" w:rsidRPr="00ED778C">
              <w:rPr>
                <w:rStyle w:val="Hyperlink"/>
                <w:noProof/>
              </w:rPr>
              <w:t>Packbänder allgemein: Die häufigsten Probleme</w:t>
            </w:r>
            <w:r w:rsidR="003533F6">
              <w:rPr>
                <w:noProof/>
                <w:webHidden/>
              </w:rPr>
              <w:tab/>
            </w:r>
            <w:r w:rsidR="003533F6">
              <w:rPr>
                <w:noProof/>
                <w:webHidden/>
              </w:rPr>
              <w:fldChar w:fldCharType="begin"/>
            </w:r>
            <w:r w:rsidR="003533F6">
              <w:rPr>
                <w:noProof/>
                <w:webHidden/>
              </w:rPr>
              <w:instrText xml:space="preserve"> PAGEREF _Toc66212824 \h </w:instrText>
            </w:r>
            <w:r w:rsidR="003533F6">
              <w:rPr>
                <w:noProof/>
                <w:webHidden/>
              </w:rPr>
            </w:r>
            <w:r w:rsidR="003533F6">
              <w:rPr>
                <w:noProof/>
                <w:webHidden/>
              </w:rPr>
              <w:fldChar w:fldCharType="separate"/>
            </w:r>
            <w:r w:rsidR="003533F6">
              <w:rPr>
                <w:noProof/>
                <w:webHidden/>
              </w:rPr>
              <w:t>29</w:t>
            </w:r>
            <w:r w:rsidR="003533F6">
              <w:rPr>
                <w:noProof/>
                <w:webHidden/>
              </w:rPr>
              <w:fldChar w:fldCharType="end"/>
            </w:r>
          </w:hyperlink>
        </w:p>
        <w:p w14:paraId="09F0B6E6" w14:textId="30898626"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25" w:history="1">
            <w:r w:rsidR="003533F6" w:rsidRPr="00ED778C">
              <w:rPr>
                <w:rStyle w:val="Hyperlink"/>
                <w:noProof/>
              </w:rPr>
              <w:t>Das Klebeband klebt generell nicht richtig auf dem Karton</w:t>
            </w:r>
            <w:r w:rsidR="003533F6">
              <w:rPr>
                <w:noProof/>
                <w:webHidden/>
              </w:rPr>
              <w:tab/>
            </w:r>
            <w:r w:rsidR="003533F6">
              <w:rPr>
                <w:noProof/>
                <w:webHidden/>
              </w:rPr>
              <w:fldChar w:fldCharType="begin"/>
            </w:r>
            <w:r w:rsidR="003533F6">
              <w:rPr>
                <w:noProof/>
                <w:webHidden/>
              </w:rPr>
              <w:instrText xml:space="preserve"> PAGEREF _Toc66212825 \h </w:instrText>
            </w:r>
            <w:r w:rsidR="003533F6">
              <w:rPr>
                <w:noProof/>
                <w:webHidden/>
              </w:rPr>
            </w:r>
            <w:r w:rsidR="003533F6">
              <w:rPr>
                <w:noProof/>
                <w:webHidden/>
              </w:rPr>
              <w:fldChar w:fldCharType="separate"/>
            </w:r>
            <w:r w:rsidR="003533F6">
              <w:rPr>
                <w:noProof/>
                <w:webHidden/>
              </w:rPr>
              <w:t>29</w:t>
            </w:r>
            <w:r w:rsidR="003533F6">
              <w:rPr>
                <w:noProof/>
                <w:webHidden/>
              </w:rPr>
              <w:fldChar w:fldCharType="end"/>
            </w:r>
          </w:hyperlink>
        </w:p>
        <w:p w14:paraId="72A5419C" w14:textId="5D574494"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26" w:history="1">
            <w:r w:rsidR="003533F6" w:rsidRPr="00ED778C">
              <w:rPr>
                <w:rStyle w:val="Hyperlink"/>
                <w:noProof/>
              </w:rPr>
              <w:t>Das Klebeband klebt plötzlich nicht mehr richtig auf dem Karton</w:t>
            </w:r>
            <w:r w:rsidR="003533F6">
              <w:rPr>
                <w:noProof/>
                <w:webHidden/>
              </w:rPr>
              <w:tab/>
            </w:r>
            <w:r w:rsidR="003533F6">
              <w:rPr>
                <w:noProof/>
                <w:webHidden/>
              </w:rPr>
              <w:fldChar w:fldCharType="begin"/>
            </w:r>
            <w:r w:rsidR="003533F6">
              <w:rPr>
                <w:noProof/>
                <w:webHidden/>
              </w:rPr>
              <w:instrText xml:space="preserve"> PAGEREF _Toc66212826 \h </w:instrText>
            </w:r>
            <w:r w:rsidR="003533F6">
              <w:rPr>
                <w:noProof/>
                <w:webHidden/>
              </w:rPr>
            </w:r>
            <w:r w:rsidR="003533F6">
              <w:rPr>
                <w:noProof/>
                <w:webHidden/>
              </w:rPr>
              <w:fldChar w:fldCharType="separate"/>
            </w:r>
            <w:r w:rsidR="003533F6">
              <w:rPr>
                <w:noProof/>
                <w:webHidden/>
              </w:rPr>
              <w:t>29</w:t>
            </w:r>
            <w:r w:rsidR="003533F6">
              <w:rPr>
                <w:noProof/>
                <w:webHidden/>
              </w:rPr>
              <w:fldChar w:fldCharType="end"/>
            </w:r>
          </w:hyperlink>
        </w:p>
        <w:p w14:paraId="48D2F662" w14:textId="76BB375A"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27" w:history="1">
            <w:r w:rsidR="003533F6" w:rsidRPr="00ED778C">
              <w:rPr>
                <w:rStyle w:val="Hyperlink"/>
                <w:noProof/>
              </w:rPr>
              <w:t>Das Klebeband löst sich nach einiger Zeit wieder vom Karton ab</w:t>
            </w:r>
            <w:r w:rsidR="003533F6">
              <w:rPr>
                <w:noProof/>
                <w:webHidden/>
              </w:rPr>
              <w:tab/>
            </w:r>
            <w:r w:rsidR="003533F6">
              <w:rPr>
                <w:noProof/>
                <w:webHidden/>
              </w:rPr>
              <w:fldChar w:fldCharType="begin"/>
            </w:r>
            <w:r w:rsidR="003533F6">
              <w:rPr>
                <w:noProof/>
                <w:webHidden/>
              </w:rPr>
              <w:instrText xml:space="preserve"> PAGEREF _Toc66212827 \h </w:instrText>
            </w:r>
            <w:r w:rsidR="003533F6">
              <w:rPr>
                <w:noProof/>
                <w:webHidden/>
              </w:rPr>
            </w:r>
            <w:r w:rsidR="003533F6">
              <w:rPr>
                <w:noProof/>
                <w:webHidden/>
              </w:rPr>
              <w:fldChar w:fldCharType="separate"/>
            </w:r>
            <w:r w:rsidR="003533F6">
              <w:rPr>
                <w:noProof/>
                <w:webHidden/>
              </w:rPr>
              <w:t>30</w:t>
            </w:r>
            <w:r w:rsidR="003533F6">
              <w:rPr>
                <w:noProof/>
                <w:webHidden/>
              </w:rPr>
              <w:fldChar w:fldCharType="end"/>
            </w:r>
          </w:hyperlink>
        </w:p>
        <w:p w14:paraId="6042D90D" w14:textId="5013D617"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28" w:history="1">
            <w:r w:rsidR="003533F6" w:rsidRPr="00ED778C">
              <w:rPr>
                <w:rStyle w:val="Hyperlink"/>
                <w:noProof/>
              </w:rPr>
              <w:t>Abrutschen beim Anlegen des Klebebandes</w:t>
            </w:r>
            <w:r w:rsidR="003533F6">
              <w:rPr>
                <w:noProof/>
                <w:webHidden/>
              </w:rPr>
              <w:tab/>
            </w:r>
            <w:r w:rsidR="003533F6">
              <w:rPr>
                <w:noProof/>
                <w:webHidden/>
              </w:rPr>
              <w:fldChar w:fldCharType="begin"/>
            </w:r>
            <w:r w:rsidR="003533F6">
              <w:rPr>
                <w:noProof/>
                <w:webHidden/>
              </w:rPr>
              <w:instrText xml:space="preserve"> PAGEREF _Toc66212828 \h </w:instrText>
            </w:r>
            <w:r w:rsidR="003533F6">
              <w:rPr>
                <w:noProof/>
                <w:webHidden/>
              </w:rPr>
            </w:r>
            <w:r w:rsidR="003533F6">
              <w:rPr>
                <w:noProof/>
                <w:webHidden/>
              </w:rPr>
              <w:fldChar w:fldCharType="separate"/>
            </w:r>
            <w:r w:rsidR="003533F6">
              <w:rPr>
                <w:noProof/>
                <w:webHidden/>
              </w:rPr>
              <w:t>30</w:t>
            </w:r>
            <w:r w:rsidR="003533F6">
              <w:rPr>
                <w:noProof/>
                <w:webHidden/>
              </w:rPr>
              <w:fldChar w:fldCharType="end"/>
            </w:r>
          </w:hyperlink>
        </w:p>
        <w:p w14:paraId="7F8DC48D" w14:textId="6062618C"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29" w:history="1">
            <w:r w:rsidR="003533F6" w:rsidRPr="00ED778C">
              <w:rPr>
                <w:rStyle w:val="Hyperlink"/>
                <w:noProof/>
              </w:rPr>
              <w:t>Die Arbeit mit dem Packband ist furchtbar laut</w:t>
            </w:r>
            <w:r w:rsidR="003533F6">
              <w:rPr>
                <w:noProof/>
                <w:webHidden/>
              </w:rPr>
              <w:tab/>
            </w:r>
            <w:r w:rsidR="003533F6">
              <w:rPr>
                <w:noProof/>
                <w:webHidden/>
              </w:rPr>
              <w:fldChar w:fldCharType="begin"/>
            </w:r>
            <w:r w:rsidR="003533F6">
              <w:rPr>
                <w:noProof/>
                <w:webHidden/>
              </w:rPr>
              <w:instrText xml:space="preserve"> PAGEREF _Toc66212829 \h </w:instrText>
            </w:r>
            <w:r w:rsidR="003533F6">
              <w:rPr>
                <w:noProof/>
                <w:webHidden/>
              </w:rPr>
            </w:r>
            <w:r w:rsidR="003533F6">
              <w:rPr>
                <w:noProof/>
                <w:webHidden/>
              </w:rPr>
              <w:fldChar w:fldCharType="separate"/>
            </w:r>
            <w:r w:rsidR="003533F6">
              <w:rPr>
                <w:noProof/>
                <w:webHidden/>
              </w:rPr>
              <w:t>31</w:t>
            </w:r>
            <w:r w:rsidR="003533F6">
              <w:rPr>
                <w:noProof/>
                <w:webHidden/>
              </w:rPr>
              <w:fldChar w:fldCharType="end"/>
            </w:r>
          </w:hyperlink>
        </w:p>
        <w:p w14:paraId="7CBA4696" w14:textId="269E294A"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30" w:history="1">
            <w:r w:rsidR="003533F6" w:rsidRPr="00ED778C">
              <w:rPr>
                <w:rStyle w:val="Hyperlink"/>
                <w:noProof/>
              </w:rPr>
              <w:t>Das Packband reißt immer wieder</w:t>
            </w:r>
            <w:r w:rsidR="003533F6">
              <w:rPr>
                <w:noProof/>
                <w:webHidden/>
              </w:rPr>
              <w:tab/>
            </w:r>
            <w:r w:rsidR="003533F6">
              <w:rPr>
                <w:noProof/>
                <w:webHidden/>
              </w:rPr>
              <w:fldChar w:fldCharType="begin"/>
            </w:r>
            <w:r w:rsidR="003533F6">
              <w:rPr>
                <w:noProof/>
                <w:webHidden/>
              </w:rPr>
              <w:instrText xml:space="preserve"> PAGEREF _Toc66212830 \h </w:instrText>
            </w:r>
            <w:r w:rsidR="003533F6">
              <w:rPr>
                <w:noProof/>
                <w:webHidden/>
              </w:rPr>
            </w:r>
            <w:r w:rsidR="003533F6">
              <w:rPr>
                <w:noProof/>
                <w:webHidden/>
              </w:rPr>
              <w:fldChar w:fldCharType="separate"/>
            </w:r>
            <w:r w:rsidR="003533F6">
              <w:rPr>
                <w:noProof/>
                <w:webHidden/>
              </w:rPr>
              <w:t>31</w:t>
            </w:r>
            <w:r w:rsidR="003533F6">
              <w:rPr>
                <w:noProof/>
                <w:webHidden/>
              </w:rPr>
              <w:fldChar w:fldCharType="end"/>
            </w:r>
          </w:hyperlink>
        </w:p>
        <w:p w14:paraId="1132E1F4" w14:textId="3DC78DC0" w:rsidR="003533F6" w:rsidRDefault="00DA7413">
          <w:pPr>
            <w:pStyle w:val="Verzeichnis3"/>
            <w:tabs>
              <w:tab w:val="right" w:leader="dot" w:pos="9458"/>
            </w:tabs>
            <w:rPr>
              <w:rFonts w:asciiTheme="minorHAnsi" w:eastAsiaTheme="minorEastAsia" w:hAnsiTheme="minorHAnsi"/>
              <w:noProof/>
              <w:sz w:val="22"/>
              <w:szCs w:val="22"/>
              <w:lang w:eastAsia="de-DE"/>
            </w:rPr>
          </w:pPr>
          <w:hyperlink w:anchor="_Toc66212831" w:history="1">
            <w:r w:rsidR="003533F6" w:rsidRPr="00ED778C">
              <w:rPr>
                <w:rStyle w:val="Hyperlink"/>
                <w:noProof/>
              </w:rPr>
              <w:t>Teleskopieren</w:t>
            </w:r>
            <w:r w:rsidR="003533F6">
              <w:rPr>
                <w:noProof/>
                <w:webHidden/>
              </w:rPr>
              <w:tab/>
            </w:r>
            <w:r w:rsidR="003533F6">
              <w:rPr>
                <w:noProof/>
                <w:webHidden/>
              </w:rPr>
              <w:fldChar w:fldCharType="begin"/>
            </w:r>
            <w:r w:rsidR="003533F6">
              <w:rPr>
                <w:noProof/>
                <w:webHidden/>
              </w:rPr>
              <w:instrText xml:space="preserve"> PAGEREF _Toc66212831 \h </w:instrText>
            </w:r>
            <w:r w:rsidR="003533F6">
              <w:rPr>
                <w:noProof/>
                <w:webHidden/>
              </w:rPr>
            </w:r>
            <w:r w:rsidR="003533F6">
              <w:rPr>
                <w:noProof/>
                <w:webHidden/>
              </w:rPr>
              <w:fldChar w:fldCharType="separate"/>
            </w:r>
            <w:r w:rsidR="003533F6">
              <w:rPr>
                <w:noProof/>
                <w:webHidden/>
              </w:rPr>
              <w:t>32</w:t>
            </w:r>
            <w:r w:rsidR="003533F6">
              <w:rPr>
                <w:noProof/>
                <w:webHidden/>
              </w:rPr>
              <w:fldChar w:fldCharType="end"/>
            </w:r>
          </w:hyperlink>
        </w:p>
        <w:p w14:paraId="14ACF022" w14:textId="6813120C" w:rsidR="00B71837" w:rsidRDefault="007B5564" w:rsidP="00B9222F">
          <w:pPr>
            <w:spacing w:after="120"/>
          </w:pPr>
          <w:r w:rsidRPr="00DD4C0A">
            <w:rPr>
              <w:b/>
              <w:bCs/>
            </w:rPr>
            <w:fldChar w:fldCharType="end"/>
          </w:r>
        </w:p>
      </w:sdtContent>
    </w:sdt>
    <w:p w14:paraId="49851454" w14:textId="77777777" w:rsidR="00C95A98" w:rsidRPr="00C95A98" w:rsidRDefault="00273B00" w:rsidP="00C95A98">
      <w:pPr>
        <w:spacing w:after="120"/>
        <w:jc w:val="center"/>
        <w:rPr>
          <w:rFonts w:asciiTheme="majorHAnsi" w:eastAsiaTheme="majorEastAsia" w:hAnsiTheme="majorHAnsi" w:cstheme="majorBidi"/>
          <w:b/>
          <w:bCs/>
          <w:color w:val="365F91" w:themeColor="accent1" w:themeShade="BF"/>
          <w:sz w:val="28"/>
          <w:szCs w:val="28"/>
        </w:rPr>
      </w:pPr>
      <w:r>
        <w:br w:type="page"/>
      </w:r>
    </w:p>
    <w:p w14:paraId="1169BB67" w14:textId="1CA759B5" w:rsidR="00604E24" w:rsidRPr="00C352F8" w:rsidRDefault="00D95151" w:rsidP="00B9222F">
      <w:pPr>
        <w:pStyle w:val="berschrift1"/>
        <w:spacing w:after="120"/>
      </w:pPr>
      <w:bookmarkStart w:id="1" w:name="_Toc66212769"/>
      <w:r>
        <w:lastRenderedPageBreak/>
        <w:t>Allgemeines</w:t>
      </w:r>
      <w:bookmarkEnd w:id="1"/>
    </w:p>
    <w:p w14:paraId="20470C93" w14:textId="201C5F9F" w:rsidR="001F4237" w:rsidRPr="00C352F8" w:rsidRDefault="001F4237" w:rsidP="00E72E6E">
      <w:pPr>
        <w:pStyle w:val="berschrift2"/>
      </w:pPr>
      <w:bookmarkStart w:id="2" w:name="_Toc66212770"/>
      <w:r w:rsidRPr="00C352F8">
        <w:t>W</w:t>
      </w:r>
      <w:r w:rsidR="00242902" w:rsidRPr="00C352F8">
        <w:t>ozu brauche ich einen Ratgeber über Packbänder?</w:t>
      </w:r>
      <w:bookmarkEnd w:id="2"/>
    </w:p>
    <w:p w14:paraId="60BA390B" w14:textId="77777777" w:rsidR="00242902" w:rsidRPr="003A5E64" w:rsidRDefault="00242902" w:rsidP="00B9222F">
      <w:pPr>
        <w:spacing w:after="120"/>
        <w:rPr>
          <w:sz w:val="22"/>
          <w:szCs w:val="22"/>
        </w:rPr>
      </w:pPr>
      <w:r w:rsidRPr="003A5E64">
        <w:rPr>
          <w:sz w:val="22"/>
          <w:szCs w:val="22"/>
        </w:rPr>
        <w:t xml:space="preserve">Ganz einfach: Es gibt sehr viele unterschiedliche Arten von </w:t>
      </w:r>
      <w:proofErr w:type="spellStart"/>
      <w:r w:rsidRPr="003A5E64">
        <w:rPr>
          <w:sz w:val="22"/>
          <w:szCs w:val="22"/>
        </w:rPr>
        <w:t>Packband</w:t>
      </w:r>
      <w:proofErr w:type="spellEnd"/>
      <w:r w:rsidRPr="003A5E64">
        <w:rPr>
          <w:sz w:val="22"/>
          <w:szCs w:val="22"/>
        </w:rPr>
        <w:t xml:space="preserve">. </w:t>
      </w:r>
      <w:r w:rsidR="001F4237" w:rsidRPr="003A5E64">
        <w:rPr>
          <w:sz w:val="22"/>
          <w:szCs w:val="22"/>
        </w:rPr>
        <w:t xml:space="preserve">Kaum ein Anwender oder Einkäufer </w:t>
      </w:r>
      <w:r w:rsidRPr="003A5E64">
        <w:rPr>
          <w:sz w:val="22"/>
          <w:szCs w:val="22"/>
        </w:rPr>
        <w:t>kennt alle. Und noch weniger Menschen wissen, dass die</w:t>
      </w:r>
      <w:r w:rsidR="001F4237" w:rsidRPr="003A5E64">
        <w:rPr>
          <w:sz w:val="22"/>
          <w:szCs w:val="22"/>
        </w:rPr>
        <w:t xml:space="preserve"> </w:t>
      </w:r>
      <w:r w:rsidRPr="003A5E64">
        <w:rPr>
          <w:sz w:val="22"/>
          <w:szCs w:val="22"/>
        </w:rPr>
        <w:t>diversen</w:t>
      </w:r>
      <w:r w:rsidR="001F4237" w:rsidRPr="003A5E64">
        <w:rPr>
          <w:sz w:val="22"/>
          <w:szCs w:val="22"/>
        </w:rPr>
        <w:t xml:space="preserve"> Klebebänder </w:t>
      </w:r>
      <w:r w:rsidRPr="003A5E64">
        <w:rPr>
          <w:sz w:val="22"/>
          <w:szCs w:val="22"/>
        </w:rPr>
        <w:t xml:space="preserve">auch </w:t>
      </w:r>
      <w:r w:rsidR="00683D58" w:rsidRPr="003A5E64">
        <w:rPr>
          <w:sz w:val="22"/>
          <w:szCs w:val="22"/>
        </w:rPr>
        <w:t>ganz</w:t>
      </w:r>
      <w:r w:rsidRPr="003A5E64">
        <w:rPr>
          <w:sz w:val="22"/>
          <w:szCs w:val="22"/>
        </w:rPr>
        <w:t xml:space="preserve"> verschiedene </w:t>
      </w:r>
      <w:r w:rsidR="001F4237" w:rsidRPr="003A5E64">
        <w:rPr>
          <w:sz w:val="22"/>
          <w:szCs w:val="22"/>
        </w:rPr>
        <w:t xml:space="preserve">Eigenschaften </w:t>
      </w:r>
      <w:r w:rsidRPr="003A5E64">
        <w:rPr>
          <w:sz w:val="22"/>
          <w:szCs w:val="22"/>
        </w:rPr>
        <w:t>h</w:t>
      </w:r>
      <w:r w:rsidR="008725DD" w:rsidRPr="003A5E64">
        <w:rPr>
          <w:sz w:val="22"/>
          <w:szCs w:val="22"/>
        </w:rPr>
        <w:t>aben können. So entstehen Probleme</w:t>
      </w:r>
      <w:r w:rsidRPr="003A5E64">
        <w:rPr>
          <w:sz w:val="22"/>
          <w:szCs w:val="22"/>
        </w:rPr>
        <w:t>, die sich mit ein wenig mehr Know-how leicht vermeiden lassen</w:t>
      </w:r>
      <w:r w:rsidR="0054656C" w:rsidRPr="003A5E64">
        <w:rPr>
          <w:sz w:val="22"/>
          <w:szCs w:val="22"/>
        </w:rPr>
        <w:t xml:space="preserve"> </w:t>
      </w:r>
      <w:r w:rsidR="003A5E64" w:rsidRPr="003A5E64">
        <w:rPr>
          <w:sz w:val="22"/>
          <w:szCs w:val="22"/>
        </w:rPr>
        <w:t>könnten</w:t>
      </w:r>
      <w:r w:rsidR="0054656C" w:rsidRPr="003A5E64">
        <w:rPr>
          <w:sz w:val="22"/>
          <w:szCs w:val="22"/>
        </w:rPr>
        <w:t>.</w:t>
      </w:r>
      <w:r w:rsidR="0054656C" w:rsidRPr="003A5E64">
        <w:rPr>
          <w:sz w:val="22"/>
          <w:szCs w:val="22"/>
        </w:rPr>
        <w:br/>
      </w:r>
      <w:r w:rsidR="00273B00" w:rsidRPr="003A5E64">
        <w:rPr>
          <w:b/>
          <w:sz w:val="22"/>
          <w:szCs w:val="22"/>
        </w:rPr>
        <w:t>U</w:t>
      </w:r>
      <w:r w:rsidRPr="003A5E64">
        <w:rPr>
          <w:b/>
          <w:sz w:val="22"/>
          <w:szCs w:val="22"/>
        </w:rPr>
        <w:t xml:space="preserve">m </w:t>
      </w:r>
      <w:r w:rsidR="00273B00" w:rsidRPr="003A5E64">
        <w:rPr>
          <w:b/>
          <w:sz w:val="22"/>
          <w:szCs w:val="22"/>
        </w:rPr>
        <w:t>exakt dieses Know-how geht es. Der vorliegende</w:t>
      </w:r>
      <w:r w:rsidRPr="003A5E64">
        <w:rPr>
          <w:b/>
          <w:sz w:val="22"/>
          <w:szCs w:val="22"/>
        </w:rPr>
        <w:t xml:space="preserve"> Ratgeber will Ihnen die notwendigen Kenntnisse vermitteln</w:t>
      </w:r>
      <w:r w:rsidR="001F4237" w:rsidRPr="003A5E64">
        <w:rPr>
          <w:b/>
          <w:sz w:val="22"/>
          <w:szCs w:val="22"/>
        </w:rPr>
        <w:t xml:space="preserve">. </w:t>
      </w:r>
      <w:r w:rsidRPr="003A5E64">
        <w:rPr>
          <w:b/>
          <w:sz w:val="22"/>
          <w:szCs w:val="22"/>
        </w:rPr>
        <w:t>Sie profitieren davon in vielfacher Hinsicht:</w:t>
      </w:r>
    </w:p>
    <w:p w14:paraId="632B4C70" w14:textId="77777777" w:rsidR="00473480" w:rsidRPr="003A5E64" w:rsidRDefault="00242902" w:rsidP="00D73D89">
      <w:pPr>
        <w:pStyle w:val="Listenabsatz"/>
        <w:numPr>
          <w:ilvl w:val="0"/>
          <w:numId w:val="4"/>
        </w:numPr>
        <w:spacing w:after="120"/>
        <w:rPr>
          <w:sz w:val="22"/>
          <w:szCs w:val="22"/>
        </w:rPr>
      </w:pPr>
      <w:r w:rsidRPr="003A5E64">
        <w:rPr>
          <w:sz w:val="22"/>
          <w:szCs w:val="22"/>
        </w:rPr>
        <w:t xml:space="preserve">Mit größerem Wissen können Sie einiges an </w:t>
      </w:r>
      <w:r w:rsidRPr="003A5E64">
        <w:rPr>
          <w:b/>
          <w:sz w:val="22"/>
          <w:szCs w:val="22"/>
        </w:rPr>
        <w:t>Kosten sparen</w:t>
      </w:r>
      <w:r w:rsidR="001545CE" w:rsidRPr="003A5E64">
        <w:rPr>
          <w:b/>
          <w:sz w:val="22"/>
          <w:szCs w:val="22"/>
        </w:rPr>
        <w:t>.</w:t>
      </w:r>
    </w:p>
    <w:p w14:paraId="0F203EAE" w14:textId="77777777" w:rsidR="00242902" w:rsidRPr="003A5E64" w:rsidRDefault="00242902" w:rsidP="00D73D89">
      <w:pPr>
        <w:pStyle w:val="Listenabsatz"/>
        <w:numPr>
          <w:ilvl w:val="0"/>
          <w:numId w:val="4"/>
        </w:numPr>
        <w:spacing w:after="120"/>
        <w:rPr>
          <w:sz w:val="22"/>
          <w:szCs w:val="22"/>
        </w:rPr>
      </w:pPr>
      <w:r w:rsidRPr="003A5E64">
        <w:rPr>
          <w:sz w:val="22"/>
          <w:szCs w:val="22"/>
        </w:rPr>
        <w:t xml:space="preserve">Durch gezielten Einsatz des richtigen Packbands </w:t>
      </w:r>
      <w:r w:rsidRPr="003A5E64">
        <w:rPr>
          <w:b/>
          <w:sz w:val="22"/>
          <w:szCs w:val="22"/>
        </w:rPr>
        <w:t>erhöhen Sie die Sicherheit</w:t>
      </w:r>
      <w:r w:rsidRPr="003A5E64">
        <w:rPr>
          <w:sz w:val="22"/>
          <w:szCs w:val="22"/>
        </w:rPr>
        <w:t xml:space="preserve"> aller Güter, die Sie verpacken wollen</w:t>
      </w:r>
      <w:r w:rsidR="001545CE" w:rsidRPr="003A5E64">
        <w:rPr>
          <w:sz w:val="22"/>
          <w:szCs w:val="22"/>
        </w:rPr>
        <w:t xml:space="preserve"> – egal, welchen Transportweg Ihre Ware nimmt. Denn Transportschäden sind immer ärgerlich, </w:t>
      </w:r>
      <w:r w:rsidR="008725DD" w:rsidRPr="003A5E64">
        <w:rPr>
          <w:sz w:val="22"/>
          <w:szCs w:val="22"/>
        </w:rPr>
        <w:t>mit Aufwand verbunden und auch nicht förderlich für Ihr Image</w:t>
      </w:r>
      <w:r w:rsidR="003A5E64" w:rsidRPr="003A5E64">
        <w:rPr>
          <w:sz w:val="22"/>
          <w:szCs w:val="22"/>
        </w:rPr>
        <w:t>.</w:t>
      </w:r>
    </w:p>
    <w:p w14:paraId="63115274" w14:textId="77777777" w:rsidR="00242902" w:rsidRPr="003A5E64" w:rsidRDefault="00242902" w:rsidP="00D73D89">
      <w:pPr>
        <w:pStyle w:val="Listenabsatz"/>
        <w:numPr>
          <w:ilvl w:val="0"/>
          <w:numId w:val="4"/>
        </w:numPr>
        <w:spacing w:after="120"/>
        <w:rPr>
          <w:sz w:val="22"/>
          <w:szCs w:val="22"/>
        </w:rPr>
      </w:pPr>
      <w:r w:rsidRPr="003A5E64">
        <w:rPr>
          <w:sz w:val="22"/>
          <w:szCs w:val="22"/>
        </w:rPr>
        <w:t xml:space="preserve">Wer sich über das richtige </w:t>
      </w:r>
      <w:proofErr w:type="spellStart"/>
      <w:r w:rsidRPr="003A5E64">
        <w:rPr>
          <w:sz w:val="22"/>
          <w:szCs w:val="22"/>
        </w:rPr>
        <w:t>Packband</w:t>
      </w:r>
      <w:proofErr w:type="spellEnd"/>
      <w:r w:rsidRPr="003A5E64">
        <w:rPr>
          <w:sz w:val="22"/>
          <w:szCs w:val="22"/>
        </w:rPr>
        <w:t xml:space="preserve"> informiert, bevor der Verpackungsprozess begonnen hat, </w:t>
      </w:r>
      <w:r w:rsidRPr="003A5E64">
        <w:rPr>
          <w:b/>
          <w:sz w:val="22"/>
          <w:szCs w:val="22"/>
        </w:rPr>
        <w:t>spart Zeit, Arbeitskosten und Nerven.</w:t>
      </w:r>
    </w:p>
    <w:p w14:paraId="2A9523A7" w14:textId="77777777" w:rsidR="001545CE" w:rsidRPr="003A5E64" w:rsidRDefault="001545CE" w:rsidP="00D73D89">
      <w:pPr>
        <w:pStyle w:val="Listenabsatz"/>
        <w:numPr>
          <w:ilvl w:val="0"/>
          <w:numId w:val="4"/>
        </w:numPr>
        <w:spacing w:after="120"/>
        <w:rPr>
          <w:sz w:val="22"/>
          <w:szCs w:val="22"/>
        </w:rPr>
      </w:pPr>
      <w:r w:rsidRPr="003A5E64">
        <w:rPr>
          <w:sz w:val="22"/>
          <w:szCs w:val="22"/>
        </w:rPr>
        <w:t xml:space="preserve">Wer weiß, wie mit welchem </w:t>
      </w:r>
      <w:proofErr w:type="spellStart"/>
      <w:r w:rsidRPr="003A5E64">
        <w:rPr>
          <w:sz w:val="22"/>
          <w:szCs w:val="22"/>
        </w:rPr>
        <w:t>Packband</w:t>
      </w:r>
      <w:proofErr w:type="spellEnd"/>
      <w:r w:rsidRPr="003A5E64">
        <w:rPr>
          <w:sz w:val="22"/>
          <w:szCs w:val="22"/>
        </w:rPr>
        <w:t xml:space="preserve"> </w:t>
      </w:r>
      <w:r w:rsidR="006F6F34" w:rsidRPr="003A5E64">
        <w:rPr>
          <w:sz w:val="22"/>
          <w:szCs w:val="22"/>
        </w:rPr>
        <w:t xml:space="preserve">am besten </w:t>
      </w:r>
      <w:r w:rsidRPr="003A5E64">
        <w:rPr>
          <w:sz w:val="22"/>
          <w:szCs w:val="22"/>
        </w:rPr>
        <w:t xml:space="preserve">umzugehen ist, kann den </w:t>
      </w:r>
      <w:r w:rsidRPr="003A5E64">
        <w:rPr>
          <w:b/>
          <w:sz w:val="22"/>
          <w:szCs w:val="22"/>
        </w:rPr>
        <w:t>Lärmpegel</w:t>
      </w:r>
      <w:r w:rsidRPr="003A5E64">
        <w:rPr>
          <w:sz w:val="22"/>
          <w:szCs w:val="22"/>
        </w:rPr>
        <w:t xml:space="preserve"> bei der Arbeit senken, </w:t>
      </w:r>
      <w:r w:rsidRPr="003A5E64">
        <w:rPr>
          <w:b/>
          <w:sz w:val="22"/>
          <w:szCs w:val="22"/>
        </w:rPr>
        <w:t>Umweltbelastungen minimieren und Arbeitsprozesse optimieren.</w:t>
      </w:r>
    </w:p>
    <w:p w14:paraId="36858CA5" w14:textId="77777777" w:rsidR="00242902" w:rsidRPr="003A5E64" w:rsidRDefault="00242902" w:rsidP="00D73D89">
      <w:pPr>
        <w:pStyle w:val="Listenabsatz"/>
        <w:numPr>
          <w:ilvl w:val="0"/>
          <w:numId w:val="4"/>
        </w:numPr>
        <w:spacing w:after="120"/>
        <w:rPr>
          <w:sz w:val="22"/>
          <w:szCs w:val="22"/>
        </w:rPr>
      </w:pPr>
      <w:r w:rsidRPr="003A5E64">
        <w:rPr>
          <w:sz w:val="22"/>
          <w:szCs w:val="22"/>
        </w:rPr>
        <w:t xml:space="preserve">Wer seine Ware gut und richtig verpackt, </w:t>
      </w:r>
      <w:r w:rsidR="001545CE" w:rsidRPr="003A5E64">
        <w:rPr>
          <w:sz w:val="22"/>
          <w:szCs w:val="22"/>
        </w:rPr>
        <w:t xml:space="preserve">gewinnt beim Endkunden schnell </w:t>
      </w:r>
      <w:r w:rsidR="001545CE" w:rsidRPr="003A5E64">
        <w:rPr>
          <w:b/>
          <w:sz w:val="22"/>
          <w:szCs w:val="22"/>
        </w:rPr>
        <w:t>ein besseres Image</w:t>
      </w:r>
      <w:r w:rsidR="001545CE" w:rsidRPr="003A5E64">
        <w:rPr>
          <w:sz w:val="22"/>
          <w:szCs w:val="22"/>
        </w:rPr>
        <w:t>: optisch ansprechende Kartons hinterlassen einfach einen besseren Eindruck als schludrig oder mehrfach verklebte Kartons.</w:t>
      </w:r>
    </w:p>
    <w:p w14:paraId="3C715AA7" w14:textId="77777777" w:rsidR="001F4237" w:rsidRPr="003A5E64" w:rsidRDefault="001545CE" w:rsidP="00D73D89">
      <w:pPr>
        <w:pStyle w:val="Listenabsatz"/>
        <w:numPr>
          <w:ilvl w:val="0"/>
          <w:numId w:val="4"/>
        </w:numPr>
        <w:spacing w:after="120"/>
        <w:rPr>
          <w:sz w:val="22"/>
          <w:szCs w:val="22"/>
        </w:rPr>
      </w:pPr>
      <w:r w:rsidRPr="003A5E64">
        <w:rPr>
          <w:sz w:val="22"/>
          <w:szCs w:val="22"/>
        </w:rPr>
        <w:t xml:space="preserve">Zur Verdeutlichung hier </w:t>
      </w:r>
      <w:r w:rsidRPr="003A5E64">
        <w:rPr>
          <w:b/>
          <w:sz w:val="22"/>
          <w:szCs w:val="22"/>
        </w:rPr>
        <w:t>einige häufig anzutreffenden Fehler</w:t>
      </w:r>
      <w:r w:rsidRPr="003A5E64">
        <w:rPr>
          <w:sz w:val="22"/>
          <w:szCs w:val="22"/>
        </w:rPr>
        <w:t xml:space="preserve"> – die meisten davon entstehen durch Unwissenheit</w:t>
      </w:r>
      <w:r w:rsidR="0054656C" w:rsidRPr="003A5E64">
        <w:rPr>
          <w:sz w:val="22"/>
          <w:szCs w:val="22"/>
        </w:rPr>
        <w:t>:</w:t>
      </w:r>
    </w:p>
    <w:p w14:paraId="63AF81CC" w14:textId="4444E871" w:rsidR="001F4237" w:rsidRPr="003A5E64" w:rsidRDefault="007A6249" w:rsidP="003A5E64">
      <w:pPr>
        <w:pStyle w:val="Listenabsatz"/>
        <w:numPr>
          <w:ilvl w:val="1"/>
          <w:numId w:val="4"/>
        </w:numPr>
        <w:spacing w:after="120"/>
        <w:rPr>
          <w:sz w:val="22"/>
          <w:szCs w:val="22"/>
        </w:rPr>
      </w:pPr>
      <w:r w:rsidRPr="003A5E64">
        <w:rPr>
          <w:sz w:val="22"/>
          <w:szCs w:val="22"/>
        </w:rPr>
        <w:t>Mehrfaches V</w:t>
      </w:r>
      <w:r w:rsidR="001F4237" w:rsidRPr="003A5E64">
        <w:rPr>
          <w:sz w:val="22"/>
          <w:szCs w:val="22"/>
        </w:rPr>
        <w:t xml:space="preserve">erkleben der Kartons, weil das </w:t>
      </w:r>
      <w:proofErr w:type="spellStart"/>
      <w:r w:rsidR="001F4237" w:rsidRPr="003A5E64">
        <w:rPr>
          <w:sz w:val="22"/>
          <w:szCs w:val="22"/>
        </w:rPr>
        <w:t>Packband</w:t>
      </w:r>
      <w:proofErr w:type="spellEnd"/>
      <w:r w:rsidR="001F4237" w:rsidRPr="003A5E64">
        <w:rPr>
          <w:sz w:val="22"/>
          <w:szCs w:val="22"/>
        </w:rPr>
        <w:t xml:space="preserve"> sonst nicht hält</w:t>
      </w:r>
      <w:r w:rsidR="00BF3BBC">
        <w:rPr>
          <w:sz w:val="22"/>
          <w:szCs w:val="22"/>
        </w:rPr>
        <w:t>.</w:t>
      </w:r>
    </w:p>
    <w:p w14:paraId="5F1353BD" w14:textId="77777777" w:rsidR="001545CE" w:rsidRPr="003A5E64" w:rsidRDefault="00273B00" w:rsidP="003A5E64">
      <w:pPr>
        <w:pStyle w:val="Listenabsatz"/>
        <w:numPr>
          <w:ilvl w:val="2"/>
          <w:numId w:val="4"/>
        </w:numPr>
        <w:spacing w:after="120"/>
        <w:rPr>
          <w:sz w:val="22"/>
          <w:szCs w:val="22"/>
        </w:rPr>
      </w:pPr>
      <w:r w:rsidRPr="003A5E64">
        <w:rPr>
          <w:sz w:val="22"/>
          <w:szCs w:val="22"/>
        </w:rPr>
        <w:t>D</w:t>
      </w:r>
      <w:r w:rsidR="001545CE" w:rsidRPr="003A5E64">
        <w:rPr>
          <w:sz w:val="22"/>
          <w:szCs w:val="22"/>
        </w:rPr>
        <w:t>adurch</w:t>
      </w:r>
      <w:r w:rsidRPr="003A5E64">
        <w:rPr>
          <w:sz w:val="22"/>
          <w:szCs w:val="22"/>
        </w:rPr>
        <w:t xml:space="preserve"> entsteht ein</w:t>
      </w:r>
      <w:r w:rsidR="001545CE" w:rsidRPr="003A5E64">
        <w:rPr>
          <w:sz w:val="22"/>
          <w:szCs w:val="22"/>
        </w:rPr>
        <w:t xml:space="preserve"> viel zu großer Materialverbrauch</w:t>
      </w:r>
    </w:p>
    <w:p w14:paraId="03805155" w14:textId="7AC868A2" w:rsidR="001545CE" w:rsidRPr="003A5E64" w:rsidRDefault="00273B00" w:rsidP="003A5E64">
      <w:pPr>
        <w:pStyle w:val="Listenabsatz"/>
        <w:numPr>
          <w:ilvl w:val="2"/>
          <w:numId w:val="4"/>
        </w:numPr>
        <w:spacing w:after="120"/>
        <w:rPr>
          <w:sz w:val="22"/>
          <w:szCs w:val="22"/>
        </w:rPr>
      </w:pPr>
      <w:r w:rsidRPr="003A5E64">
        <w:rPr>
          <w:sz w:val="22"/>
          <w:szCs w:val="22"/>
        </w:rPr>
        <w:t>und es verursacht</w:t>
      </w:r>
      <w:r w:rsidR="00E34CB6" w:rsidRPr="003A5E64">
        <w:rPr>
          <w:sz w:val="22"/>
          <w:szCs w:val="22"/>
        </w:rPr>
        <w:t xml:space="preserve"> durch</w:t>
      </w:r>
      <w:r w:rsidR="00921A1A" w:rsidRPr="003A5E64">
        <w:rPr>
          <w:sz w:val="22"/>
          <w:szCs w:val="22"/>
        </w:rPr>
        <w:t xml:space="preserve"> den</w:t>
      </w:r>
      <w:r w:rsidR="00E34CB6" w:rsidRPr="003A5E64">
        <w:rPr>
          <w:sz w:val="22"/>
          <w:szCs w:val="22"/>
        </w:rPr>
        <w:t xml:space="preserve"> hohen Arbeitsaufwand </w:t>
      </w:r>
      <w:r w:rsidR="00921A1A" w:rsidRPr="003A5E64">
        <w:rPr>
          <w:sz w:val="22"/>
          <w:szCs w:val="22"/>
        </w:rPr>
        <w:t>unnötig hohe Kosten</w:t>
      </w:r>
      <w:r w:rsidR="00BF3BBC">
        <w:rPr>
          <w:sz w:val="22"/>
          <w:szCs w:val="22"/>
        </w:rPr>
        <w:t>.</w:t>
      </w:r>
    </w:p>
    <w:p w14:paraId="6CBCCAEB" w14:textId="00DE3B08" w:rsidR="001F4237" w:rsidRPr="003A5E64" w:rsidRDefault="00273B00" w:rsidP="003A5E64">
      <w:pPr>
        <w:pStyle w:val="Listenabsatz"/>
        <w:numPr>
          <w:ilvl w:val="1"/>
          <w:numId w:val="4"/>
        </w:numPr>
        <w:spacing w:after="120"/>
        <w:rPr>
          <w:sz w:val="22"/>
          <w:szCs w:val="22"/>
        </w:rPr>
      </w:pPr>
      <w:r w:rsidRPr="003A5E64">
        <w:rPr>
          <w:sz w:val="22"/>
          <w:szCs w:val="22"/>
        </w:rPr>
        <w:t>Hohe Lärmpegel während des Arbeitsprozesses durch zu l</w:t>
      </w:r>
      <w:r w:rsidR="001F4237" w:rsidRPr="003A5E64">
        <w:rPr>
          <w:sz w:val="22"/>
          <w:szCs w:val="22"/>
        </w:rPr>
        <w:t>autes Abrollen</w:t>
      </w:r>
      <w:r w:rsidR="00BF3BBC">
        <w:rPr>
          <w:sz w:val="22"/>
          <w:szCs w:val="22"/>
        </w:rPr>
        <w:t>.</w:t>
      </w:r>
    </w:p>
    <w:p w14:paraId="21C19D8C" w14:textId="37FB3F67" w:rsidR="001F4237" w:rsidRPr="003A5E64" w:rsidRDefault="001545CE" w:rsidP="003A5E64">
      <w:pPr>
        <w:pStyle w:val="Listenabsatz"/>
        <w:numPr>
          <w:ilvl w:val="1"/>
          <w:numId w:val="4"/>
        </w:numPr>
        <w:spacing w:after="120"/>
        <w:rPr>
          <w:sz w:val="22"/>
          <w:szCs w:val="22"/>
        </w:rPr>
      </w:pPr>
      <w:r w:rsidRPr="003A5E64">
        <w:rPr>
          <w:sz w:val="22"/>
          <w:szCs w:val="22"/>
        </w:rPr>
        <w:t>Optisch wenig ansprechend verpackte</w:t>
      </w:r>
      <w:r w:rsidR="001F4237" w:rsidRPr="003A5E64">
        <w:rPr>
          <w:sz w:val="22"/>
          <w:szCs w:val="22"/>
        </w:rPr>
        <w:t xml:space="preserve"> Kartons</w:t>
      </w:r>
      <w:r w:rsidR="00BF3BBC">
        <w:rPr>
          <w:sz w:val="22"/>
          <w:szCs w:val="22"/>
        </w:rPr>
        <w:t>.</w:t>
      </w:r>
    </w:p>
    <w:p w14:paraId="1BC5C739" w14:textId="48012D43" w:rsidR="001F4237" w:rsidRPr="003A5E64" w:rsidRDefault="001F4237" w:rsidP="003A5E64">
      <w:pPr>
        <w:pStyle w:val="Listenabsatz"/>
        <w:numPr>
          <w:ilvl w:val="1"/>
          <w:numId w:val="4"/>
        </w:numPr>
        <w:spacing w:after="120"/>
        <w:rPr>
          <w:sz w:val="22"/>
          <w:szCs w:val="22"/>
        </w:rPr>
      </w:pPr>
      <w:r w:rsidRPr="003A5E64">
        <w:rPr>
          <w:sz w:val="22"/>
          <w:szCs w:val="22"/>
        </w:rPr>
        <w:t>Transportschäden durch nicht sicher verschlossene Kartons</w:t>
      </w:r>
      <w:r w:rsidR="00BF3BBC">
        <w:rPr>
          <w:sz w:val="22"/>
          <w:szCs w:val="22"/>
        </w:rPr>
        <w:t>.</w:t>
      </w:r>
    </w:p>
    <w:p w14:paraId="0D789480" w14:textId="77777777" w:rsidR="001F4237" w:rsidRPr="003A5E64" w:rsidRDefault="00273B00" w:rsidP="00B9222F">
      <w:pPr>
        <w:spacing w:after="120"/>
        <w:rPr>
          <w:b/>
          <w:sz w:val="22"/>
          <w:szCs w:val="22"/>
        </w:rPr>
      </w:pPr>
      <w:r w:rsidRPr="003A5E64">
        <w:rPr>
          <w:b/>
          <w:sz w:val="22"/>
          <w:szCs w:val="22"/>
        </w:rPr>
        <w:t>Das alles muss nicht sein!</w:t>
      </w:r>
    </w:p>
    <w:p w14:paraId="65E5AE37" w14:textId="77777777" w:rsidR="00273B00" w:rsidRPr="003A5E64" w:rsidRDefault="001F4237" w:rsidP="00B9222F">
      <w:pPr>
        <w:spacing w:after="120"/>
        <w:rPr>
          <w:sz w:val="22"/>
          <w:szCs w:val="22"/>
        </w:rPr>
      </w:pPr>
      <w:r w:rsidRPr="003A5E64">
        <w:rPr>
          <w:sz w:val="22"/>
          <w:szCs w:val="22"/>
        </w:rPr>
        <w:t xml:space="preserve">Wir möchten Ihnen </w:t>
      </w:r>
      <w:r w:rsidR="00273B00" w:rsidRPr="003A5E64">
        <w:rPr>
          <w:sz w:val="22"/>
          <w:szCs w:val="22"/>
        </w:rPr>
        <w:t>gern helfen – denn wir haben das Know-how. Das möchten wir mit Ihnen teilen.</w:t>
      </w:r>
    </w:p>
    <w:p w14:paraId="37596B44" w14:textId="2D5BB6F1" w:rsidR="00E72E6E" w:rsidRPr="003A5E64" w:rsidRDefault="00273B00" w:rsidP="00B9222F">
      <w:pPr>
        <w:spacing w:after="120"/>
        <w:rPr>
          <w:sz w:val="22"/>
          <w:szCs w:val="22"/>
        </w:rPr>
      </w:pPr>
      <w:r w:rsidRPr="003A5E64">
        <w:rPr>
          <w:sz w:val="22"/>
          <w:szCs w:val="22"/>
        </w:rPr>
        <w:t>Dieser</w:t>
      </w:r>
      <w:r w:rsidR="001F4237" w:rsidRPr="003A5E64">
        <w:rPr>
          <w:sz w:val="22"/>
          <w:szCs w:val="22"/>
        </w:rPr>
        <w:t xml:space="preserve"> Ratgeber </w:t>
      </w:r>
      <w:r w:rsidRPr="003A5E64">
        <w:rPr>
          <w:sz w:val="22"/>
          <w:szCs w:val="22"/>
        </w:rPr>
        <w:t xml:space="preserve">verschafft Ihnen </w:t>
      </w:r>
      <w:r w:rsidR="001F4237" w:rsidRPr="003A5E64">
        <w:rPr>
          <w:sz w:val="22"/>
          <w:szCs w:val="22"/>
        </w:rPr>
        <w:t>einen Überblick über die verfügbaren Möglichke</w:t>
      </w:r>
      <w:r w:rsidR="0054656C" w:rsidRPr="003A5E64">
        <w:rPr>
          <w:sz w:val="22"/>
          <w:szCs w:val="22"/>
        </w:rPr>
        <w:t>iten</w:t>
      </w:r>
      <w:r w:rsidR="001F4237" w:rsidRPr="003A5E64">
        <w:rPr>
          <w:sz w:val="22"/>
          <w:szCs w:val="22"/>
        </w:rPr>
        <w:t xml:space="preserve"> sowie deren </w:t>
      </w:r>
      <w:r w:rsidR="003A5E64">
        <w:rPr>
          <w:sz w:val="22"/>
          <w:szCs w:val="22"/>
        </w:rPr>
        <w:t xml:space="preserve">jeweilige </w:t>
      </w:r>
      <w:r w:rsidR="001F4237" w:rsidRPr="003A5E64">
        <w:rPr>
          <w:sz w:val="22"/>
          <w:szCs w:val="22"/>
        </w:rPr>
        <w:t>Vor- und Nachteile</w:t>
      </w:r>
      <w:r w:rsidR="00A77BD2" w:rsidRPr="003A5E64">
        <w:rPr>
          <w:sz w:val="22"/>
          <w:szCs w:val="22"/>
        </w:rPr>
        <w:t xml:space="preserve">. Es existieren so viele </w:t>
      </w:r>
      <w:r w:rsidRPr="003A5E64">
        <w:rPr>
          <w:sz w:val="22"/>
          <w:szCs w:val="22"/>
        </w:rPr>
        <w:t xml:space="preserve">verschiedene </w:t>
      </w:r>
      <w:r w:rsidR="00A77BD2" w:rsidRPr="003A5E64">
        <w:rPr>
          <w:sz w:val="22"/>
          <w:szCs w:val="22"/>
        </w:rPr>
        <w:t>Angebote</w:t>
      </w:r>
      <w:r w:rsidRPr="003A5E64">
        <w:rPr>
          <w:sz w:val="22"/>
          <w:szCs w:val="22"/>
        </w:rPr>
        <w:t xml:space="preserve"> für </w:t>
      </w:r>
      <w:proofErr w:type="spellStart"/>
      <w:r w:rsidRPr="003A5E64">
        <w:rPr>
          <w:sz w:val="22"/>
          <w:szCs w:val="22"/>
        </w:rPr>
        <w:t>Packband</w:t>
      </w:r>
      <w:proofErr w:type="spellEnd"/>
      <w:r w:rsidRPr="003A5E64">
        <w:rPr>
          <w:sz w:val="22"/>
          <w:szCs w:val="22"/>
        </w:rPr>
        <w:t xml:space="preserve"> auf</w:t>
      </w:r>
      <w:r w:rsidR="0054656C" w:rsidRPr="003A5E64">
        <w:rPr>
          <w:sz w:val="22"/>
          <w:szCs w:val="22"/>
        </w:rPr>
        <w:t xml:space="preserve"> dem</w:t>
      </w:r>
      <w:r w:rsidR="00BF3BBC">
        <w:rPr>
          <w:sz w:val="22"/>
          <w:szCs w:val="22"/>
        </w:rPr>
        <w:t xml:space="preserve"> Markt, dass es äußerst schwierig</w:t>
      </w:r>
      <w:r w:rsidR="00A77BD2" w:rsidRPr="003A5E64">
        <w:rPr>
          <w:sz w:val="22"/>
          <w:szCs w:val="22"/>
        </w:rPr>
        <w:t xml:space="preserve"> ist</w:t>
      </w:r>
      <w:r w:rsidR="0054656C" w:rsidRPr="003A5E64">
        <w:rPr>
          <w:sz w:val="22"/>
          <w:szCs w:val="22"/>
        </w:rPr>
        <w:t>,</w:t>
      </w:r>
      <w:r w:rsidR="00A77BD2" w:rsidRPr="003A5E64">
        <w:rPr>
          <w:sz w:val="22"/>
          <w:szCs w:val="22"/>
        </w:rPr>
        <w:t xml:space="preserve"> den Überblick zu behalten. </w:t>
      </w:r>
    </w:p>
    <w:p w14:paraId="7C74F022" w14:textId="77777777" w:rsidR="00683D58" w:rsidRPr="003A5E64" w:rsidRDefault="00273B00" w:rsidP="00B9222F">
      <w:pPr>
        <w:spacing w:after="120"/>
        <w:rPr>
          <w:sz w:val="22"/>
          <w:szCs w:val="22"/>
        </w:rPr>
      </w:pPr>
      <w:r w:rsidRPr="003A5E64">
        <w:rPr>
          <w:b/>
          <w:sz w:val="22"/>
          <w:szCs w:val="22"/>
        </w:rPr>
        <w:t>Wenn Sie diesen Ratgeber gelesen haben, werden Sie einen echten Wissensvorsprung haben!</w:t>
      </w:r>
    </w:p>
    <w:p w14:paraId="2D2D3FCA" w14:textId="77777777" w:rsidR="00683D58" w:rsidRPr="00C95A98" w:rsidRDefault="00683D58" w:rsidP="00E72E6E">
      <w:pPr>
        <w:pStyle w:val="berschrift2"/>
        <w:rPr>
          <w:sz w:val="24"/>
          <w:szCs w:val="24"/>
        </w:rPr>
      </w:pPr>
      <w:bookmarkStart w:id="3" w:name="_Toc66212771"/>
      <w:r w:rsidRPr="00C95A98">
        <w:lastRenderedPageBreak/>
        <w:t xml:space="preserve">Machen </w:t>
      </w:r>
      <w:r w:rsidRPr="00C95A98">
        <w:rPr>
          <w:rStyle w:val="berschrift2Zchn"/>
          <w:b/>
        </w:rPr>
        <w:t>Sie</w:t>
      </w:r>
      <w:r w:rsidRPr="00C95A98">
        <w:t xml:space="preserve"> doch mal einen kleinen Test</w:t>
      </w:r>
      <w:r w:rsidR="00C95A98" w:rsidRPr="00C95A98">
        <w:t>!</w:t>
      </w:r>
      <w:bookmarkEnd w:id="3"/>
    </w:p>
    <w:p w14:paraId="3BF4F08A" w14:textId="77777777" w:rsidR="00683D58" w:rsidRPr="003459F7" w:rsidRDefault="00683D58" w:rsidP="00D73D89">
      <w:pPr>
        <w:pStyle w:val="Listenabsatz"/>
        <w:numPr>
          <w:ilvl w:val="0"/>
          <w:numId w:val="1"/>
        </w:numPr>
        <w:spacing w:after="120"/>
        <w:ind w:left="360"/>
        <w:rPr>
          <w:sz w:val="22"/>
          <w:szCs w:val="22"/>
        </w:rPr>
      </w:pPr>
      <w:r w:rsidRPr="003459F7">
        <w:rPr>
          <w:sz w:val="22"/>
          <w:szCs w:val="22"/>
        </w:rPr>
        <w:t xml:space="preserve">Passiert es Ihnen </w:t>
      </w:r>
      <w:r w:rsidR="00E214AB" w:rsidRPr="003459F7">
        <w:rPr>
          <w:sz w:val="22"/>
          <w:szCs w:val="22"/>
        </w:rPr>
        <w:t>häufig</w:t>
      </w:r>
      <w:r w:rsidRPr="003459F7">
        <w:rPr>
          <w:sz w:val="22"/>
          <w:szCs w:val="22"/>
        </w:rPr>
        <w:t>, dass Pac</w:t>
      </w:r>
      <w:r w:rsidR="006A7B4F" w:rsidRPr="003459F7">
        <w:rPr>
          <w:sz w:val="22"/>
          <w:szCs w:val="22"/>
        </w:rPr>
        <w:t>kbänder einfach nicht</w:t>
      </w:r>
      <w:r w:rsidRPr="003459F7">
        <w:rPr>
          <w:sz w:val="22"/>
          <w:szCs w:val="22"/>
        </w:rPr>
        <w:t xml:space="preserve"> haften wollen?</w:t>
      </w:r>
    </w:p>
    <w:p w14:paraId="3EBCB4E6" w14:textId="77777777" w:rsidR="0054656C" w:rsidRPr="003459F7" w:rsidRDefault="0054656C" w:rsidP="00B9222F">
      <w:pPr>
        <w:pStyle w:val="Listenabsatz"/>
        <w:spacing w:after="120"/>
        <w:ind w:left="360"/>
        <w:rPr>
          <w:sz w:val="22"/>
          <w:szCs w:val="22"/>
        </w:rPr>
      </w:pPr>
    </w:p>
    <w:p w14:paraId="6874C26E" w14:textId="77777777" w:rsidR="00683D58" w:rsidRPr="003459F7" w:rsidRDefault="00683D58" w:rsidP="00D73D89">
      <w:pPr>
        <w:pStyle w:val="Listenabsatz"/>
        <w:numPr>
          <w:ilvl w:val="0"/>
          <w:numId w:val="1"/>
        </w:numPr>
        <w:spacing w:after="120"/>
        <w:ind w:left="360"/>
        <w:rPr>
          <w:sz w:val="22"/>
          <w:szCs w:val="22"/>
        </w:rPr>
      </w:pPr>
      <w:r w:rsidRPr="003459F7">
        <w:rPr>
          <w:sz w:val="22"/>
          <w:szCs w:val="22"/>
        </w:rPr>
        <w:t>Sind Sie oft unzufrieden mit dem optischen Endergebnis der von Ihnen verpackten Kartons – oder anderer Verpackungen, die am Ende verklebt werden müssen?</w:t>
      </w:r>
    </w:p>
    <w:p w14:paraId="6253DEDC" w14:textId="77777777" w:rsidR="0054656C" w:rsidRPr="003459F7" w:rsidRDefault="0054656C" w:rsidP="00B9222F">
      <w:pPr>
        <w:pStyle w:val="Listenabsatz"/>
        <w:spacing w:after="120"/>
        <w:ind w:left="360"/>
        <w:rPr>
          <w:sz w:val="22"/>
          <w:szCs w:val="22"/>
        </w:rPr>
      </w:pPr>
    </w:p>
    <w:p w14:paraId="46998326" w14:textId="225E2992" w:rsidR="00683D58" w:rsidRPr="003459F7" w:rsidRDefault="00683D58" w:rsidP="00D73D89">
      <w:pPr>
        <w:pStyle w:val="Listenabsatz"/>
        <w:numPr>
          <w:ilvl w:val="0"/>
          <w:numId w:val="1"/>
        </w:numPr>
        <w:spacing w:after="120"/>
        <w:ind w:left="360"/>
        <w:rPr>
          <w:sz w:val="22"/>
          <w:szCs w:val="22"/>
        </w:rPr>
      </w:pPr>
      <w:r w:rsidRPr="003459F7">
        <w:rPr>
          <w:sz w:val="22"/>
          <w:szCs w:val="22"/>
        </w:rPr>
        <w:t>Haben Sie den Verdacht, da</w:t>
      </w:r>
      <w:r w:rsidR="00775D3C">
        <w:rPr>
          <w:sz w:val="22"/>
          <w:szCs w:val="22"/>
        </w:rPr>
        <w:t>s</w:t>
      </w:r>
      <w:r w:rsidRPr="003459F7">
        <w:rPr>
          <w:sz w:val="22"/>
          <w:szCs w:val="22"/>
        </w:rPr>
        <w:t xml:space="preserve">s für Ihre Anforderungen optimale </w:t>
      </w:r>
      <w:proofErr w:type="spellStart"/>
      <w:r w:rsidRPr="003459F7">
        <w:rPr>
          <w:sz w:val="22"/>
          <w:szCs w:val="22"/>
        </w:rPr>
        <w:t>Packband</w:t>
      </w:r>
      <w:proofErr w:type="spellEnd"/>
      <w:r w:rsidRPr="003459F7">
        <w:rPr>
          <w:sz w:val="22"/>
          <w:szCs w:val="22"/>
        </w:rPr>
        <w:t xml:space="preserve"> noch immer nicht gefunden zu haben?</w:t>
      </w:r>
    </w:p>
    <w:p w14:paraId="0A4931DC" w14:textId="77777777" w:rsidR="0054656C" w:rsidRPr="003459F7" w:rsidRDefault="0054656C" w:rsidP="00B9222F">
      <w:pPr>
        <w:pStyle w:val="Listenabsatz"/>
        <w:spacing w:after="120"/>
        <w:ind w:left="360"/>
        <w:rPr>
          <w:sz w:val="22"/>
          <w:szCs w:val="22"/>
        </w:rPr>
      </w:pPr>
    </w:p>
    <w:p w14:paraId="350A6B5C" w14:textId="77777777" w:rsidR="0054656C" w:rsidRPr="003459F7" w:rsidRDefault="00683D58" w:rsidP="00D73D89">
      <w:pPr>
        <w:pStyle w:val="Listenabsatz"/>
        <w:numPr>
          <w:ilvl w:val="0"/>
          <w:numId w:val="1"/>
        </w:numPr>
        <w:spacing w:after="120"/>
        <w:ind w:left="360"/>
        <w:rPr>
          <w:sz w:val="22"/>
          <w:szCs w:val="22"/>
        </w:rPr>
      </w:pPr>
      <w:r w:rsidRPr="003459F7">
        <w:rPr>
          <w:sz w:val="22"/>
          <w:szCs w:val="22"/>
        </w:rPr>
        <w:t>Sind Sie oder Ihre Mitarbeiter oft genervt von der Lautstärke, die während des Verpackungsprozesses entsteht?</w:t>
      </w:r>
    </w:p>
    <w:p w14:paraId="6BC5893A" w14:textId="77777777" w:rsidR="0054656C" w:rsidRPr="003459F7" w:rsidRDefault="0054656C" w:rsidP="00B9222F">
      <w:pPr>
        <w:pStyle w:val="Listenabsatz"/>
        <w:spacing w:after="120"/>
        <w:ind w:left="360"/>
        <w:rPr>
          <w:sz w:val="22"/>
          <w:szCs w:val="22"/>
        </w:rPr>
      </w:pPr>
    </w:p>
    <w:p w14:paraId="142E69FD" w14:textId="77777777" w:rsidR="00116FA0" w:rsidRPr="003459F7" w:rsidRDefault="003459F7" w:rsidP="00D73D89">
      <w:pPr>
        <w:pStyle w:val="Listenabsatz"/>
        <w:numPr>
          <w:ilvl w:val="0"/>
          <w:numId w:val="1"/>
        </w:numPr>
        <w:spacing w:after="120"/>
        <w:ind w:left="360"/>
        <w:rPr>
          <w:sz w:val="22"/>
          <w:szCs w:val="22"/>
        </w:rPr>
      </w:pPr>
      <w:r>
        <w:rPr>
          <w:sz w:val="22"/>
          <w:szCs w:val="22"/>
        </w:rPr>
        <w:t>Ist</w:t>
      </w:r>
      <w:r w:rsidR="00683D58" w:rsidRPr="003459F7">
        <w:rPr>
          <w:sz w:val="22"/>
          <w:szCs w:val="22"/>
        </w:rPr>
        <w:t xml:space="preserve"> Ihr Transportgut schon </w:t>
      </w:r>
      <w:r>
        <w:rPr>
          <w:sz w:val="22"/>
          <w:szCs w:val="22"/>
        </w:rPr>
        <w:t>wegen</w:t>
      </w:r>
      <w:r w:rsidR="00683D58" w:rsidRPr="003459F7">
        <w:rPr>
          <w:sz w:val="22"/>
          <w:szCs w:val="22"/>
        </w:rPr>
        <w:t xml:space="preserve"> besc</w:t>
      </w:r>
      <w:r>
        <w:rPr>
          <w:sz w:val="22"/>
          <w:szCs w:val="22"/>
        </w:rPr>
        <w:t>hädigter</w:t>
      </w:r>
      <w:r w:rsidR="00683D58" w:rsidRPr="003459F7">
        <w:rPr>
          <w:sz w:val="22"/>
          <w:szCs w:val="22"/>
        </w:rPr>
        <w:t xml:space="preserve"> </w:t>
      </w:r>
      <w:r>
        <w:rPr>
          <w:sz w:val="22"/>
          <w:szCs w:val="22"/>
        </w:rPr>
        <w:t>Klebebänder</w:t>
      </w:r>
      <w:r w:rsidR="00D71FEC" w:rsidRPr="003459F7">
        <w:rPr>
          <w:sz w:val="22"/>
          <w:szCs w:val="22"/>
        </w:rPr>
        <w:t xml:space="preserve"> zurückgekommen, reklamiert oder</w:t>
      </w:r>
      <w:r w:rsidR="00683D58" w:rsidRPr="003459F7">
        <w:rPr>
          <w:sz w:val="22"/>
          <w:szCs w:val="22"/>
        </w:rPr>
        <w:t xml:space="preserve"> gar beschädigt worden?</w:t>
      </w:r>
    </w:p>
    <w:p w14:paraId="53A4C263" w14:textId="77777777" w:rsidR="00116FA0" w:rsidRPr="003459F7" w:rsidRDefault="00116FA0" w:rsidP="00B9222F">
      <w:pPr>
        <w:pStyle w:val="Listenabsatz"/>
        <w:spacing w:after="120"/>
        <w:ind w:left="360"/>
        <w:rPr>
          <w:sz w:val="22"/>
          <w:szCs w:val="22"/>
        </w:rPr>
      </w:pPr>
    </w:p>
    <w:p w14:paraId="72C221A2" w14:textId="77777777" w:rsidR="00987648" w:rsidRPr="003459F7" w:rsidRDefault="006A7B4F" w:rsidP="00D73D89">
      <w:pPr>
        <w:pStyle w:val="Listenabsatz"/>
        <w:numPr>
          <w:ilvl w:val="0"/>
          <w:numId w:val="1"/>
        </w:numPr>
        <w:spacing w:after="120"/>
        <w:ind w:left="360"/>
        <w:rPr>
          <w:sz w:val="22"/>
          <w:szCs w:val="22"/>
        </w:rPr>
      </w:pPr>
      <w:r w:rsidRPr="003459F7">
        <w:rPr>
          <w:sz w:val="22"/>
          <w:szCs w:val="22"/>
        </w:rPr>
        <w:t>Kämpfen Sie immer mal wieder mit unerklärlichen Qualitätsunterschieden,</w:t>
      </w:r>
      <w:r w:rsidR="00E214AB" w:rsidRPr="003459F7">
        <w:rPr>
          <w:sz w:val="22"/>
          <w:szCs w:val="22"/>
        </w:rPr>
        <w:t xml:space="preserve"> beispielsweise</w:t>
      </w:r>
      <w:r w:rsidRPr="003459F7">
        <w:rPr>
          <w:sz w:val="22"/>
          <w:szCs w:val="22"/>
        </w:rPr>
        <w:t xml:space="preserve"> bei</w:t>
      </w:r>
      <w:r w:rsidR="00E214AB" w:rsidRPr="003459F7">
        <w:rPr>
          <w:sz w:val="22"/>
          <w:szCs w:val="22"/>
        </w:rPr>
        <w:t xml:space="preserve"> bedruckten </w:t>
      </w:r>
      <w:r w:rsidRPr="003459F7">
        <w:rPr>
          <w:sz w:val="22"/>
          <w:szCs w:val="22"/>
        </w:rPr>
        <w:t>Klebebändern?</w:t>
      </w:r>
    </w:p>
    <w:p w14:paraId="1C91439B" w14:textId="77777777" w:rsidR="00116FA0" w:rsidRPr="003459F7" w:rsidRDefault="00116FA0" w:rsidP="00B9222F">
      <w:pPr>
        <w:pStyle w:val="Listenabsatz"/>
        <w:spacing w:after="120"/>
        <w:ind w:left="360"/>
        <w:rPr>
          <w:sz w:val="22"/>
          <w:szCs w:val="22"/>
        </w:rPr>
      </w:pPr>
    </w:p>
    <w:p w14:paraId="0BDB5F9D" w14:textId="77777777" w:rsidR="00116FA0" w:rsidRPr="003459F7" w:rsidRDefault="00116FA0" w:rsidP="00D73D89">
      <w:pPr>
        <w:pStyle w:val="Listenabsatz"/>
        <w:numPr>
          <w:ilvl w:val="0"/>
          <w:numId w:val="1"/>
        </w:numPr>
        <w:spacing w:after="120"/>
        <w:ind w:left="360"/>
        <w:rPr>
          <w:sz w:val="22"/>
          <w:szCs w:val="22"/>
        </w:rPr>
      </w:pPr>
      <w:r w:rsidRPr="003459F7">
        <w:rPr>
          <w:sz w:val="22"/>
          <w:szCs w:val="22"/>
        </w:rPr>
        <w:t>Haben Sie festgestellt, dass Ihre Packbänder sich bei Hitze und/oder Kälte unterschiedlich verhalten, können sich aber weder erklären, warum das so ist, noch finden Sie einen Weg, um diese ärgerlichen Qualitätsschwankungen in den Griff zu kriegen?</w:t>
      </w:r>
    </w:p>
    <w:p w14:paraId="79EFB664" w14:textId="77777777" w:rsidR="006A7B4F" w:rsidRPr="003459F7" w:rsidRDefault="006A7B4F" w:rsidP="00B9222F">
      <w:pPr>
        <w:pStyle w:val="Listenabsatz"/>
        <w:spacing w:after="120"/>
        <w:ind w:left="360"/>
        <w:rPr>
          <w:sz w:val="22"/>
          <w:szCs w:val="22"/>
        </w:rPr>
      </w:pPr>
    </w:p>
    <w:p w14:paraId="7C35088B" w14:textId="77777777" w:rsidR="00987648" w:rsidRPr="003459F7" w:rsidRDefault="00987648" w:rsidP="00D73D89">
      <w:pPr>
        <w:pStyle w:val="Listenabsatz"/>
        <w:numPr>
          <w:ilvl w:val="0"/>
          <w:numId w:val="1"/>
        </w:numPr>
        <w:spacing w:after="120"/>
        <w:ind w:left="360"/>
        <w:rPr>
          <w:sz w:val="22"/>
          <w:szCs w:val="22"/>
        </w:rPr>
      </w:pPr>
      <w:r w:rsidRPr="003459F7">
        <w:rPr>
          <w:sz w:val="22"/>
          <w:szCs w:val="22"/>
        </w:rPr>
        <w:t xml:space="preserve">Sind Sie manchmal von Angeboten </w:t>
      </w:r>
      <w:r w:rsidR="006A7B4F" w:rsidRPr="003459F7">
        <w:rPr>
          <w:sz w:val="22"/>
          <w:szCs w:val="22"/>
        </w:rPr>
        <w:t>über Pack</w:t>
      </w:r>
      <w:r w:rsidRPr="003459F7">
        <w:rPr>
          <w:sz w:val="22"/>
          <w:szCs w:val="22"/>
        </w:rPr>
        <w:t>bänder verunsichert, weil Sie das Gefühl haben, da werden „Äpfel mit Birnen“ verglichen, können aber nicht genau sagen</w:t>
      </w:r>
      <w:r w:rsidR="006A7B4F" w:rsidRPr="003459F7">
        <w:rPr>
          <w:sz w:val="22"/>
          <w:szCs w:val="22"/>
        </w:rPr>
        <w:t>, woran das liegt?</w:t>
      </w:r>
    </w:p>
    <w:p w14:paraId="1995C432" w14:textId="77777777" w:rsidR="003459F7" w:rsidRPr="003459F7" w:rsidRDefault="003459F7" w:rsidP="00B9222F">
      <w:pPr>
        <w:pStyle w:val="Listenabsatz"/>
        <w:spacing w:after="120"/>
        <w:ind w:left="360"/>
        <w:rPr>
          <w:sz w:val="22"/>
          <w:szCs w:val="22"/>
        </w:rPr>
      </w:pPr>
    </w:p>
    <w:p w14:paraId="219463D8" w14:textId="77777777" w:rsidR="003459F7" w:rsidRPr="003459F7" w:rsidRDefault="003459F7" w:rsidP="00D73D89">
      <w:pPr>
        <w:pStyle w:val="Listenabsatz"/>
        <w:numPr>
          <w:ilvl w:val="0"/>
          <w:numId w:val="1"/>
        </w:numPr>
        <w:spacing w:after="120"/>
        <w:ind w:left="360"/>
        <w:rPr>
          <w:sz w:val="22"/>
          <w:szCs w:val="22"/>
        </w:rPr>
      </w:pPr>
      <w:r w:rsidRPr="003459F7">
        <w:rPr>
          <w:sz w:val="22"/>
          <w:szCs w:val="22"/>
        </w:rPr>
        <w:t>Fürchten Sie, durch den Kauf eines Produkts plötzlich von einem einzigen Hersteller „abhängig“ zu werden?</w:t>
      </w:r>
    </w:p>
    <w:p w14:paraId="54C7195A" w14:textId="77777777" w:rsidR="00E408E8" w:rsidRPr="003459F7" w:rsidRDefault="00E408E8" w:rsidP="00B9222F">
      <w:pPr>
        <w:pStyle w:val="Listenabsatz"/>
        <w:spacing w:after="120"/>
        <w:ind w:left="360"/>
        <w:rPr>
          <w:sz w:val="22"/>
          <w:szCs w:val="22"/>
        </w:rPr>
      </w:pPr>
    </w:p>
    <w:p w14:paraId="75248143" w14:textId="77777777" w:rsidR="00101858" w:rsidRPr="00D71FEC" w:rsidRDefault="00D71FEC" w:rsidP="00D73D89">
      <w:pPr>
        <w:pStyle w:val="Listenabsatz"/>
        <w:numPr>
          <w:ilvl w:val="0"/>
          <w:numId w:val="1"/>
        </w:numPr>
        <w:spacing w:after="120"/>
        <w:ind w:left="360"/>
        <w:rPr>
          <w:sz w:val="24"/>
          <w:szCs w:val="24"/>
        </w:rPr>
      </w:pPr>
      <w:r w:rsidRPr="003459F7">
        <w:rPr>
          <w:sz w:val="22"/>
          <w:szCs w:val="22"/>
        </w:rPr>
        <w:t>T</w:t>
      </w:r>
      <w:r w:rsidR="00E408E8" w:rsidRPr="003459F7">
        <w:rPr>
          <w:sz w:val="22"/>
          <w:szCs w:val="22"/>
        </w:rPr>
        <w:t xml:space="preserve">räumen </w:t>
      </w:r>
      <w:r w:rsidRPr="003459F7">
        <w:rPr>
          <w:sz w:val="22"/>
          <w:szCs w:val="22"/>
        </w:rPr>
        <w:t xml:space="preserve">Sie </w:t>
      </w:r>
      <w:r w:rsidR="00E408E8" w:rsidRPr="003459F7">
        <w:rPr>
          <w:sz w:val="22"/>
          <w:szCs w:val="22"/>
        </w:rPr>
        <w:t>davon, mit einem bedruckten Klebeband professionelle Werbung für Ihr Unternehmen zu machen, wissen aber nicht, was Sie dabei beachten müssen?</w:t>
      </w:r>
    </w:p>
    <w:p w14:paraId="147FD2F1" w14:textId="5C52B635" w:rsidR="0054656C" w:rsidRPr="00D71FEC" w:rsidRDefault="00BF3BBC" w:rsidP="00B9222F">
      <w:pPr>
        <w:spacing w:after="120"/>
        <w:rPr>
          <w:b/>
          <w:sz w:val="22"/>
          <w:szCs w:val="22"/>
        </w:rPr>
      </w:pPr>
      <w:r>
        <w:rPr>
          <w:b/>
          <w:sz w:val="22"/>
          <w:szCs w:val="22"/>
        </w:rPr>
        <w:br/>
      </w:r>
      <w:r w:rsidR="00683D58" w:rsidRPr="00D71FEC">
        <w:rPr>
          <w:b/>
          <w:sz w:val="22"/>
          <w:szCs w:val="22"/>
        </w:rPr>
        <w:t xml:space="preserve">Bis hierhin gilt: Jedes angekreuzte Kästchen ist eines zu viel. Denn jeder dieser Punkte </w:t>
      </w:r>
      <w:r w:rsidR="0054656C" w:rsidRPr="00D71FEC">
        <w:rPr>
          <w:b/>
          <w:sz w:val="22"/>
          <w:szCs w:val="22"/>
        </w:rPr>
        <w:t>lässt sich</w:t>
      </w:r>
      <w:r w:rsidR="00683D58" w:rsidRPr="00D71FEC">
        <w:rPr>
          <w:b/>
          <w:sz w:val="22"/>
          <w:szCs w:val="22"/>
        </w:rPr>
        <w:t xml:space="preserve"> </w:t>
      </w:r>
      <w:r w:rsidR="00E408E8" w:rsidRPr="00D71FEC">
        <w:rPr>
          <w:b/>
          <w:sz w:val="22"/>
          <w:szCs w:val="22"/>
        </w:rPr>
        <w:t xml:space="preserve">mit dem entsprechenden Wissensvorsprung </w:t>
      </w:r>
      <w:r w:rsidR="00683D58" w:rsidRPr="00D71FEC">
        <w:rPr>
          <w:b/>
          <w:sz w:val="22"/>
          <w:szCs w:val="22"/>
        </w:rPr>
        <w:t>ohne große</w:t>
      </w:r>
      <w:r w:rsidR="0054656C" w:rsidRPr="00D71FEC">
        <w:rPr>
          <w:b/>
          <w:sz w:val="22"/>
          <w:szCs w:val="22"/>
        </w:rPr>
        <w:t>n</w:t>
      </w:r>
      <w:r w:rsidR="00683D58" w:rsidRPr="00D71FEC">
        <w:rPr>
          <w:b/>
          <w:sz w:val="22"/>
          <w:szCs w:val="22"/>
        </w:rPr>
        <w:t xml:space="preserve"> </w:t>
      </w:r>
      <w:r w:rsidR="0054656C" w:rsidRPr="00D71FEC">
        <w:rPr>
          <w:b/>
          <w:sz w:val="22"/>
          <w:szCs w:val="22"/>
        </w:rPr>
        <w:t>Aufwand</w:t>
      </w:r>
      <w:r w:rsidR="00683D58" w:rsidRPr="00D71FEC">
        <w:rPr>
          <w:b/>
          <w:sz w:val="22"/>
          <w:szCs w:val="22"/>
        </w:rPr>
        <w:t xml:space="preserve"> </w:t>
      </w:r>
      <w:r w:rsidR="00101858" w:rsidRPr="00D71FEC">
        <w:rPr>
          <w:b/>
          <w:sz w:val="22"/>
          <w:szCs w:val="22"/>
        </w:rPr>
        <w:t xml:space="preserve">leicht </w:t>
      </w:r>
      <w:r w:rsidR="00E408E8" w:rsidRPr="00D71FEC">
        <w:rPr>
          <w:b/>
          <w:sz w:val="22"/>
          <w:szCs w:val="22"/>
        </w:rPr>
        <w:t xml:space="preserve">umsetzen, </w:t>
      </w:r>
      <w:r w:rsidR="006A7B4F" w:rsidRPr="00D71FEC">
        <w:rPr>
          <w:b/>
          <w:sz w:val="22"/>
          <w:szCs w:val="22"/>
        </w:rPr>
        <w:t xml:space="preserve">beheben oder gleich ganz </w:t>
      </w:r>
      <w:r w:rsidR="00101858" w:rsidRPr="00D71FEC">
        <w:rPr>
          <w:b/>
          <w:sz w:val="22"/>
          <w:szCs w:val="22"/>
        </w:rPr>
        <w:t>verm</w:t>
      </w:r>
      <w:r w:rsidR="0054656C" w:rsidRPr="00D71FEC">
        <w:rPr>
          <w:b/>
          <w:sz w:val="22"/>
          <w:szCs w:val="22"/>
        </w:rPr>
        <w:t>eiden</w:t>
      </w:r>
      <w:r w:rsidR="00D71FEC" w:rsidRPr="00D71FEC">
        <w:rPr>
          <w:b/>
          <w:sz w:val="22"/>
          <w:szCs w:val="22"/>
        </w:rPr>
        <w:t>!</w:t>
      </w:r>
    </w:p>
    <w:p w14:paraId="06CC14BD" w14:textId="77777777" w:rsidR="00D71FEC" w:rsidRPr="00D71FEC" w:rsidRDefault="00D71FEC" w:rsidP="00B9222F">
      <w:pPr>
        <w:spacing w:after="120"/>
        <w:rPr>
          <w:b/>
          <w:sz w:val="22"/>
          <w:szCs w:val="22"/>
        </w:rPr>
      </w:pPr>
      <w:r w:rsidRPr="00D71FEC">
        <w:rPr>
          <w:b/>
          <w:sz w:val="22"/>
          <w:szCs w:val="22"/>
        </w:rPr>
        <w:t>Genau diesen Wissensvorsprung liefern wir Ihnen mit diesem Ratgeber!</w:t>
      </w:r>
    </w:p>
    <w:p w14:paraId="5E443814" w14:textId="77777777" w:rsidR="00683D58" w:rsidRPr="00D71FEC" w:rsidRDefault="00683D58" w:rsidP="00B9222F">
      <w:pPr>
        <w:spacing w:after="120"/>
        <w:rPr>
          <w:sz w:val="22"/>
          <w:szCs w:val="22"/>
        </w:rPr>
      </w:pPr>
      <w:r w:rsidRPr="00D71FEC">
        <w:rPr>
          <w:sz w:val="22"/>
          <w:szCs w:val="22"/>
        </w:rPr>
        <w:t>Eine letzte Frage:</w:t>
      </w:r>
    </w:p>
    <w:p w14:paraId="7A28318D" w14:textId="77777777" w:rsidR="0054656C" w:rsidRPr="00116FA0" w:rsidRDefault="0054656C" w:rsidP="00B9222F">
      <w:pPr>
        <w:spacing w:after="120"/>
        <w:rPr>
          <w:sz w:val="24"/>
          <w:szCs w:val="24"/>
        </w:rPr>
      </w:pPr>
      <w:r w:rsidRPr="00D71FEC">
        <w:rPr>
          <w:sz w:val="22"/>
          <w:szCs w:val="22"/>
        </w:rPr>
        <w:t>W</w:t>
      </w:r>
      <w:r w:rsidR="00683D58" w:rsidRPr="00D71FEC">
        <w:rPr>
          <w:sz w:val="22"/>
          <w:szCs w:val="22"/>
        </w:rPr>
        <w:t xml:space="preserve">issen Sie </w:t>
      </w:r>
      <w:r w:rsidR="00C352F8">
        <w:rPr>
          <w:sz w:val="22"/>
          <w:szCs w:val="22"/>
        </w:rPr>
        <w:t>eigen</w:t>
      </w:r>
      <w:r w:rsidR="003459F7">
        <w:rPr>
          <w:sz w:val="22"/>
          <w:szCs w:val="22"/>
        </w:rPr>
        <w:t>tlich</w:t>
      </w:r>
      <w:r w:rsidR="00683D58" w:rsidRPr="00D71FEC">
        <w:rPr>
          <w:sz w:val="22"/>
          <w:szCs w:val="22"/>
        </w:rPr>
        <w:t xml:space="preserve">, wie und von wem unser heutiges </w:t>
      </w:r>
      <w:proofErr w:type="spellStart"/>
      <w:r w:rsidR="00683D58" w:rsidRPr="00D71FEC">
        <w:rPr>
          <w:sz w:val="22"/>
          <w:szCs w:val="22"/>
        </w:rPr>
        <w:t>Packband</w:t>
      </w:r>
      <w:proofErr w:type="spellEnd"/>
      <w:r w:rsidRPr="00D71FEC">
        <w:rPr>
          <w:sz w:val="22"/>
          <w:szCs w:val="22"/>
        </w:rPr>
        <w:t xml:space="preserve"> entwickelt wurde? Nein? Dann lesen Sie bitte weiter!</w:t>
      </w:r>
    </w:p>
    <w:p w14:paraId="7301E9B4" w14:textId="71351659" w:rsidR="00E214AB" w:rsidRPr="003F33BC" w:rsidRDefault="005D636B" w:rsidP="00B9222F">
      <w:pPr>
        <w:pStyle w:val="berschrift1"/>
        <w:spacing w:after="120"/>
      </w:pPr>
      <w:bookmarkStart w:id="4" w:name="_Toc66212772"/>
      <w:r w:rsidRPr="00E214AB">
        <w:lastRenderedPageBreak/>
        <w:t>Die Historie des Klebebandes</w:t>
      </w:r>
      <w:bookmarkEnd w:id="4"/>
      <w:r w:rsidR="00147D83" w:rsidRPr="00147D83">
        <w:rPr>
          <w:noProof/>
        </w:rPr>
        <w:t xml:space="preserve"> </w:t>
      </w:r>
    </w:p>
    <w:p w14:paraId="2B6F856B" w14:textId="77777777" w:rsidR="003F33BC" w:rsidRDefault="003F33BC" w:rsidP="00B9222F">
      <w:pPr>
        <w:spacing w:after="120"/>
        <w:rPr>
          <w:sz w:val="22"/>
          <w:szCs w:val="22"/>
        </w:rPr>
      </w:pPr>
    </w:p>
    <w:p w14:paraId="705E2A6B" w14:textId="002571A8" w:rsidR="00101858" w:rsidRDefault="005D636B" w:rsidP="00B9222F">
      <w:pPr>
        <w:spacing w:after="120"/>
        <w:rPr>
          <w:sz w:val="22"/>
          <w:szCs w:val="22"/>
        </w:rPr>
      </w:pPr>
      <w:r w:rsidRPr="00E71403">
        <w:rPr>
          <w:sz w:val="22"/>
          <w:szCs w:val="22"/>
        </w:rPr>
        <w:t>Die allererste For</w:t>
      </w:r>
      <w:r w:rsidR="00BF3BBC">
        <w:rPr>
          <w:sz w:val="22"/>
          <w:szCs w:val="22"/>
        </w:rPr>
        <w:t>m des heute bekannten Klebeband</w:t>
      </w:r>
      <w:r w:rsidRPr="00E71403">
        <w:rPr>
          <w:sz w:val="22"/>
          <w:szCs w:val="22"/>
        </w:rPr>
        <w:t xml:space="preserve">s wurde im Jahr 1901 von dem </w:t>
      </w:r>
      <w:r w:rsidR="00645251">
        <w:rPr>
          <w:sz w:val="22"/>
          <w:szCs w:val="22"/>
        </w:rPr>
        <w:t xml:space="preserve">deutschen Apotheker Oscar </w:t>
      </w:r>
      <w:proofErr w:type="spellStart"/>
      <w:r w:rsidR="00645251">
        <w:rPr>
          <w:sz w:val="22"/>
          <w:szCs w:val="22"/>
        </w:rPr>
        <w:t>Troplo</w:t>
      </w:r>
      <w:r w:rsidRPr="00E71403">
        <w:rPr>
          <w:sz w:val="22"/>
          <w:szCs w:val="22"/>
        </w:rPr>
        <w:t>witz</w:t>
      </w:r>
      <w:proofErr w:type="spellEnd"/>
      <w:r w:rsidRPr="00E71403">
        <w:rPr>
          <w:sz w:val="22"/>
          <w:szCs w:val="22"/>
        </w:rPr>
        <w:t xml:space="preserve"> für das Unternehmen Beiersdorf AG entwickelt. Der damals angefertigte Klebeverband erhielt den immer</w:t>
      </w:r>
      <w:r w:rsidR="0054656C" w:rsidRPr="00E71403">
        <w:rPr>
          <w:sz w:val="22"/>
          <w:szCs w:val="22"/>
        </w:rPr>
        <w:t xml:space="preserve"> </w:t>
      </w:r>
      <w:r w:rsidRPr="00E71403">
        <w:rPr>
          <w:sz w:val="22"/>
          <w:szCs w:val="22"/>
        </w:rPr>
        <w:t>noch geläufigen Namen Leukoplast.</w:t>
      </w:r>
      <w:r w:rsidRPr="00E71403">
        <w:rPr>
          <w:sz w:val="22"/>
          <w:szCs w:val="22"/>
        </w:rPr>
        <w:br/>
      </w:r>
      <w:r w:rsidRPr="00E71403">
        <w:rPr>
          <w:sz w:val="22"/>
          <w:szCs w:val="22"/>
        </w:rPr>
        <w:br/>
        <w:t>22 Jahre später begann ein junger Ingenieur des amerikanischen Technologiekonzerns 3M an dem Vorläufer des heutige</w:t>
      </w:r>
      <w:r w:rsidR="00101858" w:rsidRPr="00E71403">
        <w:rPr>
          <w:sz w:val="22"/>
          <w:szCs w:val="22"/>
        </w:rPr>
        <w:t>n Kre</w:t>
      </w:r>
      <w:r w:rsidR="00BF3BBC">
        <w:rPr>
          <w:sz w:val="22"/>
          <w:szCs w:val="22"/>
        </w:rPr>
        <w:t>ppklebeband</w:t>
      </w:r>
      <w:r w:rsidR="00101858" w:rsidRPr="00E71403">
        <w:rPr>
          <w:sz w:val="22"/>
          <w:szCs w:val="22"/>
        </w:rPr>
        <w:t xml:space="preserve">s zu arbeiten. </w:t>
      </w:r>
      <w:r w:rsidRPr="00E71403">
        <w:rPr>
          <w:sz w:val="22"/>
          <w:szCs w:val="22"/>
        </w:rPr>
        <w:t xml:space="preserve">Richard G. Drew </w:t>
      </w:r>
      <w:r w:rsidR="00101858" w:rsidRPr="00E71403">
        <w:rPr>
          <w:sz w:val="22"/>
          <w:szCs w:val="22"/>
        </w:rPr>
        <w:t xml:space="preserve">hieß der junge Mann. Und er </w:t>
      </w:r>
      <w:r w:rsidRPr="00E71403">
        <w:rPr>
          <w:sz w:val="22"/>
          <w:szCs w:val="22"/>
        </w:rPr>
        <w:t>wollte durch seine Erfindung das Abkleben mehrfarbig lackierter Autoteile erleichtern.</w:t>
      </w:r>
    </w:p>
    <w:p w14:paraId="678E2ED3" w14:textId="77777777" w:rsidR="00424B80" w:rsidRDefault="003A5E64" w:rsidP="00B9222F">
      <w:pPr>
        <w:spacing w:after="120"/>
        <w:rPr>
          <w:sz w:val="22"/>
          <w:szCs w:val="22"/>
        </w:rPr>
      </w:pPr>
      <w:r>
        <w:rPr>
          <w:noProof/>
          <w:sz w:val="22"/>
          <w:szCs w:val="22"/>
        </w:rPr>
        <w:drawing>
          <wp:inline distT="0" distB="0" distL="0" distR="0" wp14:anchorId="73F62CB6" wp14:editId="461E368E">
            <wp:extent cx="5909480" cy="3942773"/>
            <wp:effectExtent l="0" t="0" r="0" b="635"/>
            <wp:docPr id="24" name="Grafik 24" descr="Ein Bild, das Person, Tisch, drinnen, schneiden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uto.jpg"/>
                    <pic:cNvPicPr/>
                  </pic:nvPicPr>
                  <pic:blipFill>
                    <a:blip r:embed="rId13">
                      <a:extLst>
                        <a:ext uri="{28A0092B-C50C-407E-A947-70E740481C1C}">
                          <a14:useLocalDpi xmlns:a14="http://schemas.microsoft.com/office/drawing/2010/main" val="0"/>
                        </a:ext>
                      </a:extLst>
                    </a:blip>
                    <a:stretch>
                      <a:fillRect/>
                    </a:stretch>
                  </pic:blipFill>
                  <pic:spPr>
                    <a:xfrm>
                      <a:off x="0" y="0"/>
                      <a:ext cx="5927892" cy="3955057"/>
                    </a:xfrm>
                    <a:prstGeom prst="rect">
                      <a:avLst/>
                    </a:prstGeom>
                  </pic:spPr>
                </pic:pic>
              </a:graphicData>
            </a:graphic>
          </wp:inline>
        </w:drawing>
      </w:r>
    </w:p>
    <w:p w14:paraId="54A73A7B" w14:textId="77777777" w:rsidR="00424B80" w:rsidRDefault="00424B80" w:rsidP="00B9222F">
      <w:pPr>
        <w:spacing w:after="120"/>
        <w:jc w:val="center"/>
        <w:rPr>
          <w:sz w:val="22"/>
          <w:szCs w:val="22"/>
        </w:rPr>
      </w:pPr>
    </w:p>
    <w:p w14:paraId="2E7B54C1" w14:textId="77777777" w:rsidR="00424B80" w:rsidRPr="00E72E6E" w:rsidRDefault="00B9222F" w:rsidP="00B9222F">
      <w:pPr>
        <w:spacing w:after="120"/>
        <w:jc w:val="right"/>
        <w:rPr>
          <w:i/>
          <w:sz w:val="22"/>
          <w:szCs w:val="22"/>
        </w:rPr>
      </w:pPr>
      <w:r w:rsidRPr="00E72E6E">
        <w:rPr>
          <w:i/>
          <w:sz w:val="22"/>
          <w:szCs w:val="22"/>
        </w:rPr>
        <w:t>Fot</w:t>
      </w:r>
      <w:r w:rsidR="006F6F34">
        <w:rPr>
          <w:i/>
          <w:sz w:val="22"/>
          <w:szCs w:val="22"/>
        </w:rPr>
        <w:t>o: de.123rf.com/</w:t>
      </w:r>
      <w:proofErr w:type="spellStart"/>
      <w:r w:rsidR="006F6F34">
        <w:rPr>
          <w:i/>
          <w:sz w:val="22"/>
          <w:szCs w:val="22"/>
        </w:rPr>
        <w:t>profile_auremar</w:t>
      </w:r>
      <w:proofErr w:type="spellEnd"/>
    </w:p>
    <w:p w14:paraId="4C6F424F" w14:textId="77777777" w:rsidR="00424B80" w:rsidRPr="00E72E6E" w:rsidRDefault="00424B80" w:rsidP="00B9222F">
      <w:pPr>
        <w:spacing w:after="120"/>
        <w:rPr>
          <w:sz w:val="22"/>
          <w:szCs w:val="22"/>
        </w:rPr>
      </w:pPr>
    </w:p>
    <w:p w14:paraId="634FB480" w14:textId="77777777" w:rsidR="00424B80" w:rsidRPr="00E72E6E" w:rsidRDefault="00424B80" w:rsidP="00B9222F">
      <w:pPr>
        <w:spacing w:after="120"/>
        <w:rPr>
          <w:sz w:val="22"/>
          <w:szCs w:val="22"/>
        </w:rPr>
      </w:pPr>
    </w:p>
    <w:p w14:paraId="03CC909C" w14:textId="5CDAD0B3" w:rsidR="00101858" w:rsidRPr="00E71403" w:rsidRDefault="005D636B" w:rsidP="00B9222F">
      <w:pPr>
        <w:spacing w:after="120"/>
        <w:rPr>
          <w:sz w:val="22"/>
          <w:szCs w:val="22"/>
        </w:rPr>
      </w:pPr>
      <w:r w:rsidRPr="00E71403">
        <w:rPr>
          <w:sz w:val="22"/>
          <w:szCs w:val="22"/>
        </w:rPr>
        <w:t>Nach zwei Jahren intensiver Forschung und</w:t>
      </w:r>
      <w:r w:rsidR="00101858" w:rsidRPr="00E71403">
        <w:rPr>
          <w:sz w:val="22"/>
          <w:szCs w:val="22"/>
        </w:rPr>
        <w:t xml:space="preserve"> zahlreichen</w:t>
      </w:r>
      <w:r w:rsidRPr="00E71403">
        <w:rPr>
          <w:sz w:val="22"/>
          <w:szCs w:val="22"/>
        </w:rPr>
        <w:t xml:space="preserve"> Experimenten mit Stoffen wie Gummi, Harzen und Pflanzenölen </w:t>
      </w:r>
      <w:r w:rsidR="00101858" w:rsidRPr="00E71403">
        <w:rPr>
          <w:sz w:val="22"/>
          <w:szCs w:val="22"/>
        </w:rPr>
        <w:t>konnte er</w:t>
      </w:r>
      <w:r w:rsidRPr="00E71403">
        <w:rPr>
          <w:sz w:val="22"/>
          <w:szCs w:val="22"/>
        </w:rPr>
        <w:t xml:space="preserve"> 1925 </w:t>
      </w:r>
      <w:r w:rsidR="00101858" w:rsidRPr="00E71403">
        <w:rPr>
          <w:sz w:val="22"/>
          <w:szCs w:val="22"/>
        </w:rPr>
        <w:t>den ersten</w:t>
      </w:r>
      <w:r w:rsidRPr="00E71403">
        <w:rPr>
          <w:sz w:val="22"/>
          <w:szCs w:val="22"/>
        </w:rPr>
        <w:t xml:space="preserve"> Prototyp </w:t>
      </w:r>
      <w:r w:rsidR="00101858" w:rsidRPr="00E71403">
        <w:rPr>
          <w:sz w:val="22"/>
          <w:szCs w:val="22"/>
        </w:rPr>
        <w:t>seines</w:t>
      </w:r>
      <w:r w:rsidRPr="00E71403">
        <w:rPr>
          <w:sz w:val="22"/>
          <w:szCs w:val="22"/>
        </w:rPr>
        <w:t xml:space="preserve"> </w:t>
      </w:r>
      <w:r w:rsidR="00101858" w:rsidRPr="00E71403">
        <w:rPr>
          <w:sz w:val="22"/>
          <w:szCs w:val="22"/>
        </w:rPr>
        <w:t xml:space="preserve">neuen </w:t>
      </w:r>
      <w:r w:rsidR="0009566C">
        <w:rPr>
          <w:sz w:val="22"/>
          <w:szCs w:val="22"/>
        </w:rPr>
        <w:t>Klebeband</w:t>
      </w:r>
      <w:r w:rsidRPr="00E71403">
        <w:rPr>
          <w:sz w:val="22"/>
          <w:szCs w:val="22"/>
        </w:rPr>
        <w:t>s</w:t>
      </w:r>
      <w:r w:rsidR="00101858" w:rsidRPr="00E71403">
        <w:rPr>
          <w:sz w:val="22"/>
          <w:szCs w:val="22"/>
        </w:rPr>
        <w:t xml:space="preserve"> präsentieren. Dabei handelte es sich um ein etwa</w:t>
      </w:r>
      <w:r w:rsidRPr="00E71403">
        <w:rPr>
          <w:sz w:val="22"/>
          <w:szCs w:val="22"/>
        </w:rPr>
        <w:t xml:space="preserve"> fünf Zentime</w:t>
      </w:r>
      <w:r w:rsidR="00101858" w:rsidRPr="00E71403">
        <w:rPr>
          <w:sz w:val="22"/>
          <w:szCs w:val="22"/>
        </w:rPr>
        <w:t>ter breites Krepppapier, da</w:t>
      </w:r>
      <w:r w:rsidRPr="00E71403">
        <w:rPr>
          <w:sz w:val="22"/>
          <w:szCs w:val="22"/>
        </w:rPr>
        <w:t>s lediglich an den ä</w:t>
      </w:r>
      <w:r w:rsidR="00101858" w:rsidRPr="00E71403">
        <w:rPr>
          <w:sz w:val="22"/>
          <w:szCs w:val="22"/>
        </w:rPr>
        <w:t xml:space="preserve">ußeren Rändern mit dem neu </w:t>
      </w:r>
      <w:r w:rsidRPr="00E71403">
        <w:rPr>
          <w:sz w:val="22"/>
          <w:szCs w:val="22"/>
        </w:rPr>
        <w:t>entwickelten Klebstoff beschichtet war.</w:t>
      </w:r>
    </w:p>
    <w:p w14:paraId="59D458AF" w14:textId="77777777" w:rsidR="00101858" w:rsidRPr="00E71403" w:rsidRDefault="005D636B" w:rsidP="00B9222F">
      <w:pPr>
        <w:spacing w:after="120"/>
        <w:rPr>
          <w:sz w:val="22"/>
          <w:szCs w:val="22"/>
        </w:rPr>
      </w:pPr>
      <w:r w:rsidRPr="00E71403">
        <w:rPr>
          <w:sz w:val="22"/>
          <w:szCs w:val="22"/>
        </w:rPr>
        <w:lastRenderedPageBreak/>
        <w:br/>
        <w:t>Bei den ersten Testversuchen stellte sich schnell heraus, dass das Klebeband zu wenig Haftun</w:t>
      </w:r>
      <w:r w:rsidR="00101858" w:rsidRPr="00E71403">
        <w:rPr>
          <w:sz w:val="22"/>
          <w:szCs w:val="22"/>
        </w:rPr>
        <w:t>g hatte. So beschloss der mittlerweile</w:t>
      </w:r>
      <w:r w:rsidRPr="00E71403">
        <w:rPr>
          <w:sz w:val="22"/>
          <w:szCs w:val="22"/>
        </w:rPr>
        <w:t xml:space="preserve"> </w:t>
      </w:r>
      <w:r w:rsidR="00101858" w:rsidRPr="00E71403">
        <w:rPr>
          <w:sz w:val="22"/>
          <w:szCs w:val="22"/>
        </w:rPr>
        <w:t>26-jährige Ingenieur, das Kreppp</w:t>
      </w:r>
      <w:r w:rsidRPr="00E71403">
        <w:rPr>
          <w:sz w:val="22"/>
          <w:szCs w:val="22"/>
        </w:rPr>
        <w:t xml:space="preserve">apier flächendeckend </w:t>
      </w:r>
      <w:r w:rsidR="00101858" w:rsidRPr="00E71403">
        <w:rPr>
          <w:sz w:val="22"/>
          <w:szCs w:val="22"/>
        </w:rPr>
        <w:t xml:space="preserve">komplett </w:t>
      </w:r>
      <w:r w:rsidRPr="00E71403">
        <w:rPr>
          <w:sz w:val="22"/>
          <w:szCs w:val="22"/>
        </w:rPr>
        <w:t>mit</w:t>
      </w:r>
      <w:r w:rsidR="00101858" w:rsidRPr="00E71403">
        <w:rPr>
          <w:sz w:val="22"/>
          <w:szCs w:val="22"/>
        </w:rPr>
        <w:t xml:space="preserve"> seinem Klebstoff zu bestreichen. Und siehe da: Damit war der Halt </w:t>
      </w:r>
      <w:r w:rsidRPr="00E71403">
        <w:rPr>
          <w:sz w:val="22"/>
          <w:szCs w:val="22"/>
        </w:rPr>
        <w:t>gewährleistet.</w:t>
      </w:r>
      <w:r w:rsidRPr="00E71403">
        <w:rPr>
          <w:sz w:val="22"/>
          <w:szCs w:val="22"/>
        </w:rPr>
        <w:br/>
      </w:r>
    </w:p>
    <w:p w14:paraId="425B0B43" w14:textId="77777777" w:rsidR="002A7808" w:rsidRPr="00E71403" w:rsidRDefault="005D636B" w:rsidP="00B9222F">
      <w:pPr>
        <w:spacing w:after="120"/>
        <w:rPr>
          <w:sz w:val="22"/>
          <w:szCs w:val="22"/>
        </w:rPr>
      </w:pPr>
      <w:r w:rsidRPr="00E71403">
        <w:rPr>
          <w:sz w:val="22"/>
          <w:szCs w:val="22"/>
        </w:rPr>
        <w:t>Richard G. Drew entwickelte seine Idee weiter und brachte fünf Jahre später</w:t>
      </w:r>
      <w:r w:rsidR="002A7808" w:rsidRPr="00E71403">
        <w:rPr>
          <w:sz w:val="22"/>
          <w:szCs w:val="22"/>
        </w:rPr>
        <w:t xml:space="preserve"> 1930</w:t>
      </w:r>
      <w:r w:rsidRPr="00E71403">
        <w:rPr>
          <w:sz w:val="22"/>
          <w:szCs w:val="22"/>
        </w:rPr>
        <w:t xml:space="preserve"> das erste transparente Cellophan-Klebeband auf den Markt.</w:t>
      </w:r>
      <w:r w:rsidRPr="00E71403">
        <w:rPr>
          <w:sz w:val="22"/>
          <w:szCs w:val="22"/>
        </w:rPr>
        <w:br/>
      </w:r>
    </w:p>
    <w:p w14:paraId="39CBF370" w14:textId="77777777" w:rsidR="00B9222F" w:rsidRPr="00E71403" w:rsidRDefault="005D636B" w:rsidP="00B9222F">
      <w:pPr>
        <w:spacing w:after="120"/>
        <w:rPr>
          <w:sz w:val="22"/>
          <w:szCs w:val="22"/>
        </w:rPr>
      </w:pPr>
      <w:r w:rsidRPr="00E71403">
        <w:rPr>
          <w:sz w:val="22"/>
          <w:szCs w:val="22"/>
        </w:rPr>
        <w:t xml:space="preserve">Beide Erfindungen </w:t>
      </w:r>
      <w:r w:rsidR="00E214AB" w:rsidRPr="00E71403">
        <w:rPr>
          <w:sz w:val="22"/>
          <w:szCs w:val="22"/>
        </w:rPr>
        <w:t>erfuhren</w:t>
      </w:r>
      <w:r w:rsidRPr="00E71403">
        <w:rPr>
          <w:sz w:val="22"/>
          <w:szCs w:val="22"/>
        </w:rPr>
        <w:t xml:space="preserve"> großen Zuspruch und wurden über die Ja</w:t>
      </w:r>
      <w:r w:rsidR="002A7808" w:rsidRPr="00E71403">
        <w:rPr>
          <w:sz w:val="22"/>
          <w:szCs w:val="22"/>
        </w:rPr>
        <w:t xml:space="preserve">hre intensiv weiterentwickelt. </w:t>
      </w:r>
      <w:r w:rsidRPr="00E71403">
        <w:rPr>
          <w:sz w:val="22"/>
          <w:szCs w:val="22"/>
        </w:rPr>
        <w:t xml:space="preserve">Heute finden sich </w:t>
      </w:r>
      <w:r w:rsidR="002A7808" w:rsidRPr="00E71403">
        <w:rPr>
          <w:sz w:val="22"/>
          <w:szCs w:val="22"/>
        </w:rPr>
        <w:t xml:space="preserve">weltweit </w:t>
      </w:r>
      <w:r w:rsidRPr="00E71403">
        <w:rPr>
          <w:sz w:val="22"/>
          <w:szCs w:val="22"/>
        </w:rPr>
        <w:t>mehr als 900 verschiedene Klebebandarten auf dem Markt.</w:t>
      </w:r>
      <w:r w:rsidR="009837A7">
        <w:rPr>
          <w:sz w:val="22"/>
          <w:szCs w:val="22"/>
        </w:rPr>
        <w:t xml:space="preserve"> </w:t>
      </w:r>
    </w:p>
    <w:p w14:paraId="6046F151" w14:textId="77777777" w:rsidR="00604E24" w:rsidRDefault="00604E24" w:rsidP="00B9222F">
      <w:pPr>
        <w:pStyle w:val="berschrift1"/>
        <w:spacing w:after="120"/>
      </w:pPr>
      <w:bookmarkStart w:id="5" w:name="_Toc66212773"/>
      <w:proofErr w:type="spellStart"/>
      <w:r w:rsidRPr="005E2ECB">
        <w:t>Packband</w:t>
      </w:r>
      <w:proofErr w:type="spellEnd"/>
      <w:r w:rsidRPr="005E2ECB">
        <w:t xml:space="preserve"> </w:t>
      </w:r>
      <w:r w:rsidR="002A7808" w:rsidRPr="005E2ECB">
        <w:t xml:space="preserve">- </w:t>
      </w:r>
      <w:r w:rsidRPr="005E2ECB">
        <w:t xml:space="preserve">und was es sonst noch </w:t>
      </w:r>
      <w:r w:rsidR="002A7808" w:rsidRPr="005E2ECB">
        <w:t xml:space="preserve">alles </w:t>
      </w:r>
      <w:r w:rsidRPr="005E2ECB">
        <w:t>gibt</w:t>
      </w:r>
      <w:bookmarkEnd w:id="5"/>
    </w:p>
    <w:p w14:paraId="1CA4A444" w14:textId="77777777" w:rsidR="006F6F34" w:rsidRPr="006F6F34" w:rsidRDefault="006F6F34" w:rsidP="006F6F34"/>
    <w:p w14:paraId="733E977F" w14:textId="77777777" w:rsidR="00B9222F" w:rsidRDefault="003A5E64" w:rsidP="006F6F34">
      <w:r>
        <w:rPr>
          <w:noProof/>
        </w:rPr>
        <w:drawing>
          <wp:inline distT="0" distB="0" distL="0" distR="0" wp14:anchorId="101FC9EB" wp14:editId="2E91F82A">
            <wp:extent cx="5684292" cy="2842146"/>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verse.jpg"/>
                    <pic:cNvPicPr/>
                  </pic:nvPicPr>
                  <pic:blipFill>
                    <a:blip r:embed="rId14">
                      <a:extLst>
                        <a:ext uri="{28A0092B-C50C-407E-A947-70E740481C1C}">
                          <a14:useLocalDpi xmlns:a14="http://schemas.microsoft.com/office/drawing/2010/main" val="0"/>
                        </a:ext>
                      </a:extLst>
                    </a:blip>
                    <a:stretch>
                      <a:fillRect/>
                    </a:stretch>
                  </pic:blipFill>
                  <pic:spPr>
                    <a:xfrm>
                      <a:off x="0" y="0"/>
                      <a:ext cx="5703291" cy="2851646"/>
                    </a:xfrm>
                    <a:prstGeom prst="rect">
                      <a:avLst/>
                    </a:prstGeom>
                  </pic:spPr>
                </pic:pic>
              </a:graphicData>
            </a:graphic>
          </wp:inline>
        </w:drawing>
      </w:r>
    </w:p>
    <w:p w14:paraId="4346D853" w14:textId="77777777" w:rsidR="00B9222F" w:rsidRDefault="00B9222F" w:rsidP="006F6F34"/>
    <w:p w14:paraId="0FE5C54B" w14:textId="77777777" w:rsidR="002A7808" w:rsidRPr="00C352F8" w:rsidRDefault="002A7808" w:rsidP="00E72E6E">
      <w:pPr>
        <w:pStyle w:val="berschrift2"/>
      </w:pPr>
      <w:bookmarkStart w:id="6" w:name="_Toc66212774"/>
      <w:r w:rsidRPr="00C352F8">
        <w:t>Kleine Arten-Bestimmung der Klebebänder</w:t>
      </w:r>
      <w:bookmarkEnd w:id="6"/>
    </w:p>
    <w:p w14:paraId="7CCE7940" w14:textId="77777777" w:rsidR="00175BA5" w:rsidRPr="002A7808" w:rsidRDefault="00604E24" w:rsidP="00B9222F">
      <w:pPr>
        <w:spacing w:after="120"/>
        <w:rPr>
          <w:sz w:val="22"/>
          <w:szCs w:val="22"/>
        </w:rPr>
      </w:pPr>
      <w:r w:rsidRPr="002A7808">
        <w:rPr>
          <w:sz w:val="22"/>
          <w:szCs w:val="22"/>
        </w:rPr>
        <w:t xml:space="preserve">In diesem Ratgeber beschäftigen wir uns mit Klebebändern, </w:t>
      </w:r>
      <w:r w:rsidR="002A7808">
        <w:rPr>
          <w:sz w:val="22"/>
          <w:szCs w:val="22"/>
        </w:rPr>
        <w:t>die</w:t>
      </w:r>
      <w:r w:rsidRPr="002A7808">
        <w:rPr>
          <w:sz w:val="22"/>
          <w:szCs w:val="22"/>
        </w:rPr>
        <w:t xml:space="preserve"> zum Verschluss von Kartonagen gedacht sind</w:t>
      </w:r>
      <w:r w:rsidR="00175BA5" w:rsidRPr="002A7808">
        <w:rPr>
          <w:sz w:val="22"/>
          <w:szCs w:val="22"/>
        </w:rPr>
        <w:t xml:space="preserve">. Umgangssprachlich werden </w:t>
      </w:r>
      <w:r w:rsidR="002A7808">
        <w:rPr>
          <w:sz w:val="22"/>
          <w:szCs w:val="22"/>
        </w:rPr>
        <w:t>sie auch gern als</w:t>
      </w:r>
      <w:r w:rsidR="00175BA5" w:rsidRPr="002A7808">
        <w:rPr>
          <w:sz w:val="22"/>
          <w:szCs w:val="22"/>
        </w:rPr>
        <w:t xml:space="preserve"> „</w:t>
      </w:r>
      <w:proofErr w:type="spellStart"/>
      <w:r w:rsidR="00175BA5" w:rsidRPr="002A7808">
        <w:rPr>
          <w:sz w:val="22"/>
          <w:szCs w:val="22"/>
        </w:rPr>
        <w:t>Packband</w:t>
      </w:r>
      <w:proofErr w:type="spellEnd"/>
      <w:r w:rsidR="00175BA5" w:rsidRPr="002A7808">
        <w:rPr>
          <w:sz w:val="22"/>
          <w:szCs w:val="22"/>
        </w:rPr>
        <w:t>“ bezeichnet.</w:t>
      </w:r>
      <w:r w:rsidR="002A7808">
        <w:rPr>
          <w:sz w:val="22"/>
          <w:szCs w:val="22"/>
        </w:rPr>
        <w:t xml:space="preserve"> Doch es gibt noch viel mehr Arten</w:t>
      </w:r>
      <w:r w:rsidR="006375BD">
        <w:rPr>
          <w:sz w:val="22"/>
          <w:szCs w:val="22"/>
        </w:rPr>
        <w:t xml:space="preserve">, </w:t>
      </w:r>
      <w:r w:rsidR="002A7808">
        <w:rPr>
          <w:sz w:val="22"/>
          <w:szCs w:val="22"/>
        </w:rPr>
        <w:t>beispielsweise:</w:t>
      </w:r>
    </w:p>
    <w:p w14:paraId="180E967F" w14:textId="77777777" w:rsidR="00985CE8" w:rsidRPr="006E18BF" w:rsidRDefault="006375BD" w:rsidP="005F1AB9">
      <w:pPr>
        <w:pStyle w:val="berschrift3"/>
        <w:rPr>
          <w:color w:val="F79646" w:themeColor="accent6"/>
        </w:rPr>
      </w:pPr>
      <w:bookmarkStart w:id="7" w:name="_Toc66212775"/>
      <w:r w:rsidRPr="006E18BF">
        <w:t xml:space="preserve">Das </w:t>
      </w:r>
      <w:r w:rsidR="00985CE8" w:rsidRPr="006E18BF">
        <w:t>Nassklebeband</w:t>
      </w:r>
      <w:bookmarkEnd w:id="7"/>
      <w:r w:rsidR="00645251" w:rsidRPr="006E18BF">
        <w:t xml:space="preserve"> </w:t>
      </w:r>
    </w:p>
    <w:p w14:paraId="02B03E90" w14:textId="77777777" w:rsidR="000425AB" w:rsidRDefault="006375BD" w:rsidP="00B9222F">
      <w:pPr>
        <w:spacing w:before="100" w:after="120"/>
        <w:rPr>
          <w:sz w:val="22"/>
          <w:szCs w:val="22"/>
        </w:rPr>
      </w:pPr>
      <w:r w:rsidRPr="00645251">
        <w:rPr>
          <w:sz w:val="22"/>
          <w:szCs w:val="22"/>
        </w:rPr>
        <w:t xml:space="preserve">Jedes </w:t>
      </w:r>
      <w:r w:rsidR="00985CE8" w:rsidRPr="00645251">
        <w:rPr>
          <w:sz w:val="22"/>
          <w:szCs w:val="22"/>
        </w:rPr>
        <w:t>Nassklebeband besteht aus e</w:t>
      </w:r>
      <w:r w:rsidR="00B73F3E" w:rsidRPr="00645251">
        <w:rPr>
          <w:sz w:val="22"/>
          <w:szCs w:val="22"/>
        </w:rPr>
        <w:t>inem Streifen Natronkraftpapier</w:t>
      </w:r>
      <w:r w:rsidR="00985CE8" w:rsidRPr="00645251">
        <w:rPr>
          <w:sz w:val="22"/>
          <w:szCs w:val="22"/>
        </w:rPr>
        <w:t xml:space="preserve">, der mit einem wasseraktivierbaren Kleber versehen ist. </w:t>
      </w:r>
      <w:r w:rsidR="00B73F3E" w:rsidRPr="00645251">
        <w:rPr>
          <w:sz w:val="22"/>
          <w:szCs w:val="22"/>
        </w:rPr>
        <w:t>Beim Kontakt mit Wasser</w:t>
      </w:r>
      <w:r w:rsidR="00985CE8" w:rsidRPr="00645251">
        <w:rPr>
          <w:sz w:val="22"/>
          <w:szCs w:val="22"/>
        </w:rPr>
        <w:t xml:space="preserve"> verbindet sich </w:t>
      </w:r>
      <w:r w:rsidR="00B73F3E" w:rsidRPr="00645251">
        <w:rPr>
          <w:sz w:val="22"/>
          <w:szCs w:val="22"/>
        </w:rPr>
        <w:t xml:space="preserve">das Nassklebeband </w:t>
      </w:r>
      <w:r w:rsidR="00985CE8" w:rsidRPr="00645251">
        <w:rPr>
          <w:sz w:val="22"/>
          <w:szCs w:val="22"/>
        </w:rPr>
        <w:t xml:space="preserve">mit dem Karton vollflächig zu einer homogenen Oberfläche. Es </w:t>
      </w:r>
      <w:r w:rsidR="00985CE8" w:rsidRPr="00645251">
        <w:rPr>
          <w:sz w:val="22"/>
          <w:szCs w:val="22"/>
        </w:rPr>
        <w:lastRenderedPageBreak/>
        <w:t xml:space="preserve">lässt sich auch in staubiger Umgebung problemlos verarbeiten und haftet </w:t>
      </w:r>
      <w:r w:rsidR="00B73F3E" w:rsidRPr="00645251">
        <w:rPr>
          <w:b/>
          <w:sz w:val="22"/>
          <w:szCs w:val="22"/>
        </w:rPr>
        <w:t>selbst</w:t>
      </w:r>
      <w:r w:rsidR="00985CE8" w:rsidRPr="00645251">
        <w:rPr>
          <w:b/>
          <w:sz w:val="22"/>
          <w:szCs w:val="22"/>
        </w:rPr>
        <w:t xml:space="preserve"> auf schwierigen Recyclingkarton-Oberflächen zuverlässig</w:t>
      </w:r>
      <w:r w:rsidR="00985CE8" w:rsidRPr="002A7808">
        <w:rPr>
          <w:sz w:val="22"/>
          <w:szCs w:val="22"/>
        </w:rPr>
        <w:t xml:space="preserve">. </w:t>
      </w:r>
    </w:p>
    <w:p w14:paraId="3E5CC52C" w14:textId="49AC0716" w:rsidR="00B73F3E" w:rsidRDefault="00985CE8" w:rsidP="00B9222F">
      <w:pPr>
        <w:spacing w:before="100" w:after="120"/>
        <w:rPr>
          <w:sz w:val="22"/>
          <w:szCs w:val="22"/>
        </w:rPr>
      </w:pPr>
      <w:r w:rsidRPr="002A7808">
        <w:rPr>
          <w:sz w:val="22"/>
          <w:szCs w:val="22"/>
        </w:rPr>
        <w:t xml:space="preserve">Nassklebeband ist in </w:t>
      </w:r>
      <w:proofErr w:type="spellStart"/>
      <w:r w:rsidRPr="002A7808">
        <w:rPr>
          <w:sz w:val="22"/>
          <w:szCs w:val="22"/>
        </w:rPr>
        <w:t>Grammaturen</w:t>
      </w:r>
      <w:proofErr w:type="spellEnd"/>
      <w:r w:rsidRPr="002A7808">
        <w:rPr>
          <w:sz w:val="22"/>
          <w:szCs w:val="22"/>
        </w:rPr>
        <w:t xml:space="preserve"> zwischen 40 g/m² und 90 g/m² erhältlich und wird in den Farben braun und weiß herg</w:t>
      </w:r>
      <w:r w:rsidR="00B73F3E">
        <w:rPr>
          <w:sz w:val="22"/>
          <w:szCs w:val="22"/>
        </w:rPr>
        <w:t xml:space="preserve">estellt. Auch </w:t>
      </w:r>
      <w:r w:rsidRPr="002A7808">
        <w:rPr>
          <w:sz w:val="22"/>
          <w:szCs w:val="22"/>
        </w:rPr>
        <w:t xml:space="preserve">individuelle Aufdrucke </w:t>
      </w:r>
      <w:r w:rsidR="0009566C">
        <w:rPr>
          <w:sz w:val="22"/>
          <w:szCs w:val="22"/>
        </w:rPr>
        <w:t>auf Kundenwunsch</w:t>
      </w:r>
      <w:r w:rsidR="00B73F3E">
        <w:rPr>
          <w:sz w:val="22"/>
          <w:szCs w:val="22"/>
        </w:rPr>
        <w:t xml:space="preserve"> </w:t>
      </w:r>
      <w:r w:rsidRPr="002A7808">
        <w:rPr>
          <w:sz w:val="22"/>
          <w:szCs w:val="22"/>
        </w:rPr>
        <w:t xml:space="preserve">sind möglich. </w:t>
      </w:r>
    </w:p>
    <w:p w14:paraId="0804FEEF" w14:textId="77777777" w:rsidR="00985CE8" w:rsidRPr="002A7808" w:rsidRDefault="005F1AB9" w:rsidP="00B9222F">
      <w:pPr>
        <w:spacing w:before="100" w:after="120"/>
        <w:rPr>
          <w:sz w:val="22"/>
          <w:szCs w:val="22"/>
        </w:rPr>
      </w:pPr>
      <w:r>
        <w:rPr>
          <w:noProof/>
          <w:sz w:val="22"/>
          <w:szCs w:val="22"/>
        </w:rPr>
        <w:drawing>
          <wp:anchor distT="0" distB="0" distL="114300" distR="114300" simplePos="0" relativeHeight="251658247" behindDoc="0" locked="0" layoutInCell="1" allowOverlap="1" wp14:anchorId="30EA3B26" wp14:editId="24EBFD1E">
            <wp:simplePos x="0" y="0"/>
            <wp:positionH relativeFrom="column">
              <wp:posOffset>-67310</wp:posOffset>
            </wp:positionH>
            <wp:positionV relativeFrom="paragraph">
              <wp:posOffset>11430</wp:posOffset>
            </wp:positionV>
            <wp:extent cx="3308985" cy="2735580"/>
            <wp:effectExtent l="0" t="0" r="5715" b="762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ßklebeba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8985" cy="2735580"/>
                    </a:xfrm>
                    <a:prstGeom prst="rect">
                      <a:avLst/>
                    </a:prstGeom>
                  </pic:spPr>
                </pic:pic>
              </a:graphicData>
            </a:graphic>
            <wp14:sizeRelH relativeFrom="margin">
              <wp14:pctWidth>0</wp14:pctWidth>
            </wp14:sizeRelH>
            <wp14:sizeRelV relativeFrom="margin">
              <wp14:pctHeight>0</wp14:pctHeight>
            </wp14:sizeRelV>
          </wp:anchor>
        </w:drawing>
      </w:r>
      <w:r w:rsidR="00985CE8" w:rsidRPr="002A7808">
        <w:rPr>
          <w:sz w:val="22"/>
          <w:szCs w:val="22"/>
        </w:rPr>
        <w:t xml:space="preserve">Der </w:t>
      </w:r>
      <w:r w:rsidR="00985CE8" w:rsidRPr="00645251">
        <w:rPr>
          <w:b/>
          <w:sz w:val="22"/>
          <w:szCs w:val="22"/>
        </w:rPr>
        <w:t>Kartonverschluss</w:t>
      </w:r>
      <w:r w:rsidR="00985CE8" w:rsidRPr="002A7808">
        <w:rPr>
          <w:sz w:val="22"/>
          <w:szCs w:val="22"/>
        </w:rPr>
        <w:t xml:space="preserve"> mittels Nassklebeband gilt als besonders umweltfreundlich, da beim Karton-Recycling keine Rückstände entstehen und der Kleber völlig unproblematisch ist. Zur Verarbeitung von Nassklebeband wird üblicherweise ein Klebestreifengeber verwendet.</w:t>
      </w:r>
    </w:p>
    <w:p w14:paraId="42B4C80D" w14:textId="77777777" w:rsidR="00985CE8" w:rsidRDefault="00985CE8" w:rsidP="00B9222F">
      <w:pPr>
        <w:spacing w:before="100" w:after="120"/>
        <w:rPr>
          <w:sz w:val="22"/>
          <w:szCs w:val="22"/>
        </w:rPr>
      </w:pPr>
      <w:r w:rsidRPr="002A7808">
        <w:rPr>
          <w:sz w:val="22"/>
          <w:szCs w:val="22"/>
        </w:rPr>
        <w:t xml:space="preserve">Nassklebeband gibt es </w:t>
      </w:r>
      <w:r w:rsidR="00B73F3E">
        <w:rPr>
          <w:sz w:val="22"/>
          <w:szCs w:val="22"/>
        </w:rPr>
        <w:t>außerdem</w:t>
      </w:r>
      <w:r w:rsidRPr="002A7808">
        <w:rPr>
          <w:sz w:val="22"/>
          <w:szCs w:val="22"/>
        </w:rPr>
        <w:t xml:space="preserve"> mit unterschiedlichsten Fadenverstärkungen. Darüber</w:t>
      </w:r>
      <w:r w:rsidR="00392E6E">
        <w:rPr>
          <w:sz w:val="22"/>
          <w:szCs w:val="22"/>
        </w:rPr>
        <w:t xml:space="preserve"> </w:t>
      </w:r>
      <w:r w:rsidR="00B73F3E">
        <w:rPr>
          <w:sz w:val="22"/>
          <w:szCs w:val="22"/>
        </w:rPr>
        <w:t xml:space="preserve">hinaus werden </w:t>
      </w:r>
      <w:r w:rsidR="00392E6E">
        <w:rPr>
          <w:sz w:val="22"/>
          <w:szCs w:val="22"/>
        </w:rPr>
        <w:t>diese Packb</w:t>
      </w:r>
      <w:r w:rsidRPr="002A7808">
        <w:rPr>
          <w:sz w:val="22"/>
          <w:szCs w:val="22"/>
        </w:rPr>
        <w:t>änder mit und ohne Kern</w:t>
      </w:r>
      <w:r w:rsidR="00B73F3E">
        <w:rPr>
          <w:sz w:val="22"/>
          <w:szCs w:val="22"/>
        </w:rPr>
        <w:t xml:space="preserve"> angeboten</w:t>
      </w:r>
      <w:r w:rsidRPr="002A7808">
        <w:rPr>
          <w:sz w:val="22"/>
          <w:szCs w:val="22"/>
        </w:rPr>
        <w:t xml:space="preserve">. </w:t>
      </w:r>
    </w:p>
    <w:p w14:paraId="2C6B8187" w14:textId="77777777" w:rsidR="00B9222F" w:rsidRPr="002A7808" w:rsidRDefault="00B9222F" w:rsidP="00B9222F">
      <w:pPr>
        <w:spacing w:before="100" w:after="120"/>
        <w:rPr>
          <w:sz w:val="22"/>
          <w:szCs w:val="22"/>
        </w:rPr>
      </w:pPr>
    </w:p>
    <w:p w14:paraId="3354D39D" w14:textId="77777777" w:rsidR="00B9222F" w:rsidRPr="00B9222F" w:rsidRDefault="005F1AB9" w:rsidP="005F1AB9">
      <w:pPr>
        <w:pStyle w:val="berschrift3"/>
      </w:pPr>
      <w:bookmarkStart w:id="8" w:name="_Toc66212776"/>
      <w:r>
        <w:rPr>
          <w:noProof/>
          <w:sz w:val="22"/>
        </w:rPr>
        <w:drawing>
          <wp:anchor distT="0" distB="0" distL="114300" distR="114300" simplePos="0" relativeHeight="251658250" behindDoc="0" locked="0" layoutInCell="1" allowOverlap="1" wp14:anchorId="0C5A3959" wp14:editId="7C56CFD0">
            <wp:simplePos x="0" y="0"/>
            <wp:positionH relativeFrom="column">
              <wp:posOffset>-25760</wp:posOffset>
            </wp:positionH>
            <wp:positionV relativeFrom="paragraph">
              <wp:posOffset>62884</wp:posOffset>
            </wp:positionV>
            <wp:extent cx="2853155" cy="1890215"/>
            <wp:effectExtent l="0" t="0" r="4445" b="0"/>
            <wp:wrapSquare wrapText="bothSides"/>
            <wp:docPr id="8" name="Grafik 8" descr="Ein Bild, das Ding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king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3155" cy="1890215"/>
                    </a:xfrm>
                    <a:prstGeom prst="rect">
                      <a:avLst/>
                    </a:prstGeom>
                  </pic:spPr>
                </pic:pic>
              </a:graphicData>
            </a:graphic>
          </wp:anchor>
        </w:drawing>
      </w:r>
      <w:proofErr w:type="spellStart"/>
      <w:r w:rsidR="00116FA0" w:rsidRPr="006E18BF">
        <w:t>Masking</w:t>
      </w:r>
      <w:proofErr w:type="spellEnd"/>
      <w:r w:rsidR="00116FA0" w:rsidRPr="006E18BF">
        <w:t>-</w:t>
      </w:r>
      <w:r w:rsidR="00B73F3E" w:rsidRPr="006E18BF">
        <w:t>Tape</w:t>
      </w:r>
      <w:r w:rsidR="00175BA5" w:rsidRPr="006E18BF">
        <w:t>s oder Malerkrepp</w:t>
      </w:r>
      <w:bookmarkEnd w:id="8"/>
    </w:p>
    <w:p w14:paraId="5846F105" w14:textId="77777777" w:rsidR="005F1AB9" w:rsidRDefault="00175BA5" w:rsidP="00B9222F">
      <w:pPr>
        <w:spacing w:after="120"/>
        <w:rPr>
          <w:sz w:val="22"/>
          <w:szCs w:val="22"/>
        </w:rPr>
      </w:pPr>
      <w:r w:rsidRPr="00645251">
        <w:rPr>
          <w:sz w:val="22"/>
          <w:szCs w:val="22"/>
        </w:rPr>
        <w:t xml:space="preserve">Diese Bänder werden genutzt, um </w:t>
      </w:r>
      <w:r w:rsidRPr="00645251">
        <w:rPr>
          <w:b/>
          <w:sz w:val="22"/>
          <w:szCs w:val="22"/>
        </w:rPr>
        <w:t xml:space="preserve">Oberflächen bei Anstrichen oder Lackierungen </w:t>
      </w:r>
      <w:r w:rsidRPr="0009566C">
        <w:rPr>
          <w:b/>
          <w:sz w:val="22"/>
          <w:szCs w:val="22"/>
        </w:rPr>
        <w:t>abzukleben.</w:t>
      </w:r>
      <w:r w:rsidRPr="00645251">
        <w:rPr>
          <w:sz w:val="22"/>
          <w:szCs w:val="22"/>
        </w:rPr>
        <w:t xml:space="preserve"> </w:t>
      </w:r>
    </w:p>
    <w:p w14:paraId="3499357E" w14:textId="77777777" w:rsidR="00175BA5" w:rsidRDefault="00175BA5" w:rsidP="00B9222F">
      <w:pPr>
        <w:spacing w:after="120"/>
        <w:rPr>
          <w:sz w:val="22"/>
          <w:szCs w:val="22"/>
        </w:rPr>
      </w:pPr>
      <w:r w:rsidRPr="00645251">
        <w:rPr>
          <w:sz w:val="22"/>
          <w:szCs w:val="22"/>
        </w:rPr>
        <w:t xml:space="preserve">Es gibt </w:t>
      </w:r>
      <w:r w:rsidR="00B73F3E" w:rsidRPr="00645251">
        <w:rPr>
          <w:sz w:val="22"/>
          <w:szCs w:val="22"/>
        </w:rPr>
        <w:t>sie</w:t>
      </w:r>
      <w:r w:rsidRPr="00645251">
        <w:rPr>
          <w:sz w:val="22"/>
          <w:szCs w:val="22"/>
        </w:rPr>
        <w:t xml:space="preserve"> in unterschiedlichen Qualitäten </w:t>
      </w:r>
      <w:r w:rsidR="005F1AB9">
        <w:rPr>
          <w:sz w:val="22"/>
          <w:szCs w:val="22"/>
        </w:rPr>
        <w:t>in</w:t>
      </w:r>
      <w:r w:rsidR="00B73F3E" w:rsidRPr="00645251">
        <w:rPr>
          <w:sz w:val="22"/>
          <w:szCs w:val="22"/>
        </w:rPr>
        <w:t xml:space="preserve"> Bezug auf</w:t>
      </w:r>
      <w:r w:rsidRPr="00645251">
        <w:rPr>
          <w:sz w:val="22"/>
          <w:szCs w:val="22"/>
        </w:rPr>
        <w:t xml:space="preserve"> Kleber und Temperaturbeständigkeit.</w:t>
      </w:r>
    </w:p>
    <w:p w14:paraId="74A5F318" w14:textId="77777777" w:rsidR="00D85062" w:rsidRDefault="00D85062" w:rsidP="005F1AB9">
      <w:pPr>
        <w:pStyle w:val="berschrift3"/>
        <w:rPr>
          <w:rFonts w:eastAsiaTheme="minorHAnsi" w:cstheme="minorBidi"/>
          <w:b w:val="0"/>
          <w:bCs w:val="0"/>
          <w:color w:val="auto"/>
          <w:sz w:val="22"/>
        </w:rPr>
      </w:pPr>
    </w:p>
    <w:p w14:paraId="1D6BD522" w14:textId="77777777" w:rsidR="005F1AB9" w:rsidRDefault="00D85062" w:rsidP="005F1AB9">
      <w:pPr>
        <w:pStyle w:val="berschrift3"/>
      </w:pPr>
      <w:bookmarkStart w:id="9" w:name="_Toc66212777"/>
      <w:r>
        <w:rPr>
          <w:noProof/>
        </w:rPr>
        <w:drawing>
          <wp:anchor distT="0" distB="0" distL="114300" distR="114300" simplePos="0" relativeHeight="251658252" behindDoc="0" locked="0" layoutInCell="1" allowOverlap="1" wp14:anchorId="296F5F84" wp14:editId="30B015A8">
            <wp:simplePos x="0" y="0"/>
            <wp:positionH relativeFrom="column">
              <wp:posOffset>3392170</wp:posOffset>
            </wp:positionH>
            <wp:positionV relativeFrom="paragraph">
              <wp:posOffset>376896</wp:posOffset>
            </wp:positionV>
            <wp:extent cx="2880360" cy="206438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cherheitsba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360" cy="2064385"/>
                    </a:xfrm>
                    <a:prstGeom prst="rect">
                      <a:avLst/>
                    </a:prstGeom>
                  </pic:spPr>
                </pic:pic>
              </a:graphicData>
            </a:graphic>
            <wp14:sizeRelH relativeFrom="margin">
              <wp14:pctWidth>0</wp14:pctWidth>
            </wp14:sizeRelH>
            <wp14:sizeRelV relativeFrom="margin">
              <wp14:pctHeight>0</wp14:pctHeight>
            </wp14:sizeRelV>
          </wp:anchor>
        </w:drawing>
      </w:r>
      <w:r w:rsidR="00175BA5" w:rsidRPr="006E18BF">
        <w:t>Security Tape</w:t>
      </w:r>
      <w:bookmarkEnd w:id="9"/>
      <w:r w:rsidR="005F1AB9">
        <w:t xml:space="preserve"> </w:t>
      </w:r>
    </w:p>
    <w:p w14:paraId="4CDC451B" w14:textId="77777777" w:rsidR="00175BA5" w:rsidRPr="005F1AB9" w:rsidRDefault="00175BA5" w:rsidP="005F1AB9">
      <w:pPr>
        <w:rPr>
          <w:rFonts w:eastAsiaTheme="majorEastAsia" w:cstheme="majorBidi"/>
          <w:b/>
          <w:bCs/>
          <w:color w:val="4F81BD" w:themeColor="accent1"/>
          <w:sz w:val="22"/>
          <w:szCs w:val="22"/>
        </w:rPr>
      </w:pPr>
      <w:r w:rsidRPr="005F1AB9">
        <w:rPr>
          <w:sz w:val="22"/>
          <w:szCs w:val="22"/>
        </w:rPr>
        <w:t xml:space="preserve">Dieses Band wird analog zum </w:t>
      </w:r>
      <w:proofErr w:type="spellStart"/>
      <w:r w:rsidRPr="005F1AB9">
        <w:rPr>
          <w:sz w:val="22"/>
          <w:szCs w:val="22"/>
        </w:rPr>
        <w:t>Packband</w:t>
      </w:r>
      <w:proofErr w:type="spellEnd"/>
      <w:r w:rsidRPr="005F1AB9">
        <w:rPr>
          <w:sz w:val="22"/>
          <w:szCs w:val="22"/>
        </w:rPr>
        <w:t xml:space="preserve"> für den Kartonverschluss</w:t>
      </w:r>
      <w:r w:rsidR="00392E6E" w:rsidRPr="005F1AB9">
        <w:rPr>
          <w:sz w:val="22"/>
          <w:szCs w:val="22"/>
        </w:rPr>
        <w:t xml:space="preserve"> verwendet. Beim Abziehen</w:t>
      </w:r>
      <w:r w:rsidRPr="005F1AB9">
        <w:rPr>
          <w:sz w:val="22"/>
          <w:szCs w:val="22"/>
        </w:rPr>
        <w:t xml:space="preserve"> d</w:t>
      </w:r>
      <w:r w:rsidR="00B73F3E" w:rsidRPr="005F1AB9">
        <w:rPr>
          <w:sz w:val="22"/>
          <w:szCs w:val="22"/>
        </w:rPr>
        <w:t>es Klebeband</w:t>
      </w:r>
      <w:r w:rsidRPr="005F1AB9">
        <w:rPr>
          <w:sz w:val="22"/>
          <w:szCs w:val="22"/>
        </w:rPr>
        <w:t>s</w:t>
      </w:r>
      <w:r w:rsidR="00392E6E" w:rsidRPr="005F1AB9">
        <w:rPr>
          <w:sz w:val="22"/>
          <w:szCs w:val="22"/>
        </w:rPr>
        <w:t xml:space="preserve"> – also: beim Öffnen des Kartons -</w:t>
      </w:r>
      <w:r w:rsidR="00D85062">
        <w:rPr>
          <w:sz w:val="22"/>
          <w:szCs w:val="22"/>
        </w:rPr>
        <w:t xml:space="preserve"> </w:t>
      </w:r>
      <w:r w:rsidRPr="005F1AB9">
        <w:rPr>
          <w:sz w:val="22"/>
          <w:szCs w:val="22"/>
        </w:rPr>
        <w:t xml:space="preserve">bleibt </w:t>
      </w:r>
      <w:r w:rsidR="00D85062">
        <w:rPr>
          <w:sz w:val="22"/>
          <w:szCs w:val="22"/>
        </w:rPr>
        <w:t>ein Schriftzug auf dem Karton zurück. So können</w:t>
      </w:r>
      <w:r w:rsidRPr="005F1AB9">
        <w:rPr>
          <w:sz w:val="22"/>
          <w:szCs w:val="22"/>
        </w:rPr>
        <w:t xml:space="preserve"> </w:t>
      </w:r>
      <w:r w:rsidRPr="005F1AB9">
        <w:rPr>
          <w:b/>
          <w:sz w:val="22"/>
          <w:szCs w:val="22"/>
        </w:rPr>
        <w:t>Manipulation</w:t>
      </w:r>
      <w:r w:rsidR="00D85062">
        <w:rPr>
          <w:b/>
          <w:sz w:val="22"/>
          <w:szCs w:val="22"/>
        </w:rPr>
        <w:t>en</w:t>
      </w:r>
      <w:r w:rsidRPr="005F1AB9">
        <w:rPr>
          <w:b/>
          <w:sz w:val="22"/>
          <w:szCs w:val="22"/>
        </w:rPr>
        <w:t xml:space="preserve"> ausgeschlossen </w:t>
      </w:r>
      <w:r w:rsidR="00B73F3E" w:rsidRPr="005F1AB9">
        <w:rPr>
          <w:b/>
          <w:sz w:val="22"/>
          <w:szCs w:val="22"/>
        </w:rPr>
        <w:t>werden</w:t>
      </w:r>
      <w:r w:rsidRPr="005F1AB9">
        <w:rPr>
          <w:sz w:val="22"/>
          <w:szCs w:val="22"/>
        </w:rPr>
        <w:t>.</w:t>
      </w:r>
      <w:r w:rsidR="00D85062">
        <w:rPr>
          <w:sz w:val="22"/>
          <w:szCs w:val="22"/>
        </w:rPr>
        <w:t xml:space="preserve"> Security Tape bietet sich </w:t>
      </w:r>
      <w:r w:rsidRPr="005F1AB9">
        <w:rPr>
          <w:sz w:val="22"/>
          <w:szCs w:val="22"/>
        </w:rPr>
        <w:t>für sehr hochwertige Produkte an, es ist auf Grund seiner b</w:t>
      </w:r>
      <w:r w:rsidR="00B73F3E" w:rsidRPr="005F1AB9">
        <w:rPr>
          <w:sz w:val="22"/>
          <w:szCs w:val="22"/>
        </w:rPr>
        <w:t>esonderen Eigenschaften um ein Vielfaches teurer</w:t>
      </w:r>
      <w:r w:rsidRPr="005F1AB9">
        <w:rPr>
          <w:sz w:val="22"/>
          <w:szCs w:val="22"/>
        </w:rPr>
        <w:t xml:space="preserve"> als herkömmliches </w:t>
      </w:r>
      <w:proofErr w:type="spellStart"/>
      <w:r w:rsidRPr="005F1AB9">
        <w:rPr>
          <w:sz w:val="22"/>
          <w:szCs w:val="22"/>
        </w:rPr>
        <w:t>Packband</w:t>
      </w:r>
      <w:proofErr w:type="spellEnd"/>
      <w:r w:rsidR="00B73F3E" w:rsidRPr="005F1AB9">
        <w:rPr>
          <w:sz w:val="22"/>
          <w:szCs w:val="22"/>
        </w:rPr>
        <w:t>.</w:t>
      </w:r>
      <w:r w:rsidRPr="005F1AB9">
        <w:rPr>
          <w:sz w:val="22"/>
          <w:szCs w:val="22"/>
        </w:rPr>
        <w:t xml:space="preserve"> </w:t>
      </w:r>
    </w:p>
    <w:p w14:paraId="3953E8C9" w14:textId="77777777" w:rsidR="00175BA5" w:rsidRPr="006E18BF" w:rsidRDefault="00B71837" w:rsidP="005F1AB9">
      <w:pPr>
        <w:pStyle w:val="berschrift3"/>
      </w:pPr>
      <w:bookmarkStart w:id="10" w:name="_Toc66212778"/>
      <w:r w:rsidRPr="006E18BF">
        <w:lastRenderedPageBreak/>
        <w:t>Wiederablösbare Klebebänder</w:t>
      </w:r>
      <w:bookmarkEnd w:id="10"/>
    </w:p>
    <w:p w14:paraId="631647E6" w14:textId="77777777" w:rsidR="00B71837" w:rsidRDefault="00B73F3E" w:rsidP="00B9222F">
      <w:pPr>
        <w:spacing w:after="120"/>
        <w:rPr>
          <w:sz w:val="22"/>
          <w:szCs w:val="22"/>
        </w:rPr>
      </w:pPr>
      <w:r w:rsidRPr="00645251">
        <w:rPr>
          <w:sz w:val="22"/>
          <w:szCs w:val="22"/>
        </w:rPr>
        <w:t>Es gibt Verpackungs-Anforderungen</w:t>
      </w:r>
      <w:r w:rsidR="00B71837" w:rsidRPr="00645251">
        <w:rPr>
          <w:sz w:val="22"/>
          <w:szCs w:val="22"/>
        </w:rPr>
        <w:t xml:space="preserve">, bei </w:t>
      </w:r>
      <w:r w:rsidRPr="00645251">
        <w:rPr>
          <w:sz w:val="22"/>
          <w:szCs w:val="22"/>
        </w:rPr>
        <w:t>denen</w:t>
      </w:r>
      <w:r w:rsidR="00B71837" w:rsidRPr="00645251">
        <w:rPr>
          <w:sz w:val="22"/>
          <w:szCs w:val="22"/>
        </w:rPr>
        <w:t xml:space="preserve"> es wichtig ist, dass das Klebeband </w:t>
      </w:r>
      <w:r w:rsidR="00B71837" w:rsidRPr="00645251">
        <w:rPr>
          <w:b/>
          <w:sz w:val="22"/>
          <w:szCs w:val="22"/>
        </w:rPr>
        <w:t>rückstandsfrei wieder ablösbar</w:t>
      </w:r>
      <w:r w:rsidR="00B71837" w:rsidRPr="00645251">
        <w:rPr>
          <w:sz w:val="22"/>
          <w:szCs w:val="22"/>
        </w:rPr>
        <w:t xml:space="preserve"> ist. Dafür gibt es spezielle Qualitäten. </w:t>
      </w:r>
      <w:r w:rsidR="00116FA0" w:rsidRPr="00645251">
        <w:rPr>
          <w:sz w:val="22"/>
          <w:szCs w:val="22"/>
        </w:rPr>
        <w:t>Sprechen Sie hierzu am</w:t>
      </w:r>
      <w:r w:rsidR="00B71837" w:rsidRPr="00645251">
        <w:rPr>
          <w:sz w:val="22"/>
          <w:szCs w:val="22"/>
        </w:rPr>
        <w:t xml:space="preserve"> besten Ihren Lieferanten an, er wird Ihnen helfen können.</w:t>
      </w:r>
    </w:p>
    <w:p w14:paraId="68D13D6F" w14:textId="77777777" w:rsidR="00D85062" w:rsidRDefault="00D85062" w:rsidP="00D85062">
      <w:pPr>
        <w:spacing w:after="120"/>
        <w:jc w:val="center"/>
        <w:rPr>
          <w:sz w:val="22"/>
          <w:szCs w:val="22"/>
        </w:rPr>
      </w:pPr>
      <w:r>
        <w:rPr>
          <w:noProof/>
          <w:sz w:val="22"/>
          <w:szCs w:val="22"/>
        </w:rPr>
        <w:drawing>
          <wp:inline distT="0" distB="0" distL="0" distR="0" wp14:anchorId="6E3BAB8A" wp14:editId="0230C15A">
            <wp:extent cx="4913194" cy="3969267"/>
            <wp:effectExtent l="0" t="0" r="1905" b="0"/>
            <wp:docPr id="11" name="Grafik 11" descr="Ein Bild, das Ding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blösbar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5889" cy="3971444"/>
                    </a:xfrm>
                    <a:prstGeom prst="rect">
                      <a:avLst/>
                    </a:prstGeom>
                  </pic:spPr>
                </pic:pic>
              </a:graphicData>
            </a:graphic>
          </wp:inline>
        </w:drawing>
      </w:r>
    </w:p>
    <w:p w14:paraId="3E2EC755" w14:textId="77777777" w:rsidR="00B9222F" w:rsidRPr="002A7808" w:rsidRDefault="00B9222F" w:rsidP="00B9222F">
      <w:pPr>
        <w:spacing w:after="120"/>
        <w:rPr>
          <w:sz w:val="22"/>
          <w:szCs w:val="22"/>
        </w:rPr>
      </w:pPr>
    </w:p>
    <w:p w14:paraId="23A1D2F6" w14:textId="77777777" w:rsidR="00B71837" w:rsidRPr="006E18BF" w:rsidRDefault="00B71837" w:rsidP="005F1AB9">
      <w:pPr>
        <w:pStyle w:val="berschrift3"/>
      </w:pPr>
      <w:bookmarkStart w:id="11" w:name="_Toc66212779"/>
      <w:r w:rsidRPr="006E18BF">
        <w:t>Filament Klebebänder</w:t>
      </w:r>
      <w:bookmarkEnd w:id="11"/>
    </w:p>
    <w:p w14:paraId="1226DAFF" w14:textId="77777777" w:rsidR="00D85062" w:rsidRDefault="00B71837" w:rsidP="00B9222F">
      <w:pPr>
        <w:spacing w:after="120"/>
        <w:rPr>
          <w:sz w:val="22"/>
          <w:szCs w:val="22"/>
        </w:rPr>
      </w:pPr>
      <w:r w:rsidRPr="002A7808">
        <w:rPr>
          <w:sz w:val="22"/>
          <w:szCs w:val="22"/>
        </w:rPr>
        <w:t xml:space="preserve">Hierbei handelt es sich um speziell </w:t>
      </w:r>
      <w:r w:rsidR="00DD087E" w:rsidRPr="002A7808">
        <w:rPr>
          <w:sz w:val="22"/>
          <w:szCs w:val="22"/>
        </w:rPr>
        <w:t>glas</w:t>
      </w:r>
      <w:r w:rsidRPr="002A7808">
        <w:rPr>
          <w:sz w:val="22"/>
          <w:szCs w:val="22"/>
        </w:rPr>
        <w:t xml:space="preserve">faserverstärkte Klebebänder, </w:t>
      </w:r>
      <w:r w:rsidR="00B73F3E">
        <w:rPr>
          <w:sz w:val="22"/>
          <w:szCs w:val="22"/>
        </w:rPr>
        <w:t>die sowohl zum Kartonverschluss</w:t>
      </w:r>
      <w:r w:rsidRPr="002A7808">
        <w:rPr>
          <w:sz w:val="22"/>
          <w:szCs w:val="22"/>
        </w:rPr>
        <w:t xml:space="preserve"> als auch zur Sicherung </w:t>
      </w:r>
      <w:r w:rsidRPr="00645251">
        <w:rPr>
          <w:sz w:val="22"/>
          <w:szCs w:val="22"/>
        </w:rPr>
        <w:t xml:space="preserve">von </w:t>
      </w:r>
      <w:proofErr w:type="spellStart"/>
      <w:r w:rsidRPr="00645251">
        <w:rPr>
          <w:sz w:val="22"/>
          <w:szCs w:val="22"/>
        </w:rPr>
        <w:t>Fassware</w:t>
      </w:r>
      <w:proofErr w:type="spellEnd"/>
      <w:r w:rsidRPr="00645251">
        <w:rPr>
          <w:sz w:val="22"/>
          <w:szCs w:val="22"/>
        </w:rPr>
        <w:t xml:space="preserve"> auf Paletten eingesetzt werden. </w:t>
      </w:r>
      <w:r w:rsidR="00D85062">
        <w:rPr>
          <w:noProof/>
          <w:sz w:val="22"/>
          <w:szCs w:val="22"/>
        </w:rPr>
        <w:drawing>
          <wp:anchor distT="0" distB="0" distL="114300" distR="114300" simplePos="0" relativeHeight="251658262" behindDoc="0" locked="0" layoutInCell="1" allowOverlap="1" wp14:anchorId="237642AF" wp14:editId="0AE8F4C5">
            <wp:simplePos x="0" y="0"/>
            <wp:positionH relativeFrom="column">
              <wp:posOffset>0</wp:posOffset>
            </wp:positionH>
            <wp:positionV relativeFrom="paragraph">
              <wp:posOffset>662940</wp:posOffset>
            </wp:positionV>
            <wp:extent cx="3650615" cy="2418080"/>
            <wp:effectExtent l="0" t="0" r="6985" b="1270"/>
            <wp:wrapSquare wrapText="bothSides"/>
            <wp:docPr id="12" name="Grafik 12" descr="Ein Bild, das drinnen, sitzend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ament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0615" cy="2418080"/>
                    </a:xfrm>
                    <a:prstGeom prst="rect">
                      <a:avLst/>
                    </a:prstGeom>
                  </pic:spPr>
                </pic:pic>
              </a:graphicData>
            </a:graphic>
          </wp:anchor>
        </w:drawing>
      </w:r>
    </w:p>
    <w:p w14:paraId="77AC21E1" w14:textId="7D6D2A9E" w:rsidR="002811E2" w:rsidRPr="002A7808" w:rsidRDefault="00B71837" w:rsidP="00B9222F">
      <w:pPr>
        <w:spacing w:after="120"/>
        <w:rPr>
          <w:sz w:val="22"/>
          <w:szCs w:val="22"/>
        </w:rPr>
      </w:pPr>
      <w:r w:rsidRPr="00645251">
        <w:rPr>
          <w:sz w:val="22"/>
          <w:szCs w:val="22"/>
        </w:rPr>
        <w:t xml:space="preserve">Insbesondere </w:t>
      </w:r>
      <w:r w:rsidRPr="00645251">
        <w:rPr>
          <w:b/>
          <w:sz w:val="22"/>
          <w:szCs w:val="22"/>
        </w:rPr>
        <w:t>beim Versand von Gefahrgütern</w:t>
      </w:r>
      <w:r w:rsidRPr="00645251">
        <w:rPr>
          <w:sz w:val="22"/>
          <w:szCs w:val="22"/>
        </w:rPr>
        <w:t xml:space="preserve"> kommen diese Bänder zum Einsatz. Es gibt </w:t>
      </w:r>
      <w:r w:rsidR="00B73F3E" w:rsidRPr="00645251">
        <w:rPr>
          <w:sz w:val="22"/>
          <w:szCs w:val="22"/>
        </w:rPr>
        <w:t>sie</w:t>
      </w:r>
      <w:r w:rsidRPr="00645251">
        <w:rPr>
          <w:sz w:val="22"/>
          <w:szCs w:val="22"/>
        </w:rPr>
        <w:t xml:space="preserve"> in allen gängigen Breiten. </w:t>
      </w:r>
      <w:r w:rsidR="0009566C">
        <w:rPr>
          <w:sz w:val="22"/>
          <w:szCs w:val="22"/>
        </w:rPr>
        <w:br/>
      </w:r>
      <w:r w:rsidRPr="00645251">
        <w:rPr>
          <w:sz w:val="22"/>
          <w:szCs w:val="22"/>
        </w:rPr>
        <w:t>Die Ausführungen unterscheiden sic</w:t>
      </w:r>
      <w:r w:rsidR="0009566C">
        <w:rPr>
          <w:sz w:val="22"/>
          <w:szCs w:val="22"/>
        </w:rPr>
        <w:t>h darin, wie dicht die Fäden neben</w:t>
      </w:r>
      <w:r w:rsidRPr="00645251">
        <w:rPr>
          <w:sz w:val="22"/>
          <w:szCs w:val="22"/>
        </w:rPr>
        <w:t>einander liegen und ob das Band nur längs- oder auch querverstärkt ist.</w:t>
      </w:r>
      <w:r w:rsidR="00DD087E" w:rsidRPr="00645251">
        <w:rPr>
          <w:sz w:val="22"/>
          <w:szCs w:val="22"/>
        </w:rPr>
        <w:t xml:space="preserve"> Diese Qualitäten sind besonders reißfest.</w:t>
      </w:r>
    </w:p>
    <w:p w14:paraId="219CAC40" w14:textId="77777777" w:rsidR="00B71837" w:rsidRPr="006E18BF" w:rsidRDefault="00D85062" w:rsidP="005F1AB9">
      <w:pPr>
        <w:pStyle w:val="berschrift3"/>
      </w:pPr>
      <w:bookmarkStart w:id="12" w:name="_Toc66212780"/>
      <w:r>
        <w:rPr>
          <w:noProof/>
          <w:sz w:val="22"/>
        </w:rPr>
        <w:lastRenderedPageBreak/>
        <w:drawing>
          <wp:anchor distT="0" distB="0" distL="114300" distR="114300" simplePos="0" relativeHeight="251658253" behindDoc="0" locked="0" layoutInCell="1" allowOverlap="1" wp14:anchorId="2602CEBC" wp14:editId="54C1B95E">
            <wp:simplePos x="0" y="0"/>
            <wp:positionH relativeFrom="column">
              <wp:posOffset>-67604</wp:posOffset>
            </wp:positionH>
            <wp:positionV relativeFrom="paragraph">
              <wp:posOffset>131237</wp:posOffset>
            </wp:positionV>
            <wp:extent cx="2286000" cy="3451860"/>
            <wp:effectExtent l="0" t="0" r="0" b="0"/>
            <wp:wrapSquare wrapText="bothSides"/>
            <wp:docPr id="13" name="Grafik 13" descr="Ein Bild, das gelb, drinnen, Gebäude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ppelseitig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3451860"/>
                    </a:xfrm>
                    <a:prstGeom prst="rect">
                      <a:avLst/>
                    </a:prstGeom>
                  </pic:spPr>
                </pic:pic>
              </a:graphicData>
            </a:graphic>
          </wp:anchor>
        </w:drawing>
      </w:r>
      <w:r w:rsidR="00B71837" w:rsidRPr="006E18BF">
        <w:t>Doppelseitiges Klebeband</w:t>
      </w:r>
      <w:bookmarkEnd w:id="12"/>
      <w:r w:rsidR="00B71837" w:rsidRPr="006E18BF">
        <w:t xml:space="preserve"> </w:t>
      </w:r>
    </w:p>
    <w:p w14:paraId="1288E24D" w14:textId="7C20AAFA" w:rsidR="00B71837" w:rsidRDefault="00B71837" w:rsidP="00B9222F">
      <w:pPr>
        <w:spacing w:before="100" w:after="120"/>
        <w:rPr>
          <w:sz w:val="22"/>
          <w:szCs w:val="22"/>
        </w:rPr>
      </w:pPr>
      <w:r w:rsidRPr="002A7808">
        <w:rPr>
          <w:sz w:val="22"/>
          <w:szCs w:val="22"/>
        </w:rPr>
        <w:t xml:space="preserve">Doppelseitiges Klebeband ist das wohl umfangreichste und anspruchsvollste Thema im Bereich Klebeband und umfasst </w:t>
      </w:r>
      <w:r w:rsidR="0009566C">
        <w:rPr>
          <w:sz w:val="22"/>
          <w:szCs w:val="22"/>
        </w:rPr>
        <w:t>eine große</w:t>
      </w:r>
      <w:r w:rsidR="00B73F3E">
        <w:rPr>
          <w:sz w:val="22"/>
          <w:szCs w:val="22"/>
        </w:rPr>
        <w:t xml:space="preserve"> </w:t>
      </w:r>
      <w:r w:rsidR="0009566C">
        <w:rPr>
          <w:sz w:val="22"/>
          <w:szCs w:val="22"/>
        </w:rPr>
        <w:t>Vielfalt</w:t>
      </w:r>
      <w:r w:rsidR="00B73F3E">
        <w:rPr>
          <w:sz w:val="22"/>
          <w:szCs w:val="22"/>
        </w:rPr>
        <w:t xml:space="preserve">. </w:t>
      </w:r>
      <w:r w:rsidR="0009566C">
        <w:rPr>
          <w:sz w:val="22"/>
          <w:szCs w:val="22"/>
        </w:rPr>
        <w:t>Etwa</w:t>
      </w:r>
      <w:r w:rsidR="00B73F3E">
        <w:rPr>
          <w:sz w:val="22"/>
          <w:szCs w:val="22"/>
        </w:rPr>
        <w:t xml:space="preserve"> das doppelseitige </w:t>
      </w:r>
      <w:r w:rsidRPr="002A7808">
        <w:rPr>
          <w:sz w:val="22"/>
          <w:szCs w:val="22"/>
        </w:rPr>
        <w:t>Klebeband mit Folienträger</w:t>
      </w:r>
      <w:r w:rsidR="00DD087E" w:rsidRPr="002A7808">
        <w:rPr>
          <w:sz w:val="22"/>
          <w:szCs w:val="22"/>
        </w:rPr>
        <w:t>, Vliesträger</w:t>
      </w:r>
      <w:r w:rsidRPr="002A7808">
        <w:rPr>
          <w:sz w:val="22"/>
          <w:szCs w:val="22"/>
        </w:rPr>
        <w:t xml:space="preserve"> oder Gewebeträger, mit Kautschukkleber</w:t>
      </w:r>
      <w:r w:rsidR="00DD087E" w:rsidRPr="002A7808">
        <w:rPr>
          <w:sz w:val="22"/>
          <w:szCs w:val="22"/>
        </w:rPr>
        <w:t xml:space="preserve">, </w:t>
      </w:r>
      <w:r w:rsidR="00B73F3E">
        <w:rPr>
          <w:sz w:val="22"/>
          <w:szCs w:val="22"/>
        </w:rPr>
        <w:t xml:space="preserve">mit </w:t>
      </w:r>
      <w:r w:rsidR="00DD087E" w:rsidRPr="002A7808">
        <w:rPr>
          <w:sz w:val="22"/>
          <w:szCs w:val="22"/>
        </w:rPr>
        <w:t>synt</w:t>
      </w:r>
      <w:r w:rsidR="00B73F3E">
        <w:rPr>
          <w:sz w:val="22"/>
          <w:szCs w:val="22"/>
        </w:rPr>
        <w:t>hetischem</w:t>
      </w:r>
      <w:r w:rsidR="00DD087E" w:rsidRPr="002A7808">
        <w:rPr>
          <w:sz w:val="22"/>
          <w:szCs w:val="22"/>
        </w:rPr>
        <w:t xml:space="preserve"> Kautschukkleber</w:t>
      </w:r>
      <w:r w:rsidR="00B73F3E">
        <w:rPr>
          <w:sz w:val="22"/>
          <w:szCs w:val="22"/>
        </w:rPr>
        <w:t xml:space="preserve"> oder </w:t>
      </w:r>
      <w:proofErr w:type="spellStart"/>
      <w:r w:rsidR="00B73F3E">
        <w:rPr>
          <w:sz w:val="22"/>
          <w:szCs w:val="22"/>
        </w:rPr>
        <w:t>Acrylatkleber</w:t>
      </w:r>
      <w:proofErr w:type="spellEnd"/>
      <w:r w:rsidR="00B73F3E">
        <w:rPr>
          <w:sz w:val="22"/>
          <w:szCs w:val="22"/>
        </w:rPr>
        <w:t>. B</w:t>
      </w:r>
      <w:r w:rsidRPr="002A7808">
        <w:rPr>
          <w:sz w:val="22"/>
          <w:szCs w:val="22"/>
        </w:rPr>
        <w:t>esonders</w:t>
      </w:r>
      <w:r w:rsidR="00B73F3E">
        <w:rPr>
          <w:sz w:val="22"/>
          <w:szCs w:val="22"/>
        </w:rPr>
        <w:t xml:space="preserve"> </w:t>
      </w:r>
      <w:r w:rsidR="00B73F3E" w:rsidRPr="00645251">
        <w:rPr>
          <w:sz w:val="22"/>
          <w:szCs w:val="22"/>
        </w:rPr>
        <w:t>ausgefeilt</w:t>
      </w:r>
      <w:r w:rsidRPr="00645251">
        <w:rPr>
          <w:sz w:val="22"/>
          <w:szCs w:val="22"/>
        </w:rPr>
        <w:t xml:space="preserve"> ist</w:t>
      </w:r>
      <w:r w:rsidR="00B73F3E" w:rsidRPr="00645251">
        <w:rPr>
          <w:sz w:val="22"/>
          <w:szCs w:val="22"/>
        </w:rPr>
        <w:t xml:space="preserve"> das doppelseitige Klebeband, das auf jeder Seite verschiedene Klebesysteme hat</w:t>
      </w:r>
      <w:r w:rsidRPr="00645251">
        <w:rPr>
          <w:sz w:val="22"/>
          <w:szCs w:val="22"/>
        </w:rPr>
        <w:t xml:space="preserve">. </w:t>
      </w:r>
    </w:p>
    <w:p w14:paraId="285E6FA7" w14:textId="77777777" w:rsidR="00D85062" w:rsidRPr="00645251" w:rsidRDefault="00D85062" w:rsidP="00B9222F">
      <w:pPr>
        <w:spacing w:before="100" w:after="120"/>
        <w:rPr>
          <w:sz w:val="22"/>
          <w:szCs w:val="22"/>
        </w:rPr>
      </w:pPr>
    </w:p>
    <w:p w14:paraId="49EE1EAD" w14:textId="77777777" w:rsidR="002811E2" w:rsidRPr="002A7808" w:rsidRDefault="002A7C4C" w:rsidP="00B9222F">
      <w:pPr>
        <w:spacing w:before="100" w:after="120"/>
        <w:rPr>
          <w:sz w:val="22"/>
          <w:szCs w:val="22"/>
        </w:rPr>
      </w:pPr>
      <w:r w:rsidRPr="00645251">
        <w:rPr>
          <w:sz w:val="22"/>
          <w:szCs w:val="22"/>
        </w:rPr>
        <w:t xml:space="preserve">Das </w:t>
      </w:r>
      <w:r w:rsidR="002811E2" w:rsidRPr="00645251">
        <w:rPr>
          <w:sz w:val="22"/>
          <w:szCs w:val="22"/>
        </w:rPr>
        <w:t xml:space="preserve">für Sie und Ihre Wünsche </w:t>
      </w:r>
      <w:r w:rsidRPr="00645251">
        <w:rPr>
          <w:sz w:val="22"/>
          <w:szCs w:val="22"/>
        </w:rPr>
        <w:t>passende Prod</w:t>
      </w:r>
      <w:r w:rsidR="002811E2" w:rsidRPr="00645251">
        <w:rPr>
          <w:sz w:val="22"/>
          <w:szCs w:val="22"/>
        </w:rPr>
        <w:t xml:space="preserve">ukt in diesem Bereich </w:t>
      </w:r>
      <w:r w:rsidR="002811E2" w:rsidRPr="00645251">
        <w:rPr>
          <w:b/>
          <w:sz w:val="22"/>
          <w:szCs w:val="22"/>
        </w:rPr>
        <w:t>ist</w:t>
      </w:r>
      <w:r w:rsidRPr="00645251">
        <w:rPr>
          <w:b/>
          <w:sz w:val="22"/>
          <w:szCs w:val="22"/>
        </w:rPr>
        <w:t xml:space="preserve"> stark vom Anwendungszweck ab</w:t>
      </w:r>
      <w:r w:rsidR="002811E2" w:rsidRPr="00645251">
        <w:rPr>
          <w:b/>
          <w:sz w:val="22"/>
          <w:szCs w:val="22"/>
        </w:rPr>
        <w:t>hängig</w:t>
      </w:r>
      <w:r w:rsidRPr="00645251">
        <w:rPr>
          <w:sz w:val="22"/>
          <w:szCs w:val="22"/>
        </w:rPr>
        <w:t>. Wir empfehlen Ihnen daher</w:t>
      </w:r>
      <w:r w:rsidR="00B73F3E" w:rsidRPr="00645251">
        <w:rPr>
          <w:sz w:val="22"/>
          <w:szCs w:val="22"/>
        </w:rPr>
        <w:t>,</w:t>
      </w:r>
      <w:r w:rsidRPr="00645251">
        <w:rPr>
          <w:sz w:val="22"/>
          <w:szCs w:val="22"/>
        </w:rPr>
        <w:t xml:space="preserve"> sich bei dieser Produktgruppe von Ihrem Lieferanten beraten zu lassen und mögliche Alternativen im Vorfeld zu testen</w:t>
      </w:r>
      <w:r w:rsidR="002811E2" w:rsidRPr="00645251">
        <w:rPr>
          <w:sz w:val="22"/>
          <w:szCs w:val="22"/>
        </w:rPr>
        <w:t>.</w:t>
      </w:r>
    </w:p>
    <w:p w14:paraId="4F1BB7DA" w14:textId="77777777" w:rsidR="00D85062" w:rsidRDefault="00D85062" w:rsidP="005F1AB9">
      <w:pPr>
        <w:pStyle w:val="berschrift3"/>
      </w:pPr>
    </w:p>
    <w:p w14:paraId="7568FA56" w14:textId="77777777" w:rsidR="002A7C4C" w:rsidRPr="006E18BF" w:rsidRDefault="002A7C4C" w:rsidP="005F1AB9">
      <w:pPr>
        <w:pStyle w:val="berschrift3"/>
      </w:pPr>
      <w:bookmarkStart w:id="13" w:name="_Toc66212781"/>
      <w:r w:rsidRPr="006E18BF">
        <w:t>Gewebeband</w:t>
      </w:r>
      <w:bookmarkEnd w:id="13"/>
    </w:p>
    <w:p w14:paraId="5758B4C5" w14:textId="77777777" w:rsidR="002811E2" w:rsidRDefault="00D85062" w:rsidP="00B9222F">
      <w:pPr>
        <w:spacing w:before="100" w:after="120"/>
        <w:rPr>
          <w:sz w:val="22"/>
          <w:szCs w:val="22"/>
        </w:rPr>
      </w:pPr>
      <w:r>
        <w:rPr>
          <w:noProof/>
          <w:sz w:val="22"/>
          <w:szCs w:val="22"/>
        </w:rPr>
        <w:drawing>
          <wp:anchor distT="0" distB="0" distL="114300" distR="114300" simplePos="0" relativeHeight="251658254" behindDoc="0" locked="0" layoutInCell="1" allowOverlap="1" wp14:anchorId="26F13865" wp14:editId="0F0D4E17">
            <wp:simplePos x="0" y="0"/>
            <wp:positionH relativeFrom="column">
              <wp:posOffset>2613025</wp:posOffset>
            </wp:positionH>
            <wp:positionV relativeFrom="paragraph">
              <wp:posOffset>1121343</wp:posOffset>
            </wp:positionV>
            <wp:extent cx="3401060" cy="2824480"/>
            <wp:effectExtent l="0" t="0" r="8890" b="0"/>
            <wp:wrapSquare wrapText="bothSides"/>
            <wp:docPr id="14" name="Grafik 14" descr="Ein Bild, das drinne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webeba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1060" cy="2824480"/>
                    </a:xfrm>
                    <a:prstGeom prst="rect">
                      <a:avLst/>
                    </a:prstGeom>
                  </pic:spPr>
                </pic:pic>
              </a:graphicData>
            </a:graphic>
            <wp14:sizeRelH relativeFrom="margin">
              <wp14:pctWidth>0</wp14:pctWidth>
            </wp14:sizeRelH>
            <wp14:sizeRelV relativeFrom="margin">
              <wp14:pctHeight>0</wp14:pctHeight>
            </wp14:sizeRelV>
          </wp:anchor>
        </w:drawing>
      </w:r>
      <w:r w:rsidR="002811E2">
        <w:rPr>
          <w:sz w:val="22"/>
          <w:szCs w:val="22"/>
        </w:rPr>
        <w:t xml:space="preserve">Dieses Klebeband ist unter mehreren Namen bekannt: Oft wird es auch </w:t>
      </w:r>
      <w:r w:rsidR="002A7C4C" w:rsidRPr="002A7808">
        <w:rPr>
          <w:sz w:val="22"/>
          <w:szCs w:val="22"/>
        </w:rPr>
        <w:t xml:space="preserve">Gewebeklebeband </w:t>
      </w:r>
      <w:r w:rsidR="002811E2">
        <w:rPr>
          <w:sz w:val="22"/>
          <w:szCs w:val="22"/>
        </w:rPr>
        <w:t>genannt,</w:t>
      </w:r>
      <w:r w:rsidR="002A7C4C" w:rsidRPr="002A7808">
        <w:rPr>
          <w:sz w:val="22"/>
          <w:szCs w:val="22"/>
        </w:rPr>
        <w:t xml:space="preserve"> umgangssprachlich auch </w:t>
      </w:r>
      <w:r w:rsidR="002811E2">
        <w:rPr>
          <w:sz w:val="22"/>
          <w:szCs w:val="22"/>
        </w:rPr>
        <w:t xml:space="preserve">häufig </w:t>
      </w:r>
      <w:r w:rsidR="002A7C4C" w:rsidRPr="002A7808">
        <w:rPr>
          <w:sz w:val="22"/>
          <w:szCs w:val="22"/>
        </w:rPr>
        <w:t>als Gaffer</w:t>
      </w:r>
      <w:r w:rsidR="002811E2">
        <w:rPr>
          <w:sz w:val="22"/>
          <w:szCs w:val="22"/>
        </w:rPr>
        <w:t>-</w:t>
      </w:r>
      <w:r w:rsidR="00392E6E">
        <w:rPr>
          <w:sz w:val="22"/>
          <w:szCs w:val="22"/>
        </w:rPr>
        <w:t>/</w:t>
      </w:r>
      <w:proofErr w:type="spellStart"/>
      <w:r w:rsidR="002A7C4C" w:rsidRPr="002A7808">
        <w:rPr>
          <w:sz w:val="22"/>
          <w:szCs w:val="22"/>
        </w:rPr>
        <w:t>Gaffa</w:t>
      </w:r>
      <w:proofErr w:type="spellEnd"/>
      <w:r w:rsidR="002A7C4C" w:rsidRPr="002A7808">
        <w:rPr>
          <w:sz w:val="22"/>
          <w:szCs w:val="22"/>
        </w:rPr>
        <w:t>-Tape oder Panzerband bezeichnet. Das Material von Panzerband oder auch Pan</w:t>
      </w:r>
      <w:r w:rsidR="002811E2">
        <w:rPr>
          <w:sz w:val="22"/>
          <w:szCs w:val="22"/>
        </w:rPr>
        <w:t xml:space="preserve">zertape besteht in seinem </w:t>
      </w:r>
      <w:r w:rsidR="002811E2" w:rsidRPr="002811E2">
        <w:rPr>
          <w:sz w:val="22"/>
          <w:szCs w:val="22"/>
        </w:rPr>
        <w:t>Basismaterial zu 100 Prozent aus Polyester</w:t>
      </w:r>
      <w:r w:rsidR="002A7C4C" w:rsidRPr="002811E2">
        <w:rPr>
          <w:sz w:val="22"/>
          <w:szCs w:val="22"/>
        </w:rPr>
        <w:t xml:space="preserve">. Der aus Chlor, Kautschuk und Kunststoff bestehende Klebefilm ermöglicht </w:t>
      </w:r>
      <w:r w:rsidR="002811E2" w:rsidRPr="002811E2">
        <w:rPr>
          <w:sz w:val="22"/>
          <w:szCs w:val="22"/>
        </w:rPr>
        <w:t xml:space="preserve">einen </w:t>
      </w:r>
      <w:r w:rsidR="002A7C4C" w:rsidRPr="002811E2">
        <w:rPr>
          <w:sz w:val="22"/>
          <w:szCs w:val="22"/>
        </w:rPr>
        <w:t xml:space="preserve">festen Halt auf allen Oberflächen. </w:t>
      </w:r>
      <w:r w:rsidR="002811E2" w:rsidRPr="002811E2">
        <w:rPr>
          <w:sz w:val="22"/>
          <w:szCs w:val="22"/>
        </w:rPr>
        <w:t>Selbst bei</w:t>
      </w:r>
      <w:r w:rsidR="002A7C4C" w:rsidRPr="002811E2">
        <w:rPr>
          <w:sz w:val="22"/>
          <w:szCs w:val="22"/>
        </w:rPr>
        <w:t xml:space="preserve"> Feuchtigkeit hält dieser Kleber hervorragend. Das Trägergewebe aus </w:t>
      </w:r>
      <w:r w:rsidR="002811E2" w:rsidRPr="002811E2">
        <w:rPr>
          <w:sz w:val="22"/>
          <w:szCs w:val="22"/>
        </w:rPr>
        <w:t xml:space="preserve">Polyethylen (Kurzform: </w:t>
      </w:r>
      <w:r w:rsidR="002A7C4C" w:rsidRPr="002811E2">
        <w:rPr>
          <w:sz w:val="22"/>
          <w:szCs w:val="22"/>
        </w:rPr>
        <w:t>PE</w:t>
      </w:r>
      <w:r w:rsidR="002811E2" w:rsidRPr="002811E2">
        <w:rPr>
          <w:sz w:val="22"/>
          <w:szCs w:val="22"/>
        </w:rPr>
        <w:t>)</w:t>
      </w:r>
      <w:r w:rsidR="002A7C4C" w:rsidRPr="002811E2">
        <w:rPr>
          <w:sz w:val="22"/>
          <w:szCs w:val="22"/>
        </w:rPr>
        <w:t xml:space="preserve"> ist sehr stabil in Längsrichtung und wetterfest. </w:t>
      </w:r>
    </w:p>
    <w:p w14:paraId="011BC967" w14:textId="77777777" w:rsidR="00D85062" w:rsidRDefault="00D85062" w:rsidP="00D85062">
      <w:pPr>
        <w:spacing w:before="100" w:after="120"/>
        <w:jc w:val="right"/>
        <w:rPr>
          <w:sz w:val="22"/>
          <w:szCs w:val="22"/>
        </w:rPr>
      </w:pPr>
    </w:p>
    <w:p w14:paraId="220A341C" w14:textId="77777777" w:rsidR="002811E2" w:rsidRDefault="002A7C4C" w:rsidP="00B9222F">
      <w:pPr>
        <w:spacing w:before="100" w:after="120"/>
        <w:rPr>
          <w:sz w:val="22"/>
          <w:szCs w:val="22"/>
        </w:rPr>
      </w:pPr>
      <w:r w:rsidRPr="002811E2">
        <w:rPr>
          <w:sz w:val="22"/>
          <w:szCs w:val="22"/>
        </w:rPr>
        <w:t xml:space="preserve">Dadurch, dass es in Querrichtung </w:t>
      </w:r>
      <w:r w:rsidR="002811E2">
        <w:rPr>
          <w:sz w:val="22"/>
          <w:szCs w:val="22"/>
        </w:rPr>
        <w:t xml:space="preserve">auch </w:t>
      </w:r>
      <w:r w:rsidRPr="002811E2">
        <w:rPr>
          <w:sz w:val="22"/>
          <w:szCs w:val="22"/>
        </w:rPr>
        <w:t xml:space="preserve">ohne Schere und Messer leicht zu trennen ist, </w:t>
      </w:r>
      <w:r w:rsidRPr="00645251">
        <w:rPr>
          <w:sz w:val="22"/>
          <w:szCs w:val="22"/>
        </w:rPr>
        <w:t xml:space="preserve">erreicht das Panzerband eine </w:t>
      </w:r>
      <w:r w:rsidRPr="00645251">
        <w:rPr>
          <w:b/>
          <w:sz w:val="22"/>
          <w:szCs w:val="22"/>
        </w:rPr>
        <w:t>hohe Nutzerfreundlichkeit</w:t>
      </w:r>
      <w:r w:rsidRPr="00645251">
        <w:rPr>
          <w:sz w:val="22"/>
          <w:szCs w:val="22"/>
        </w:rPr>
        <w:t xml:space="preserve">. Beim Abreißen von Panzertape in Querrichtung wird </w:t>
      </w:r>
      <w:r w:rsidR="002811E2" w:rsidRPr="00645251">
        <w:rPr>
          <w:sz w:val="22"/>
          <w:szCs w:val="22"/>
        </w:rPr>
        <w:t>dieses Band exakt im 90-</w:t>
      </w:r>
      <w:r w:rsidRPr="00645251">
        <w:rPr>
          <w:sz w:val="22"/>
          <w:szCs w:val="22"/>
        </w:rPr>
        <w:t>Grad</w:t>
      </w:r>
      <w:r w:rsidR="002811E2" w:rsidRPr="00645251">
        <w:rPr>
          <w:sz w:val="22"/>
          <w:szCs w:val="22"/>
        </w:rPr>
        <w:t>-Winkel</w:t>
      </w:r>
      <w:r w:rsidRPr="00645251">
        <w:rPr>
          <w:sz w:val="22"/>
          <w:szCs w:val="22"/>
        </w:rPr>
        <w:t xml:space="preserve"> getrennt.</w:t>
      </w:r>
    </w:p>
    <w:p w14:paraId="7C7DD8C8" w14:textId="77777777" w:rsidR="00B9222F" w:rsidRPr="002811E2" w:rsidRDefault="00B9222F" w:rsidP="00B9222F">
      <w:pPr>
        <w:spacing w:before="100" w:after="120"/>
        <w:rPr>
          <w:sz w:val="22"/>
          <w:szCs w:val="22"/>
        </w:rPr>
      </w:pPr>
    </w:p>
    <w:p w14:paraId="02F2685C" w14:textId="77777777" w:rsidR="002A7C4C" w:rsidRPr="006E18BF" w:rsidRDefault="002A7C4C" w:rsidP="005F1AB9">
      <w:pPr>
        <w:pStyle w:val="berschrift3"/>
      </w:pPr>
      <w:bookmarkStart w:id="14" w:name="_Toc66212782"/>
      <w:r w:rsidRPr="006E18BF">
        <w:lastRenderedPageBreak/>
        <w:t>SK 4 Klebeband</w:t>
      </w:r>
      <w:bookmarkEnd w:id="14"/>
    </w:p>
    <w:p w14:paraId="289A3850" w14:textId="77777777" w:rsidR="00D85062" w:rsidRDefault="00D85062" w:rsidP="00B9222F">
      <w:pPr>
        <w:spacing w:before="100" w:after="120"/>
        <w:rPr>
          <w:sz w:val="22"/>
          <w:szCs w:val="22"/>
        </w:rPr>
      </w:pPr>
      <w:r>
        <w:rPr>
          <w:noProof/>
          <w:sz w:val="22"/>
          <w:szCs w:val="22"/>
        </w:rPr>
        <w:drawing>
          <wp:inline distT="0" distB="0" distL="0" distR="0" wp14:anchorId="0C798234" wp14:editId="2C84C10F">
            <wp:extent cx="6012180" cy="4248150"/>
            <wp:effectExtent l="0" t="0" r="7620" b="0"/>
            <wp:docPr id="15" name="Grafik 15" descr="Ein Bild, das drinnen, Gefäß, Ding, Becher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2180" cy="4248150"/>
                    </a:xfrm>
                    <a:prstGeom prst="rect">
                      <a:avLst/>
                    </a:prstGeom>
                  </pic:spPr>
                </pic:pic>
              </a:graphicData>
            </a:graphic>
          </wp:inline>
        </w:drawing>
      </w:r>
    </w:p>
    <w:p w14:paraId="3F6F12F5" w14:textId="77777777" w:rsidR="005E2ECB" w:rsidRDefault="002811E2" w:rsidP="00B9222F">
      <w:pPr>
        <w:spacing w:before="100" w:after="120"/>
        <w:rPr>
          <w:sz w:val="22"/>
          <w:szCs w:val="22"/>
        </w:rPr>
      </w:pPr>
      <w:r w:rsidRPr="002811E2">
        <w:rPr>
          <w:sz w:val="22"/>
          <w:szCs w:val="22"/>
        </w:rPr>
        <w:t>Dieses Klebeband kann aus unterschiedlichen Materialien bes</w:t>
      </w:r>
      <w:r w:rsidR="00E71403">
        <w:rPr>
          <w:sz w:val="22"/>
          <w:szCs w:val="22"/>
        </w:rPr>
        <w:t xml:space="preserve">tehen: Papier, </w:t>
      </w:r>
      <w:r w:rsidR="00E71403" w:rsidRPr="00645251">
        <w:rPr>
          <w:sz w:val="22"/>
          <w:szCs w:val="22"/>
        </w:rPr>
        <w:t>Polyvinylchlorid</w:t>
      </w:r>
      <w:r w:rsidR="002A7C4C" w:rsidRPr="00645251">
        <w:rPr>
          <w:sz w:val="22"/>
          <w:szCs w:val="22"/>
        </w:rPr>
        <w:t xml:space="preserve"> </w:t>
      </w:r>
      <w:r w:rsidRPr="00645251">
        <w:rPr>
          <w:sz w:val="22"/>
          <w:szCs w:val="22"/>
        </w:rPr>
        <w:t xml:space="preserve">(Kurzform: </w:t>
      </w:r>
      <w:r w:rsidR="002A7C4C" w:rsidRPr="00645251">
        <w:rPr>
          <w:sz w:val="22"/>
          <w:szCs w:val="22"/>
        </w:rPr>
        <w:t>PVC</w:t>
      </w:r>
      <w:r w:rsidRPr="00645251">
        <w:rPr>
          <w:sz w:val="22"/>
          <w:szCs w:val="22"/>
        </w:rPr>
        <w:t>)</w:t>
      </w:r>
      <w:r w:rsidR="002A7C4C" w:rsidRPr="00645251">
        <w:rPr>
          <w:sz w:val="22"/>
          <w:szCs w:val="22"/>
        </w:rPr>
        <w:t xml:space="preserve"> oder </w:t>
      </w:r>
      <w:r w:rsidRPr="00645251">
        <w:rPr>
          <w:sz w:val="22"/>
          <w:szCs w:val="22"/>
        </w:rPr>
        <w:t xml:space="preserve">Polypropylen (Kurzform: </w:t>
      </w:r>
      <w:r w:rsidR="002A7C4C" w:rsidRPr="00645251">
        <w:rPr>
          <w:sz w:val="22"/>
          <w:szCs w:val="22"/>
        </w:rPr>
        <w:t>PP</w:t>
      </w:r>
      <w:r w:rsidRPr="00645251">
        <w:rPr>
          <w:sz w:val="22"/>
          <w:szCs w:val="22"/>
        </w:rPr>
        <w:t>). Es ist ein</w:t>
      </w:r>
      <w:r w:rsidR="002A7C4C" w:rsidRPr="00645251">
        <w:rPr>
          <w:sz w:val="22"/>
          <w:szCs w:val="22"/>
        </w:rPr>
        <w:t xml:space="preserve"> Klebeband mit einer 4-fachen Fadenverstärkung (Nylonfäden</w:t>
      </w:r>
      <w:r w:rsidRPr="00645251">
        <w:rPr>
          <w:sz w:val="22"/>
          <w:szCs w:val="22"/>
        </w:rPr>
        <w:t>),</w:t>
      </w:r>
      <w:r w:rsidR="006E18BF">
        <w:rPr>
          <w:sz w:val="22"/>
          <w:szCs w:val="22"/>
        </w:rPr>
        <w:t xml:space="preserve"> 3 Längsfäden plus</w:t>
      </w:r>
      <w:r w:rsidR="002A7C4C" w:rsidRPr="00645251">
        <w:rPr>
          <w:sz w:val="22"/>
          <w:szCs w:val="22"/>
        </w:rPr>
        <w:t xml:space="preserve"> 1 Sinuskurve. Erhältlich in 50 mm oder 75 mm Breite. Durch die zusätzliche Fadenverstärkung </w:t>
      </w:r>
      <w:r w:rsidR="005E2ECB" w:rsidRPr="00645251">
        <w:rPr>
          <w:sz w:val="22"/>
          <w:szCs w:val="22"/>
        </w:rPr>
        <w:t xml:space="preserve">präsentiert es sich </w:t>
      </w:r>
      <w:r w:rsidR="002A7C4C" w:rsidRPr="00645251">
        <w:rPr>
          <w:b/>
          <w:sz w:val="22"/>
          <w:szCs w:val="22"/>
        </w:rPr>
        <w:t>extrem reißfest</w:t>
      </w:r>
      <w:r w:rsidR="002A7C4C" w:rsidRPr="00645251">
        <w:rPr>
          <w:sz w:val="22"/>
          <w:szCs w:val="22"/>
        </w:rPr>
        <w:t xml:space="preserve">. In allen anderen Punkten </w:t>
      </w:r>
      <w:r w:rsidR="005E2ECB" w:rsidRPr="00645251">
        <w:rPr>
          <w:sz w:val="22"/>
          <w:szCs w:val="22"/>
        </w:rPr>
        <w:t xml:space="preserve">ist es </w:t>
      </w:r>
      <w:r w:rsidR="002A7C4C" w:rsidRPr="00645251">
        <w:rPr>
          <w:sz w:val="22"/>
          <w:szCs w:val="22"/>
        </w:rPr>
        <w:t xml:space="preserve">identisch mit den </w:t>
      </w:r>
      <w:proofErr w:type="spellStart"/>
      <w:r w:rsidR="002A7C4C" w:rsidRPr="00645251">
        <w:rPr>
          <w:sz w:val="22"/>
          <w:szCs w:val="22"/>
        </w:rPr>
        <w:t>unverstärkten</w:t>
      </w:r>
      <w:proofErr w:type="spellEnd"/>
      <w:r w:rsidR="002A7C4C" w:rsidRPr="00645251">
        <w:rPr>
          <w:sz w:val="22"/>
          <w:szCs w:val="22"/>
        </w:rPr>
        <w:t xml:space="preserve"> Ausführungen.</w:t>
      </w:r>
    </w:p>
    <w:p w14:paraId="23370CD5" w14:textId="77777777" w:rsidR="00B9222F" w:rsidRPr="002A7808" w:rsidRDefault="00B9222F" w:rsidP="00B9222F">
      <w:pPr>
        <w:spacing w:before="100" w:after="120"/>
        <w:rPr>
          <w:sz w:val="22"/>
          <w:szCs w:val="22"/>
        </w:rPr>
      </w:pPr>
    </w:p>
    <w:p w14:paraId="5CA2BEEA" w14:textId="18C5A301" w:rsidR="003A5E64" w:rsidRPr="003A5E64" w:rsidRDefault="00985CE8" w:rsidP="005D591A">
      <w:pPr>
        <w:pStyle w:val="berschrift3"/>
      </w:pPr>
      <w:bookmarkStart w:id="15" w:name="_Toc66212783"/>
      <w:r w:rsidRPr="006E18BF">
        <w:t xml:space="preserve">PP </w:t>
      </w:r>
      <w:proofErr w:type="spellStart"/>
      <w:r w:rsidRPr="006E18BF">
        <w:t>Strapping</w:t>
      </w:r>
      <w:proofErr w:type="spellEnd"/>
      <w:r w:rsidR="00FD509A">
        <w:t xml:space="preserve"> </w:t>
      </w:r>
      <w:r w:rsidR="005D591A">
        <w:rPr>
          <w:noProof/>
          <w:sz w:val="22"/>
        </w:rPr>
        <w:drawing>
          <wp:anchor distT="0" distB="0" distL="114300" distR="114300" simplePos="0" relativeHeight="251658248" behindDoc="1" locked="0" layoutInCell="1" allowOverlap="1" wp14:anchorId="7BEF30D1" wp14:editId="296A1EE0">
            <wp:simplePos x="0" y="0"/>
            <wp:positionH relativeFrom="column">
              <wp:posOffset>3757930</wp:posOffset>
            </wp:positionH>
            <wp:positionV relativeFrom="paragraph">
              <wp:posOffset>227330</wp:posOffset>
            </wp:positionV>
            <wp:extent cx="2715260" cy="1797685"/>
            <wp:effectExtent l="1587" t="0" r="0" b="0"/>
            <wp:wrapTight wrapText="bothSides">
              <wp:wrapPolygon edited="0">
                <wp:start x="13" y="21619"/>
                <wp:lineTo x="21380" y="21619"/>
                <wp:lineTo x="21380" y="332"/>
                <wp:lineTo x="13" y="332"/>
                <wp:lineTo x="13" y="21619"/>
              </wp:wrapPolygon>
            </wp:wrapTight>
            <wp:docPr id="16" name="Grafik 16" descr="Ein Bild, das Wand, drinne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rapping6.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715260" cy="1797685"/>
                    </a:xfrm>
                    <a:prstGeom prst="rect">
                      <a:avLst/>
                    </a:prstGeom>
                  </pic:spPr>
                </pic:pic>
              </a:graphicData>
            </a:graphic>
            <wp14:sizeRelH relativeFrom="margin">
              <wp14:pctWidth>0</wp14:pctWidth>
            </wp14:sizeRelH>
            <wp14:sizeRelV relativeFrom="margin">
              <wp14:pctHeight>0</wp14:pctHeight>
            </wp14:sizeRelV>
          </wp:anchor>
        </w:drawing>
      </w:r>
      <w:bookmarkEnd w:id="15"/>
    </w:p>
    <w:p w14:paraId="6A82EBE6" w14:textId="5570A963" w:rsidR="00FD509A" w:rsidRPr="0009566C" w:rsidRDefault="00985CE8" w:rsidP="00B9222F">
      <w:pPr>
        <w:spacing w:before="100" w:after="120"/>
        <w:rPr>
          <w:sz w:val="22"/>
          <w:szCs w:val="22"/>
        </w:rPr>
      </w:pPr>
      <w:r w:rsidRPr="0009566C">
        <w:rPr>
          <w:sz w:val="22"/>
          <w:szCs w:val="22"/>
        </w:rPr>
        <w:t>Di</w:t>
      </w:r>
      <w:r w:rsidR="00392E6E" w:rsidRPr="0009566C">
        <w:rPr>
          <w:sz w:val="22"/>
          <w:szCs w:val="22"/>
        </w:rPr>
        <w:t xml:space="preserve">eses </w:t>
      </w:r>
      <w:proofErr w:type="spellStart"/>
      <w:r w:rsidR="00392E6E" w:rsidRPr="0009566C">
        <w:rPr>
          <w:sz w:val="22"/>
          <w:szCs w:val="22"/>
        </w:rPr>
        <w:t>Packb</w:t>
      </w:r>
      <w:r w:rsidR="005E2ECB" w:rsidRPr="0009566C">
        <w:rPr>
          <w:sz w:val="22"/>
          <w:szCs w:val="22"/>
        </w:rPr>
        <w:t>and</w:t>
      </w:r>
      <w:proofErr w:type="spellEnd"/>
      <w:r w:rsidR="005E2ECB" w:rsidRPr="0009566C">
        <w:rPr>
          <w:sz w:val="22"/>
          <w:szCs w:val="22"/>
        </w:rPr>
        <w:t xml:space="preserve"> ist zur Sicherung und</w:t>
      </w:r>
      <w:r w:rsidRPr="0009566C">
        <w:rPr>
          <w:sz w:val="22"/>
          <w:szCs w:val="22"/>
        </w:rPr>
        <w:t xml:space="preserve"> Bündelung von Ware</w:t>
      </w:r>
      <w:r w:rsidR="003A5E64" w:rsidRPr="0009566C">
        <w:rPr>
          <w:sz w:val="22"/>
          <w:szCs w:val="22"/>
        </w:rPr>
        <w:t xml:space="preserve">n gedacht, </w:t>
      </w:r>
      <w:r w:rsidR="0009566C">
        <w:rPr>
          <w:sz w:val="22"/>
          <w:szCs w:val="22"/>
        </w:rPr>
        <w:t>wie sie</w:t>
      </w:r>
      <w:r w:rsidR="005E2ECB" w:rsidRPr="0009566C">
        <w:rPr>
          <w:sz w:val="22"/>
          <w:szCs w:val="22"/>
        </w:rPr>
        <w:t xml:space="preserve"> beispielsweise</w:t>
      </w:r>
      <w:r w:rsidRPr="0009566C">
        <w:rPr>
          <w:sz w:val="22"/>
          <w:szCs w:val="22"/>
        </w:rPr>
        <w:t xml:space="preserve"> </w:t>
      </w:r>
      <w:r w:rsidRPr="0009566C">
        <w:rPr>
          <w:b/>
          <w:sz w:val="22"/>
          <w:szCs w:val="22"/>
        </w:rPr>
        <w:t>au</w:t>
      </w:r>
      <w:r w:rsidR="005E2ECB" w:rsidRPr="0009566C">
        <w:rPr>
          <w:b/>
          <w:sz w:val="22"/>
          <w:szCs w:val="22"/>
        </w:rPr>
        <w:t>f innerbetrieblichen Transportwegen</w:t>
      </w:r>
      <w:r w:rsidR="003A5E64" w:rsidRPr="0009566C">
        <w:rPr>
          <w:sz w:val="22"/>
          <w:szCs w:val="22"/>
        </w:rPr>
        <w:t xml:space="preserve"> notwendig sein können</w:t>
      </w:r>
      <w:r w:rsidRPr="0009566C">
        <w:rPr>
          <w:sz w:val="22"/>
          <w:szCs w:val="22"/>
        </w:rPr>
        <w:t xml:space="preserve">. </w:t>
      </w:r>
    </w:p>
    <w:p w14:paraId="3BA0CF0A" w14:textId="136A81CE" w:rsidR="00985CE8" w:rsidRPr="0009566C" w:rsidRDefault="00985CE8" w:rsidP="00B9222F">
      <w:pPr>
        <w:spacing w:before="100" w:after="120"/>
        <w:rPr>
          <w:sz w:val="22"/>
          <w:szCs w:val="22"/>
        </w:rPr>
      </w:pPr>
      <w:r w:rsidRPr="0009566C">
        <w:rPr>
          <w:sz w:val="22"/>
          <w:szCs w:val="22"/>
        </w:rPr>
        <w:t xml:space="preserve">Das Band </w:t>
      </w:r>
      <w:r w:rsidR="00DD087E" w:rsidRPr="0009566C">
        <w:rPr>
          <w:sz w:val="22"/>
          <w:szCs w:val="22"/>
        </w:rPr>
        <w:t xml:space="preserve">wird auch </w:t>
      </w:r>
      <w:r w:rsidRPr="0009566C">
        <w:rPr>
          <w:sz w:val="22"/>
          <w:szCs w:val="22"/>
        </w:rPr>
        <w:t xml:space="preserve">für die Ladungssicherung </w:t>
      </w:r>
      <w:r w:rsidR="005E2ECB" w:rsidRPr="0009566C">
        <w:rPr>
          <w:sz w:val="22"/>
          <w:szCs w:val="22"/>
        </w:rPr>
        <w:t>eingesetzt. Es h</w:t>
      </w:r>
      <w:r w:rsidR="00DD087E" w:rsidRPr="0009566C">
        <w:rPr>
          <w:sz w:val="22"/>
          <w:szCs w:val="22"/>
        </w:rPr>
        <w:t xml:space="preserve">at </w:t>
      </w:r>
      <w:r w:rsidR="005E2ECB" w:rsidRPr="0009566C">
        <w:rPr>
          <w:sz w:val="22"/>
          <w:szCs w:val="22"/>
        </w:rPr>
        <w:t>allerdings</w:t>
      </w:r>
      <w:r w:rsidR="00DD087E" w:rsidRPr="0009566C">
        <w:rPr>
          <w:sz w:val="22"/>
          <w:szCs w:val="22"/>
        </w:rPr>
        <w:t xml:space="preserve"> nicht </w:t>
      </w:r>
      <w:r w:rsidR="0009566C">
        <w:rPr>
          <w:sz w:val="22"/>
          <w:szCs w:val="22"/>
        </w:rPr>
        <w:t>so hohe</w:t>
      </w:r>
      <w:r w:rsidR="00DD087E" w:rsidRPr="0009566C">
        <w:rPr>
          <w:sz w:val="22"/>
          <w:szCs w:val="22"/>
        </w:rPr>
        <w:t xml:space="preserve"> Reißfestigkeitswerte wie </w:t>
      </w:r>
      <w:r w:rsidR="005E2ECB" w:rsidRPr="0009566C">
        <w:rPr>
          <w:sz w:val="22"/>
          <w:szCs w:val="22"/>
        </w:rPr>
        <w:t>ein</w:t>
      </w:r>
      <w:r w:rsidR="00DD087E" w:rsidRPr="0009566C">
        <w:rPr>
          <w:sz w:val="22"/>
          <w:szCs w:val="22"/>
        </w:rPr>
        <w:t xml:space="preserve"> </w:t>
      </w:r>
      <w:proofErr w:type="spellStart"/>
      <w:r w:rsidR="00DD087E" w:rsidRPr="0009566C">
        <w:rPr>
          <w:sz w:val="22"/>
          <w:szCs w:val="22"/>
        </w:rPr>
        <w:t>Filamentband</w:t>
      </w:r>
      <w:proofErr w:type="spellEnd"/>
      <w:r w:rsidR="00DD087E" w:rsidRPr="0009566C">
        <w:rPr>
          <w:sz w:val="22"/>
          <w:szCs w:val="22"/>
        </w:rPr>
        <w:t>.</w:t>
      </w:r>
    </w:p>
    <w:p w14:paraId="23338F79" w14:textId="77777777" w:rsidR="00D85062" w:rsidRDefault="00D85062" w:rsidP="00B9222F">
      <w:pPr>
        <w:spacing w:before="100" w:after="120"/>
        <w:rPr>
          <w:sz w:val="22"/>
          <w:szCs w:val="22"/>
        </w:rPr>
      </w:pPr>
    </w:p>
    <w:p w14:paraId="0C13CA76" w14:textId="77777777" w:rsidR="003A5E64" w:rsidRPr="003459F7" w:rsidRDefault="003A5E64" w:rsidP="003A5E64">
      <w:pPr>
        <w:pStyle w:val="berschrift1"/>
        <w:spacing w:after="120"/>
      </w:pPr>
      <w:bookmarkStart w:id="16" w:name="_Toc66212784"/>
      <w:r>
        <w:lastRenderedPageBreak/>
        <w:t>In eigener Sache</w:t>
      </w:r>
      <w:bookmarkEnd w:id="16"/>
    </w:p>
    <w:p w14:paraId="6E4AB880" w14:textId="77777777" w:rsidR="003A5E64" w:rsidRDefault="003A5E64" w:rsidP="003A5E64">
      <w:pPr>
        <w:spacing w:after="120"/>
        <w:rPr>
          <w:sz w:val="22"/>
          <w:szCs w:val="22"/>
        </w:rPr>
      </w:pPr>
    </w:p>
    <w:p w14:paraId="43950A13" w14:textId="53D6DC64" w:rsidR="003A5E64" w:rsidRPr="00D60290" w:rsidRDefault="003A5E64" w:rsidP="003A5E64">
      <w:pPr>
        <w:spacing w:after="120"/>
        <w:rPr>
          <w:color w:val="00B050"/>
          <w:sz w:val="22"/>
          <w:szCs w:val="22"/>
        </w:rPr>
      </w:pPr>
      <w:r w:rsidRPr="003E03FE">
        <w:rPr>
          <w:sz w:val="22"/>
          <w:szCs w:val="22"/>
        </w:rPr>
        <w:t xml:space="preserve">Die Geschichte der Vogel </w:t>
      </w:r>
      <w:r w:rsidR="001A1FC3">
        <w:rPr>
          <w:sz w:val="22"/>
          <w:szCs w:val="22"/>
        </w:rPr>
        <w:t>Verpackungen</w:t>
      </w:r>
      <w:r w:rsidRPr="003E03FE">
        <w:rPr>
          <w:sz w:val="22"/>
          <w:szCs w:val="22"/>
        </w:rPr>
        <w:t xml:space="preserve"> GmbH &amp; Co. KG</w:t>
      </w:r>
      <w:r>
        <w:rPr>
          <w:sz w:val="22"/>
          <w:szCs w:val="22"/>
        </w:rPr>
        <w:t xml:space="preserve"> als echte Verpackungsspezialisten begann 1980, als aus dem eigenen Maschinenbau die ersten</w:t>
      </w:r>
      <w:r w:rsidR="0009566C">
        <w:rPr>
          <w:sz w:val="22"/>
          <w:szCs w:val="22"/>
        </w:rPr>
        <w:t xml:space="preserve"> automatischen </w:t>
      </w:r>
      <w:proofErr w:type="spellStart"/>
      <w:r w:rsidR="0009566C">
        <w:rPr>
          <w:sz w:val="22"/>
          <w:szCs w:val="22"/>
        </w:rPr>
        <w:t>Kartonverschließ</w:t>
      </w:r>
      <w:r>
        <w:rPr>
          <w:sz w:val="22"/>
          <w:szCs w:val="22"/>
        </w:rPr>
        <w:t>er</w:t>
      </w:r>
      <w:proofErr w:type="spellEnd"/>
      <w:r>
        <w:rPr>
          <w:sz w:val="22"/>
          <w:szCs w:val="22"/>
        </w:rPr>
        <w:t xml:space="preserve"> entstanden. So war es nur konsequent, auch das dazu passende Klebeband anzubieten. Seit dieser Zeit befassen wir uns intensiv mit den verschiedenen Möglichkeiten und Entwicklungen im Bereich der Packbänder. </w:t>
      </w:r>
    </w:p>
    <w:p w14:paraId="47B0533E" w14:textId="77777777" w:rsidR="003A5E64" w:rsidRPr="00805E79" w:rsidRDefault="003A5E64" w:rsidP="003A5E64">
      <w:pPr>
        <w:spacing w:after="120"/>
        <w:rPr>
          <w:sz w:val="22"/>
          <w:szCs w:val="22"/>
        </w:rPr>
      </w:pPr>
      <w:r w:rsidRPr="00805E79">
        <w:rPr>
          <w:sz w:val="22"/>
          <w:szCs w:val="22"/>
        </w:rPr>
        <w:t>Wir haben alle gängigen Arten von Klebebändern im Sortiment. Darauf beschränken wir uns aber nicht, denn wir bleiben ungern auf der Stelle stehen. So sind wir bei aller Kontinuität von Angebot und Dienstleistung auch immer bestrebt, unseren Kunden sinnvolle Neuentwicklungen mit echtem Zusatznutzen anzubieten.</w:t>
      </w:r>
      <w:r>
        <w:rPr>
          <w:sz w:val="22"/>
          <w:szCs w:val="22"/>
        </w:rPr>
        <w:t xml:space="preserve"> Wir informieren uns stetig weiter – und lassen Sie selbstverständlich jederzeit auch an diesem Informationsvorsprung teilhaben, denn auch das verstehen wir unter Service.</w:t>
      </w:r>
    </w:p>
    <w:p w14:paraId="52765148" w14:textId="77777777" w:rsidR="003A5E64" w:rsidRPr="00805E79" w:rsidRDefault="003A5E64" w:rsidP="003A5E64">
      <w:pPr>
        <w:spacing w:after="120"/>
        <w:rPr>
          <w:sz w:val="22"/>
          <w:szCs w:val="22"/>
        </w:rPr>
      </w:pPr>
      <w:r w:rsidRPr="00805E79">
        <w:rPr>
          <w:sz w:val="22"/>
          <w:szCs w:val="22"/>
        </w:rPr>
        <w:t>Uns ist es wichtig, unseren Kunden immer das jeweils beste Produkt für seine Anwendung anzubieten. Denn wir sind der festen Überzeugung, dass es einen Unterschied zwischen billig und günstig gibt. Während die günstigste Lösung eine optimale Kombination aus Materialverbrauch, Anwenderfreundlichkeit, Zweckerfüllung und Kosten darstellt, bedeutet die „billige Lösung“ oft Mehrkosten und Ärger in Form von höherem Materialverbrauch, mehr Zeiteinsatz oder häufigen Reklamationen. Billig ist eben selten günstig!</w:t>
      </w:r>
    </w:p>
    <w:p w14:paraId="2019163E" w14:textId="77777777" w:rsidR="003A5E64" w:rsidRPr="00805E79" w:rsidRDefault="003A5E64" w:rsidP="003A5E64">
      <w:pPr>
        <w:spacing w:after="120"/>
        <w:rPr>
          <w:sz w:val="22"/>
          <w:szCs w:val="22"/>
        </w:rPr>
      </w:pPr>
      <w:r w:rsidRPr="00805E79">
        <w:rPr>
          <w:sz w:val="22"/>
          <w:szCs w:val="22"/>
        </w:rPr>
        <w:t xml:space="preserve">Unsere Erfahrung aus über 35 Jahren nutzen wir daher gern, um für Sie und Ihre Arbeit die </w:t>
      </w:r>
      <w:r>
        <w:rPr>
          <w:sz w:val="22"/>
          <w:szCs w:val="22"/>
        </w:rPr>
        <w:t xml:space="preserve">jeweils </w:t>
      </w:r>
      <w:r w:rsidRPr="00805E79">
        <w:rPr>
          <w:sz w:val="22"/>
          <w:szCs w:val="22"/>
        </w:rPr>
        <w:t>beste Lösung zu finden - und vor allem, um Sie bei alledem stets fair und ehrlich zu beraten. Wir versuchen, Ihnen dabei stets die Vor- und Nachteile unterschiedlicher Lösungen aufzuzeigen und bemustern Ihnen die unterschiedlichen Produkte auch gern. So haben Sie die besten Voraussetzungen, um sich gut informiert entscheiden zu können, denn: Ihr Vertrauen ist unser Ziel. Immer und ganz kompromisslos.</w:t>
      </w:r>
    </w:p>
    <w:p w14:paraId="7D770F41" w14:textId="77777777" w:rsidR="003A5E64" w:rsidRDefault="003A5E64" w:rsidP="003A5E64">
      <w:pPr>
        <w:spacing w:after="120"/>
        <w:rPr>
          <w:sz w:val="22"/>
          <w:szCs w:val="22"/>
        </w:rPr>
      </w:pPr>
      <w:r w:rsidRPr="00805E79">
        <w:rPr>
          <w:sz w:val="22"/>
          <w:szCs w:val="22"/>
        </w:rPr>
        <w:t>Wenn Sie Ihre Packbänder werbewirksam bedrucken lassen möchten, helfen wir Ihnen gern bei der Wahl des richtig</w:t>
      </w:r>
      <w:r>
        <w:rPr>
          <w:sz w:val="22"/>
          <w:szCs w:val="22"/>
        </w:rPr>
        <w:t>en Packband</w:t>
      </w:r>
      <w:r w:rsidRPr="00805E79">
        <w:rPr>
          <w:sz w:val="22"/>
          <w:szCs w:val="22"/>
        </w:rPr>
        <w:t>s und</w:t>
      </w:r>
      <w:r>
        <w:rPr>
          <w:sz w:val="22"/>
          <w:szCs w:val="22"/>
        </w:rPr>
        <w:t xml:space="preserve"> der Gestaltung Ihres Drucks. </w:t>
      </w:r>
      <w:r w:rsidRPr="00805E79">
        <w:rPr>
          <w:sz w:val="22"/>
          <w:szCs w:val="22"/>
        </w:rPr>
        <w:t xml:space="preserve">Sie auf dem Weg zu Ihrem ersten eigenen bedruckten Klebeband zu begleiten, gehört für uns </w:t>
      </w:r>
      <w:r>
        <w:rPr>
          <w:sz w:val="22"/>
          <w:szCs w:val="22"/>
        </w:rPr>
        <w:t xml:space="preserve">ebenfalls </w:t>
      </w:r>
      <w:r w:rsidRPr="00805E79">
        <w:rPr>
          <w:sz w:val="22"/>
          <w:szCs w:val="22"/>
        </w:rPr>
        <w:t>zum Servi</w:t>
      </w:r>
      <w:r>
        <w:rPr>
          <w:sz w:val="22"/>
          <w:szCs w:val="22"/>
        </w:rPr>
        <w:t>ce - schließlich ist dies etwas</w:t>
      </w:r>
      <w:r w:rsidRPr="00805E79">
        <w:rPr>
          <w:sz w:val="22"/>
          <w:szCs w:val="22"/>
        </w:rPr>
        <w:t xml:space="preserve"> ganz Besonderes und die Freude daran soll lange währen…</w:t>
      </w:r>
    </w:p>
    <w:p w14:paraId="5B911C6F" w14:textId="77777777" w:rsidR="003A5E64" w:rsidRDefault="003A5E64" w:rsidP="003A5E64">
      <w:pPr>
        <w:spacing w:after="120"/>
        <w:rPr>
          <w:sz w:val="22"/>
          <w:szCs w:val="22"/>
        </w:rPr>
      </w:pPr>
      <w:r w:rsidRPr="002B48AB">
        <w:rPr>
          <w:rFonts w:ascii="Droid Sans" w:hAnsi="Droid Sans" w:cs="Aharoni"/>
          <w:noProof/>
          <w:sz w:val="22"/>
          <w:szCs w:val="22"/>
          <w:lang w:eastAsia="de-DE"/>
        </w:rPr>
        <w:drawing>
          <wp:anchor distT="0" distB="0" distL="114300" distR="114300" simplePos="0" relativeHeight="251658263" behindDoc="1" locked="0" layoutInCell="1" allowOverlap="1" wp14:anchorId="40DC9D08" wp14:editId="6A811C1D">
            <wp:simplePos x="0" y="0"/>
            <wp:positionH relativeFrom="column">
              <wp:posOffset>-57150</wp:posOffset>
            </wp:positionH>
            <wp:positionV relativeFrom="paragraph">
              <wp:posOffset>109220</wp:posOffset>
            </wp:positionV>
            <wp:extent cx="975360" cy="989965"/>
            <wp:effectExtent l="19050" t="0" r="15240" b="305435"/>
            <wp:wrapTight wrapText="bothSides">
              <wp:wrapPolygon edited="0">
                <wp:start x="0" y="0"/>
                <wp:lineTo x="-422" y="416"/>
                <wp:lineTo x="-422" y="27849"/>
                <wp:lineTo x="21516" y="27849"/>
                <wp:lineTo x="21516" y="6650"/>
                <wp:lineTo x="21094" y="416"/>
                <wp:lineTo x="2109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egelchen.jpg"/>
                    <pic:cNvPicPr/>
                  </pic:nvPicPr>
                  <pic:blipFill>
                    <a:blip r:embed="rId24">
                      <a:extLst>
                        <a:ext uri="{28A0092B-C50C-407E-A947-70E740481C1C}">
                          <a14:useLocalDpi xmlns:a14="http://schemas.microsoft.com/office/drawing/2010/main" val="0"/>
                        </a:ext>
                      </a:extLst>
                    </a:blip>
                    <a:stretch>
                      <a:fillRect/>
                    </a:stretch>
                  </pic:blipFill>
                  <pic:spPr>
                    <a:xfrm>
                      <a:off x="0" y="0"/>
                      <a:ext cx="975360" cy="989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8FCB6D9" w14:textId="77777777" w:rsidR="003A5E64" w:rsidRDefault="003A5E64" w:rsidP="003A5E64">
      <w:pPr>
        <w:spacing w:after="120"/>
        <w:rPr>
          <w:b/>
          <w:sz w:val="22"/>
          <w:szCs w:val="22"/>
        </w:rPr>
      </w:pPr>
    </w:p>
    <w:p w14:paraId="41FF8B95" w14:textId="77777777" w:rsidR="003A5E64" w:rsidRPr="002B33D8" w:rsidRDefault="003A5E64" w:rsidP="003A5E64">
      <w:pPr>
        <w:spacing w:after="120"/>
        <w:rPr>
          <w:b/>
          <w:sz w:val="22"/>
          <w:szCs w:val="22"/>
        </w:rPr>
      </w:pPr>
      <w:r w:rsidRPr="002B33D8">
        <w:rPr>
          <w:b/>
          <w:sz w:val="22"/>
          <w:szCs w:val="22"/>
        </w:rPr>
        <w:t>In diesem Sinne: Weiterhin - oder hoffentlich bald - auf eine gute Zusammenarbeit!</w:t>
      </w:r>
    </w:p>
    <w:p w14:paraId="039AAA6D" w14:textId="77777777" w:rsidR="003A5E64" w:rsidRPr="00645251" w:rsidRDefault="003A5E64" w:rsidP="003A5E64">
      <w:pPr>
        <w:spacing w:after="120"/>
        <w:rPr>
          <w:sz w:val="22"/>
          <w:szCs w:val="22"/>
        </w:rPr>
      </w:pPr>
    </w:p>
    <w:p w14:paraId="5F88BC29" w14:textId="77777777" w:rsidR="00D95151" w:rsidRDefault="00D95151" w:rsidP="00B9222F">
      <w:pPr>
        <w:pStyle w:val="berschrift1"/>
        <w:spacing w:after="120"/>
      </w:pPr>
      <w:bookmarkStart w:id="17" w:name="_Toc66212785"/>
      <w:r>
        <w:lastRenderedPageBreak/>
        <w:t>Technisches</w:t>
      </w:r>
      <w:bookmarkEnd w:id="17"/>
    </w:p>
    <w:p w14:paraId="1BA76350" w14:textId="77777777" w:rsidR="00B33C45" w:rsidRDefault="00B33C45" w:rsidP="00B9222F">
      <w:pPr>
        <w:pStyle w:val="berschrift1"/>
        <w:spacing w:after="120"/>
      </w:pPr>
      <w:bookmarkStart w:id="18" w:name="_Toc66212786"/>
      <w:r>
        <w:t>Ein paar Angaben und Begriffe</w:t>
      </w:r>
      <w:bookmarkEnd w:id="18"/>
    </w:p>
    <w:p w14:paraId="7F99B58C" w14:textId="77777777" w:rsidR="00B33C45" w:rsidRPr="00987648" w:rsidRDefault="00B33C45" w:rsidP="00B9222F">
      <w:pPr>
        <w:spacing w:after="120"/>
        <w:rPr>
          <w:sz w:val="22"/>
          <w:szCs w:val="22"/>
        </w:rPr>
      </w:pPr>
      <w:r w:rsidRPr="00987648">
        <w:rPr>
          <w:sz w:val="22"/>
          <w:szCs w:val="22"/>
        </w:rPr>
        <w:t xml:space="preserve">Gerade bei Klebebändern gibt es einige Begriffe und Synonyme, </w:t>
      </w:r>
      <w:r w:rsidR="00987648" w:rsidRPr="00987648">
        <w:rPr>
          <w:sz w:val="22"/>
          <w:szCs w:val="22"/>
        </w:rPr>
        <w:t>die</w:t>
      </w:r>
      <w:r w:rsidRPr="00987648">
        <w:rPr>
          <w:sz w:val="22"/>
          <w:szCs w:val="22"/>
        </w:rPr>
        <w:t xml:space="preserve"> nicht sofort</w:t>
      </w:r>
      <w:r w:rsidR="00987648" w:rsidRPr="00987648">
        <w:rPr>
          <w:sz w:val="22"/>
          <w:szCs w:val="22"/>
        </w:rPr>
        <w:t xml:space="preserve"> für jeden verständlich sind. </w:t>
      </w:r>
      <w:r w:rsidR="008F433A">
        <w:rPr>
          <w:sz w:val="22"/>
          <w:szCs w:val="22"/>
        </w:rPr>
        <w:t>Schlimmer noch: Sie können die Vergleichbarkeit unterschiedlicher Produkte erheblich erschweren. Darum</w:t>
      </w:r>
      <w:r w:rsidR="00987648" w:rsidRPr="00987648">
        <w:rPr>
          <w:sz w:val="22"/>
          <w:szCs w:val="22"/>
        </w:rPr>
        <w:t xml:space="preserve"> möchten</w:t>
      </w:r>
      <w:r w:rsidRPr="00987648">
        <w:rPr>
          <w:sz w:val="22"/>
          <w:szCs w:val="22"/>
        </w:rPr>
        <w:t xml:space="preserve"> wir</w:t>
      </w:r>
      <w:r w:rsidR="008F433A">
        <w:rPr>
          <w:sz w:val="22"/>
          <w:szCs w:val="22"/>
        </w:rPr>
        <w:t xml:space="preserve"> Ihnen die wichtigsten Begriffe und Angaben</w:t>
      </w:r>
      <w:r w:rsidRPr="00987648">
        <w:rPr>
          <w:sz w:val="22"/>
          <w:szCs w:val="22"/>
        </w:rPr>
        <w:t xml:space="preserve"> nachfolgend kurz erklären:</w:t>
      </w:r>
    </w:p>
    <w:p w14:paraId="46D6B29F" w14:textId="77777777" w:rsidR="00B33C45" w:rsidRDefault="00B33C45" w:rsidP="00E72E6E">
      <w:pPr>
        <w:pStyle w:val="berschrift2"/>
      </w:pPr>
      <w:bookmarkStart w:id="19" w:name="_Toc66212787"/>
      <w:r>
        <w:t>Stärke des Packbandes</w:t>
      </w:r>
      <w:bookmarkEnd w:id="19"/>
    </w:p>
    <w:p w14:paraId="358F53DB" w14:textId="77777777" w:rsidR="00B33C45" w:rsidRPr="00987648" w:rsidRDefault="00B33C45" w:rsidP="00B9222F">
      <w:pPr>
        <w:spacing w:after="120"/>
        <w:rPr>
          <w:sz w:val="22"/>
          <w:szCs w:val="22"/>
        </w:rPr>
      </w:pPr>
      <w:r w:rsidRPr="00987648">
        <w:rPr>
          <w:sz w:val="22"/>
          <w:szCs w:val="22"/>
        </w:rPr>
        <w:t>Die Gesamtstärk</w:t>
      </w:r>
      <w:r w:rsidR="006A7B4F">
        <w:rPr>
          <w:sz w:val="22"/>
          <w:szCs w:val="22"/>
        </w:rPr>
        <w:t>e des Packbandes setzt sich im W</w:t>
      </w:r>
      <w:r w:rsidRPr="00987648">
        <w:rPr>
          <w:sz w:val="22"/>
          <w:szCs w:val="22"/>
        </w:rPr>
        <w:t xml:space="preserve">esentlichen aus der Folienstärke und dem </w:t>
      </w:r>
      <w:r w:rsidR="006375BD">
        <w:rPr>
          <w:sz w:val="22"/>
          <w:szCs w:val="22"/>
        </w:rPr>
        <w:t xml:space="preserve">verwendeten </w:t>
      </w:r>
      <w:r w:rsidRPr="00987648">
        <w:rPr>
          <w:sz w:val="22"/>
          <w:szCs w:val="22"/>
        </w:rPr>
        <w:t>Kleber zusammen. In Angeboten wi</w:t>
      </w:r>
      <w:r w:rsidR="00987648" w:rsidRPr="00987648">
        <w:rPr>
          <w:sz w:val="22"/>
          <w:szCs w:val="22"/>
        </w:rPr>
        <w:t>rd</w:t>
      </w:r>
      <w:r w:rsidR="006375BD">
        <w:rPr>
          <w:sz w:val="22"/>
          <w:szCs w:val="22"/>
        </w:rPr>
        <w:t xml:space="preserve"> aber</w:t>
      </w:r>
      <w:r w:rsidR="00987648" w:rsidRPr="00987648">
        <w:rPr>
          <w:sz w:val="22"/>
          <w:szCs w:val="22"/>
        </w:rPr>
        <w:t xml:space="preserve"> oft</w:t>
      </w:r>
      <w:r w:rsidRPr="00987648">
        <w:rPr>
          <w:sz w:val="22"/>
          <w:szCs w:val="22"/>
        </w:rPr>
        <w:t xml:space="preserve"> n</w:t>
      </w:r>
      <w:r w:rsidR="006A7B4F">
        <w:rPr>
          <w:sz w:val="22"/>
          <w:szCs w:val="22"/>
        </w:rPr>
        <w:t>ur die Folienstärke angegeben. D</w:t>
      </w:r>
      <w:r w:rsidRPr="00987648">
        <w:rPr>
          <w:sz w:val="22"/>
          <w:szCs w:val="22"/>
        </w:rPr>
        <w:t xml:space="preserve">araus resultieren </w:t>
      </w:r>
      <w:r w:rsidR="008F433A">
        <w:rPr>
          <w:sz w:val="22"/>
          <w:szCs w:val="22"/>
        </w:rPr>
        <w:t>zwangsläufig</w:t>
      </w:r>
      <w:r w:rsidR="006A7B4F">
        <w:rPr>
          <w:sz w:val="22"/>
          <w:szCs w:val="22"/>
        </w:rPr>
        <w:t xml:space="preserve"> </w:t>
      </w:r>
      <w:r w:rsidR="00987648" w:rsidRPr="00987648">
        <w:rPr>
          <w:sz w:val="22"/>
          <w:szCs w:val="22"/>
        </w:rPr>
        <w:t xml:space="preserve">Irritationen </w:t>
      </w:r>
      <w:r w:rsidR="006A7B4F">
        <w:rPr>
          <w:sz w:val="22"/>
          <w:szCs w:val="22"/>
        </w:rPr>
        <w:t>bei dem Versuch, die</w:t>
      </w:r>
      <w:r w:rsidR="00987648" w:rsidRPr="00987648">
        <w:rPr>
          <w:sz w:val="22"/>
          <w:szCs w:val="22"/>
        </w:rPr>
        <w:t xml:space="preserve"> untersch</w:t>
      </w:r>
      <w:r w:rsidRPr="00987648">
        <w:rPr>
          <w:sz w:val="22"/>
          <w:szCs w:val="22"/>
        </w:rPr>
        <w:t>i</w:t>
      </w:r>
      <w:r w:rsidR="00987648" w:rsidRPr="00987648">
        <w:rPr>
          <w:sz w:val="22"/>
          <w:szCs w:val="22"/>
        </w:rPr>
        <w:t>e</w:t>
      </w:r>
      <w:r w:rsidR="006A7B4F">
        <w:rPr>
          <w:sz w:val="22"/>
          <w:szCs w:val="22"/>
        </w:rPr>
        <w:t xml:space="preserve">dlichen Angebote </w:t>
      </w:r>
      <w:r w:rsidR="008F433A">
        <w:rPr>
          <w:sz w:val="22"/>
          <w:szCs w:val="22"/>
        </w:rPr>
        <w:t xml:space="preserve">miteinander </w:t>
      </w:r>
      <w:r w:rsidR="006A7B4F">
        <w:rPr>
          <w:sz w:val="22"/>
          <w:szCs w:val="22"/>
        </w:rPr>
        <w:t>zu vergleichen</w:t>
      </w:r>
      <w:r w:rsidRPr="00987648">
        <w:rPr>
          <w:sz w:val="22"/>
          <w:szCs w:val="22"/>
        </w:rPr>
        <w:t xml:space="preserve">, bei </w:t>
      </w:r>
      <w:r w:rsidR="006A7B4F">
        <w:rPr>
          <w:sz w:val="22"/>
          <w:szCs w:val="22"/>
        </w:rPr>
        <w:t>denen</w:t>
      </w:r>
      <w:r w:rsidRPr="00987648">
        <w:rPr>
          <w:sz w:val="22"/>
          <w:szCs w:val="22"/>
        </w:rPr>
        <w:t xml:space="preserve"> mal </w:t>
      </w:r>
      <w:r w:rsidR="00987648" w:rsidRPr="00987648">
        <w:rPr>
          <w:sz w:val="22"/>
          <w:szCs w:val="22"/>
        </w:rPr>
        <w:t xml:space="preserve">die </w:t>
      </w:r>
      <w:r w:rsidRPr="00987648">
        <w:rPr>
          <w:sz w:val="22"/>
          <w:szCs w:val="22"/>
        </w:rPr>
        <w:t xml:space="preserve">Gesamtstärke und mal </w:t>
      </w:r>
      <w:r w:rsidR="00987648" w:rsidRPr="00987648">
        <w:rPr>
          <w:sz w:val="22"/>
          <w:szCs w:val="22"/>
        </w:rPr>
        <w:t xml:space="preserve">die </w:t>
      </w:r>
      <w:r w:rsidRPr="00987648">
        <w:rPr>
          <w:sz w:val="22"/>
          <w:szCs w:val="22"/>
        </w:rPr>
        <w:t>Folienstärke angegeben werden.</w:t>
      </w:r>
    </w:p>
    <w:p w14:paraId="5690C715" w14:textId="77777777" w:rsidR="00B33C45" w:rsidRDefault="00B33C45" w:rsidP="00E72E6E">
      <w:pPr>
        <w:pStyle w:val="berschrift2"/>
      </w:pPr>
      <w:bookmarkStart w:id="20" w:name="_Toc66212788"/>
      <w:r>
        <w:t>Unterschiedliche Bezeichnungen der Folie</w:t>
      </w:r>
      <w:bookmarkEnd w:id="20"/>
    </w:p>
    <w:p w14:paraId="0B325842" w14:textId="77777777" w:rsidR="00B33C45" w:rsidRPr="006A7B4F" w:rsidRDefault="00B33C45" w:rsidP="00B9222F">
      <w:pPr>
        <w:spacing w:after="120"/>
        <w:rPr>
          <w:sz w:val="22"/>
          <w:szCs w:val="22"/>
        </w:rPr>
      </w:pPr>
      <w:r w:rsidRPr="006A7B4F">
        <w:rPr>
          <w:sz w:val="22"/>
          <w:szCs w:val="22"/>
        </w:rPr>
        <w:t>Nachfolgende Bezeich</w:t>
      </w:r>
      <w:r w:rsidR="008F433A">
        <w:rPr>
          <w:sz w:val="22"/>
          <w:szCs w:val="22"/>
        </w:rPr>
        <w:t xml:space="preserve">nungen können Ihnen </w:t>
      </w:r>
      <w:proofErr w:type="spellStart"/>
      <w:r w:rsidR="008F433A">
        <w:rPr>
          <w:sz w:val="22"/>
          <w:szCs w:val="22"/>
        </w:rPr>
        <w:t>im</w:t>
      </w:r>
      <w:proofErr w:type="spellEnd"/>
      <w:r w:rsidR="008F433A">
        <w:rPr>
          <w:sz w:val="22"/>
          <w:szCs w:val="22"/>
        </w:rPr>
        <w:t xml:space="preserve"> Bezug auf die</w:t>
      </w:r>
      <w:r w:rsidRPr="006A7B4F">
        <w:rPr>
          <w:sz w:val="22"/>
          <w:szCs w:val="22"/>
        </w:rPr>
        <w:t xml:space="preserve"> Folien in den Angeboten der verschiedenen Anbieter begegnen, stehen aber m</w:t>
      </w:r>
      <w:r w:rsidR="00560065">
        <w:rPr>
          <w:sz w:val="22"/>
          <w:szCs w:val="22"/>
        </w:rPr>
        <w:t xml:space="preserve">itunter für </w:t>
      </w:r>
      <w:proofErr w:type="gramStart"/>
      <w:r w:rsidR="00560065">
        <w:rPr>
          <w:sz w:val="22"/>
          <w:szCs w:val="22"/>
        </w:rPr>
        <w:t>das selbe</w:t>
      </w:r>
      <w:proofErr w:type="gramEnd"/>
      <w:r w:rsidR="00560065">
        <w:rPr>
          <w:sz w:val="22"/>
          <w:szCs w:val="22"/>
        </w:rPr>
        <w:t xml:space="preserve"> Material:</w:t>
      </w:r>
      <w:r w:rsidR="00560065">
        <w:rPr>
          <w:sz w:val="22"/>
          <w:szCs w:val="22"/>
        </w:rPr>
        <w:br/>
      </w:r>
      <w:r w:rsidRPr="006A7B4F">
        <w:rPr>
          <w:sz w:val="22"/>
          <w:szCs w:val="22"/>
        </w:rPr>
        <w:t>PP = Polypropylen = BOPP</w:t>
      </w:r>
    </w:p>
    <w:p w14:paraId="25709779" w14:textId="77777777" w:rsidR="00B33C45" w:rsidRPr="006A7B4F" w:rsidRDefault="00B33C45" w:rsidP="00B9222F">
      <w:pPr>
        <w:spacing w:after="120"/>
        <w:rPr>
          <w:sz w:val="22"/>
          <w:szCs w:val="22"/>
        </w:rPr>
      </w:pPr>
      <w:r w:rsidRPr="006A7B4F">
        <w:rPr>
          <w:sz w:val="22"/>
          <w:szCs w:val="22"/>
        </w:rPr>
        <w:t>PVC = Polyvinylchlorid</w:t>
      </w:r>
    </w:p>
    <w:p w14:paraId="6B6FB8F9" w14:textId="77777777" w:rsidR="001E2161" w:rsidRPr="006A7B4F" w:rsidRDefault="001E2161" w:rsidP="00E72E6E">
      <w:pPr>
        <w:pStyle w:val="berschrift2"/>
      </w:pPr>
      <w:bookmarkStart w:id="21" w:name="_Toc66212789"/>
      <w:r w:rsidRPr="006A7B4F">
        <w:t>Unterschiedliche Bezeichnungen der Kleber</w:t>
      </w:r>
      <w:bookmarkEnd w:id="21"/>
    </w:p>
    <w:p w14:paraId="38181541" w14:textId="77777777" w:rsidR="001E2161" w:rsidRPr="006A7B4F" w:rsidRDefault="001E2161" w:rsidP="00B9222F">
      <w:pPr>
        <w:spacing w:after="120"/>
        <w:rPr>
          <w:sz w:val="22"/>
          <w:szCs w:val="22"/>
        </w:rPr>
      </w:pPr>
      <w:r w:rsidRPr="00560065">
        <w:rPr>
          <w:b/>
          <w:sz w:val="22"/>
          <w:szCs w:val="22"/>
        </w:rPr>
        <w:t xml:space="preserve">AC </w:t>
      </w:r>
      <w:r w:rsidRPr="006A7B4F">
        <w:rPr>
          <w:sz w:val="22"/>
          <w:szCs w:val="22"/>
        </w:rPr>
        <w:t xml:space="preserve">= </w:t>
      </w:r>
      <w:proofErr w:type="spellStart"/>
      <w:r w:rsidRPr="006A7B4F">
        <w:rPr>
          <w:sz w:val="22"/>
          <w:szCs w:val="22"/>
        </w:rPr>
        <w:t>Acrylat</w:t>
      </w:r>
      <w:proofErr w:type="spellEnd"/>
      <w:r w:rsidRPr="006A7B4F">
        <w:rPr>
          <w:sz w:val="22"/>
          <w:szCs w:val="22"/>
        </w:rPr>
        <w:t xml:space="preserve"> </w:t>
      </w:r>
    </w:p>
    <w:p w14:paraId="0EF42E91" w14:textId="77777777" w:rsidR="001E2161" w:rsidRPr="006A7B4F" w:rsidRDefault="00E71403" w:rsidP="00B9222F">
      <w:pPr>
        <w:spacing w:after="120"/>
        <w:rPr>
          <w:sz w:val="22"/>
          <w:szCs w:val="22"/>
        </w:rPr>
      </w:pPr>
      <w:r w:rsidRPr="00560065">
        <w:rPr>
          <w:b/>
          <w:sz w:val="22"/>
          <w:szCs w:val="22"/>
        </w:rPr>
        <w:t>Naturkautschuk</w:t>
      </w:r>
      <w:r>
        <w:rPr>
          <w:sz w:val="22"/>
          <w:szCs w:val="22"/>
        </w:rPr>
        <w:t xml:space="preserve"> = solvent (</w:t>
      </w:r>
      <w:r w:rsidR="001E2161" w:rsidRPr="006A7B4F">
        <w:rPr>
          <w:sz w:val="22"/>
          <w:szCs w:val="22"/>
        </w:rPr>
        <w:t>wobei solvent meist für die laut abrollende Ausführung verwendet wird)</w:t>
      </w:r>
    </w:p>
    <w:p w14:paraId="48AB1CE2" w14:textId="77777777" w:rsidR="00424B80" w:rsidRDefault="001E2161" w:rsidP="00B9222F">
      <w:pPr>
        <w:spacing w:after="120"/>
        <w:rPr>
          <w:sz w:val="22"/>
          <w:szCs w:val="22"/>
        </w:rPr>
      </w:pPr>
      <w:proofErr w:type="gramStart"/>
      <w:r w:rsidRPr="00560065">
        <w:rPr>
          <w:b/>
          <w:sz w:val="22"/>
          <w:szCs w:val="22"/>
        </w:rPr>
        <w:t>HM</w:t>
      </w:r>
      <w:proofErr w:type="gramEnd"/>
      <w:r w:rsidRPr="006A7B4F">
        <w:rPr>
          <w:sz w:val="22"/>
          <w:szCs w:val="22"/>
        </w:rPr>
        <w:t xml:space="preserve"> = Hot </w:t>
      </w:r>
      <w:proofErr w:type="spellStart"/>
      <w:r w:rsidRPr="006A7B4F">
        <w:rPr>
          <w:sz w:val="22"/>
          <w:szCs w:val="22"/>
        </w:rPr>
        <w:t>Melt</w:t>
      </w:r>
      <w:proofErr w:type="spellEnd"/>
      <w:r w:rsidRPr="006A7B4F">
        <w:rPr>
          <w:sz w:val="22"/>
          <w:szCs w:val="22"/>
        </w:rPr>
        <w:t xml:space="preserve"> = synthetischer Kautschuk</w:t>
      </w:r>
    </w:p>
    <w:p w14:paraId="677FEA62" w14:textId="77777777" w:rsidR="005B073A" w:rsidRPr="00424B80" w:rsidRDefault="003A5E64" w:rsidP="00B9222F">
      <w:pPr>
        <w:pStyle w:val="berschrift1"/>
        <w:spacing w:after="120"/>
        <w:rPr>
          <w:sz w:val="22"/>
          <w:szCs w:val="22"/>
        </w:rPr>
      </w:pPr>
      <w:bookmarkStart w:id="22" w:name="_Toc66212790"/>
      <w:r>
        <w:t>Die Bestandteile eines Packband</w:t>
      </w:r>
      <w:r w:rsidR="005B073A" w:rsidRPr="00C352F8">
        <w:t>s</w:t>
      </w:r>
      <w:bookmarkEnd w:id="22"/>
    </w:p>
    <w:p w14:paraId="314F9B1A" w14:textId="77777777" w:rsidR="005B073A" w:rsidRPr="008F433A" w:rsidRDefault="005B073A" w:rsidP="00B9222F">
      <w:pPr>
        <w:spacing w:after="120"/>
        <w:rPr>
          <w:bCs/>
          <w:sz w:val="22"/>
          <w:szCs w:val="22"/>
        </w:rPr>
      </w:pPr>
      <w:r w:rsidRPr="006A7B4F">
        <w:rPr>
          <w:bCs/>
          <w:sz w:val="22"/>
          <w:szCs w:val="22"/>
        </w:rPr>
        <w:t>Packbänder b</w:t>
      </w:r>
      <w:r w:rsidR="008F433A">
        <w:rPr>
          <w:bCs/>
          <w:sz w:val="22"/>
          <w:szCs w:val="22"/>
        </w:rPr>
        <w:t>estehen für gewöhnlich aus drei bis vier</w:t>
      </w:r>
      <w:r w:rsidRPr="006A7B4F">
        <w:rPr>
          <w:bCs/>
          <w:sz w:val="22"/>
          <w:szCs w:val="22"/>
        </w:rPr>
        <w:t xml:space="preserve"> Komponenten, </w:t>
      </w:r>
      <w:r w:rsidR="008F433A">
        <w:rPr>
          <w:bCs/>
          <w:sz w:val="22"/>
          <w:szCs w:val="22"/>
        </w:rPr>
        <w:t>die</w:t>
      </w:r>
      <w:r w:rsidRPr="006A7B4F">
        <w:rPr>
          <w:bCs/>
          <w:sz w:val="22"/>
          <w:szCs w:val="22"/>
        </w:rPr>
        <w:t xml:space="preserve"> wir Ihnen nachfolgend </w:t>
      </w:r>
      <w:r w:rsidR="008F433A">
        <w:rPr>
          <w:bCs/>
          <w:sz w:val="22"/>
          <w:szCs w:val="22"/>
        </w:rPr>
        <w:t xml:space="preserve">gern </w:t>
      </w:r>
      <w:r w:rsidRPr="006A7B4F">
        <w:rPr>
          <w:bCs/>
          <w:sz w:val="22"/>
          <w:szCs w:val="22"/>
        </w:rPr>
        <w:t>erklären</w:t>
      </w:r>
      <w:r w:rsidR="008F433A">
        <w:rPr>
          <w:bCs/>
          <w:sz w:val="22"/>
          <w:szCs w:val="22"/>
        </w:rPr>
        <w:t xml:space="preserve"> möchten:</w:t>
      </w:r>
    </w:p>
    <w:p w14:paraId="55FE04B1" w14:textId="77777777" w:rsidR="005B073A" w:rsidRPr="007C08CA" w:rsidRDefault="005B073A" w:rsidP="00E72E6E">
      <w:pPr>
        <w:pStyle w:val="berschrift2"/>
      </w:pPr>
      <w:bookmarkStart w:id="23" w:name="_Toc66212791"/>
      <w:r w:rsidRPr="007C08CA">
        <w:t>Der Folienträger</w:t>
      </w:r>
      <w:bookmarkEnd w:id="23"/>
    </w:p>
    <w:p w14:paraId="0D06E8C0" w14:textId="77777777" w:rsidR="005B073A" w:rsidRPr="008F433A" w:rsidRDefault="005B073A" w:rsidP="00B9222F">
      <w:pPr>
        <w:spacing w:after="120"/>
        <w:rPr>
          <w:sz w:val="22"/>
          <w:szCs w:val="22"/>
        </w:rPr>
      </w:pPr>
      <w:r w:rsidRPr="008F433A">
        <w:rPr>
          <w:sz w:val="22"/>
          <w:szCs w:val="22"/>
        </w:rPr>
        <w:t xml:space="preserve">Der Folienträger ist </w:t>
      </w:r>
      <w:r w:rsidR="00436D2A">
        <w:rPr>
          <w:sz w:val="22"/>
          <w:szCs w:val="22"/>
        </w:rPr>
        <w:t xml:space="preserve">immer </w:t>
      </w:r>
      <w:r w:rsidRPr="008F433A">
        <w:rPr>
          <w:sz w:val="22"/>
          <w:szCs w:val="22"/>
        </w:rPr>
        <w:t xml:space="preserve">für die Stabilität des </w:t>
      </w:r>
      <w:r w:rsidR="008F433A">
        <w:rPr>
          <w:sz w:val="22"/>
          <w:szCs w:val="22"/>
        </w:rPr>
        <w:t>Packbands</w:t>
      </w:r>
      <w:r w:rsidRPr="008F433A">
        <w:rPr>
          <w:sz w:val="22"/>
          <w:szCs w:val="22"/>
        </w:rPr>
        <w:t xml:space="preserve"> zuständig, er wird mit dem Kleber beschichtet. Folgende Sorten sind dabei üblich:</w:t>
      </w:r>
    </w:p>
    <w:p w14:paraId="5D1BB72F" w14:textId="77777777" w:rsidR="005B073A" w:rsidRPr="007C08CA" w:rsidRDefault="005B073A" w:rsidP="005F1AB9">
      <w:pPr>
        <w:pStyle w:val="berschrift3"/>
      </w:pPr>
      <w:bookmarkStart w:id="24" w:name="_Toc66212792"/>
      <w:r w:rsidRPr="007C08CA">
        <w:lastRenderedPageBreak/>
        <w:t>PVC (Polyvinylchlorid)</w:t>
      </w:r>
      <w:bookmarkEnd w:id="24"/>
    </w:p>
    <w:p w14:paraId="0B4F7113" w14:textId="77777777" w:rsidR="005B073A" w:rsidRPr="008F433A" w:rsidRDefault="008F433A" w:rsidP="00B9222F">
      <w:pPr>
        <w:spacing w:before="100" w:after="120"/>
        <w:rPr>
          <w:sz w:val="22"/>
          <w:szCs w:val="22"/>
        </w:rPr>
      </w:pPr>
      <w:r>
        <w:rPr>
          <w:sz w:val="22"/>
          <w:szCs w:val="22"/>
        </w:rPr>
        <w:t xml:space="preserve">Das Polyvinylchlorid wurde bereits 1838 entdeckt. Es </w:t>
      </w:r>
      <w:r w:rsidR="005B073A" w:rsidRPr="008F433A">
        <w:rPr>
          <w:sz w:val="22"/>
          <w:szCs w:val="22"/>
        </w:rPr>
        <w:t xml:space="preserve">wird durch Polymerisation </w:t>
      </w:r>
      <w:r>
        <w:rPr>
          <w:sz w:val="22"/>
          <w:szCs w:val="22"/>
        </w:rPr>
        <w:t>von Vinylchlorid hergestellt und</w:t>
      </w:r>
      <w:r w:rsidR="005B073A" w:rsidRPr="008F433A">
        <w:rPr>
          <w:sz w:val="22"/>
          <w:szCs w:val="22"/>
        </w:rPr>
        <w:t xml:space="preserve"> besteht zu einem großen </w:t>
      </w:r>
      <w:r>
        <w:rPr>
          <w:sz w:val="22"/>
          <w:szCs w:val="22"/>
        </w:rPr>
        <w:t>Teil</w:t>
      </w:r>
      <w:r w:rsidR="005B073A" w:rsidRPr="008F433A">
        <w:rPr>
          <w:sz w:val="22"/>
          <w:szCs w:val="22"/>
        </w:rPr>
        <w:t xml:space="preserve"> aus Chlor. Erst durch den Zusatz von Stabilisatoren wird PVC geg</w:t>
      </w:r>
      <w:r w:rsidR="00436D2A">
        <w:rPr>
          <w:sz w:val="22"/>
          <w:szCs w:val="22"/>
        </w:rPr>
        <w:t>en Licht- und Witterungseinflüsse</w:t>
      </w:r>
      <w:r w:rsidR="005B073A" w:rsidRPr="008F433A">
        <w:rPr>
          <w:sz w:val="22"/>
          <w:szCs w:val="22"/>
        </w:rPr>
        <w:t xml:space="preserve"> beständig. </w:t>
      </w:r>
    </w:p>
    <w:p w14:paraId="01B1A811" w14:textId="7816AF52" w:rsidR="005B073A" w:rsidRPr="00921A1A" w:rsidRDefault="005B073A" w:rsidP="00B9222F">
      <w:pPr>
        <w:spacing w:before="100" w:after="120"/>
        <w:rPr>
          <w:sz w:val="22"/>
          <w:szCs w:val="22"/>
        </w:rPr>
      </w:pPr>
      <w:r w:rsidRPr="008F433A">
        <w:rPr>
          <w:sz w:val="22"/>
          <w:szCs w:val="22"/>
        </w:rPr>
        <w:t xml:space="preserve">Reines PVC ist hart und relativ spröde und wird </w:t>
      </w:r>
      <w:r w:rsidR="00436D2A">
        <w:rPr>
          <w:sz w:val="22"/>
          <w:szCs w:val="22"/>
        </w:rPr>
        <w:t xml:space="preserve">erst </w:t>
      </w:r>
      <w:r w:rsidRPr="008F433A">
        <w:rPr>
          <w:sz w:val="22"/>
          <w:szCs w:val="22"/>
        </w:rPr>
        <w:t>durch den Zusatz von lösemittelhaltigen Weichmacheradditiven weich, formbar und für technische Anwendungen geeignet</w:t>
      </w:r>
      <w:r w:rsidRPr="00921A1A">
        <w:rPr>
          <w:sz w:val="22"/>
          <w:szCs w:val="22"/>
        </w:rPr>
        <w:t xml:space="preserve">. </w:t>
      </w:r>
      <w:r w:rsidR="00921A1A" w:rsidRPr="00921A1A">
        <w:rPr>
          <w:sz w:val="22"/>
          <w:szCs w:val="22"/>
        </w:rPr>
        <w:t xml:space="preserve">Es ist immer </w:t>
      </w:r>
      <w:proofErr w:type="spellStart"/>
      <w:r w:rsidR="00921A1A" w:rsidRPr="00921A1A">
        <w:rPr>
          <w:sz w:val="22"/>
          <w:szCs w:val="22"/>
        </w:rPr>
        <w:t>b</w:t>
      </w:r>
      <w:r w:rsidRPr="00921A1A">
        <w:rPr>
          <w:sz w:val="22"/>
          <w:szCs w:val="22"/>
        </w:rPr>
        <w:t>iaxial</w:t>
      </w:r>
      <w:proofErr w:type="spellEnd"/>
      <w:r w:rsidR="00D668DF">
        <w:rPr>
          <w:sz w:val="22"/>
          <w:szCs w:val="22"/>
        </w:rPr>
        <w:t xml:space="preserve"> in längs- und Querrichtung</w:t>
      </w:r>
      <w:r w:rsidRPr="00921A1A">
        <w:rPr>
          <w:sz w:val="22"/>
          <w:szCs w:val="22"/>
        </w:rPr>
        <w:t xml:space="preserve"> gereckt</w:t>
      </w:r>
      <w:r w:rsidR="002B33D8">
        <w:rPr>
          <w:sz w:val="22"/>
          <w:szCs w:val="22"/>
        </w:rPr>
        <w:t>.</w:t>
      </w:r>
    </w:p>
    <w:p w14:paraId="17895691" w14:textId="77777777" w:rsidR="005B073A" w:rsidRPr="008F433A" w:rsidRDefault="005B073A" w:rsidP="00B9222F">
      <w:pPr>
        <w:spacing w:before="100" w:after="120"/>
        <w:rPr>
          <w:sz w:val="22"/>
          <w:szCs w:val="22"/>
        </w:rPr>
      </w:pPr>
      <w:proofErr w:type="gramStart"/>
      <w:r w:rsidRPr="008F433A">
        <w:rPr>
          <w:sz w:val="22"/>
          <w:szCs w:val="22"/>
        </w:rPr>
        <w:t>PVC Klebebänder</w:t>
      </w:r>
      <w:proofErr w:type="gramEnd"/>
      <w:r w:rsidRPr="008F433A">
        <w:rPr>
          <w:sz w:val="22"/>
          <w:szCs w:val="22"/>
        </w:rPr>
        <w:t xml:space="preserve"> sind stets mit einer Naturkautschukklebe</w:t>
      </w:r>
      <w:r w:rsidR="008043D8">
        <w:rPr>
          <w:sz w:val="22"/>
          <w:szCs w:val="22"/>
        </w:rPr>
        <w:t>rbeschichtung versehen. Das macht sie</w:t>
      </w:r>
      <w:r w:rsidRPr="008F433A">
        <w:rPr>
          <w:sz w:val="22"/>
          <w:szCs w:val="22"/>
        </w:rPr>
        <w:t xml:space="preserve"> sehr reißfest und gut bedruckbar.</w:t>
      </w:r>
    </w:p>
    <w:p w14:paraId="0ACAA99C" w14:textId="77777777" w:rsidR="005B073A" w:rsidRPr="008F433A" w:rsidRDefault="005B073A" w:rsidP="00B9222F">
      <w:pPr>
        <w:spacing w:before="100" w:after="120"/>
        <w:rPr>
          <w:sz w:val="22"/>
          <w:szCs w:val="22"/>
        </w:rPr>
      </w:pPr>
      <w:r w:rsidRPr="008F433A">
        <w:rPr>
          <w:sz w:val="22"/>
          <w:szCs w:val="22"/>
        </w:rPr>
        <w:t xml:space="preserve">Die Folienstärke liegt </w:t>
      </w:r>
      <w:r w:rsidR="00436D2A">
        <w:rPr>
          <w:sz w:val="22"/>
          <w:szCs w:val="22"/>
        </w:rPr>
        <w:t>in der Regel</w:t>
      </w:r>
      <w:r w:rsidRPr="008F433A">
        <w:rPr>
          <w:sz w:val="22"/>
          <w:szCs w:val="22"/>
        </w:rPr>
        <w:t xml:space="preserve"> zwischen</w:t>
      </w:r>
      <w:r w:rsidR="008043D8">
        <w:rPr>
          <w:sz w:val="22"/>
          <w:szCs w:val="22"/>
        </w:rPr>
        <w:t xml:space="preserve"> 32 und</w:t>
      </w:r>
      <w:r w:rsidR="00DD087E" w:rsidRPr="008F433A">
        <w:rPr>
          <w:sz w:val="22"/>
          <w:szCs w:val="22"/>
        </w:rPr>
        <w:t xml:space="preserve"> 60</w:t>
      </w:r>
      <w:r w:rsidRPr="008F433A">
        <w:rPr>
          <w:sz w:val="22"/>
          <w:szCs w:val="22"/>
        </w:rPr>
        <w:t xml:space="preserve"> </w:t>
      </w:r>
      <w:proofErr w:type="spellStart"/>
      <w:r w:rsidRPr="008F433A">
        <w:rPr>
          <w:sz w:val="22"/>
          <w:szCs w:val="22"/>
        </w:rPr>
        <w:t>my</w:t>
      </w:r>
      <w:proofErr w:type="spellEnd"/>
      <w:r w:rsidRPr="008F433A">
        <w:rPr>
          <w:sz w:val="22"/>
          <w:szCs w:val="22"/>
        </w:rPr>
        <w:t>.</w:t>
      </w:r>
      <w:r w:rsidR="00460874" w:rsidRPr="008F433A">
        <w:rPr>
          <w:sz w:val="22"/>
          <w:szCs w:val="22"/>
        </w:rPr>
        <w:t xml:space="preserve"> </w:t>
      </w:r>
    </w:p>
    <w:p w14:paraId="1BD9813E" w14:textId="77777777" w:rsidR="00460874" w:rsidRPr="008F433A" w:rsidRDefault="00460874" w:rsidP="00B9222F">
      <w:pPr>
        <w:spacing w:before="100" w:after="120"/>
        <w:rPr>
          <w:sz w:val="22"/>
          <w:szCs w:val="22"/>
        </w:rPr>
      </w:pPr>
    </w:p>
    <w:p w14:paraId="023FEA83" w14:textId="77777777" w:rsidR="00C63EE9" w:rsidRDefault="005B073A" w:rsidP="00B9222F">
      <w:pPr>
        <w:spacing w:before="100" w:after="120"/>
        <w:rPr>
          <w:b/>
          <w:sz w:val="22"/>
          <w:szCs w:val="22"/>
          <w:u w:val="single"/>
        </w:rPr>
      </w:pPr>
      <w:r w:rsidRPr="008F433A">
        <w:rPr>
          <w:b/>
          <w:sz w:val="22"/>
          <w:szCs w:val="22"/>
          <w:u w:val="single"/>
        </w:rPr>
        <w:t>Die wichtigsten Eigenschaften</w:t>
      </w:r>
      <w:r w:rsidR="008F433A" w:rsidRPr="008F433A">
        <w:rPr>
          <w:b/>
          <w:sz w:val="22"/>
          <w:szCs w:val="22"/>
          <w:u w:val="single"/>
        </w:rPr>
        <w:t xml:space="preserve"> von PVC</w:t>
      </w:r>
      <w:r w:rsidR="00C352F8">
        <w:rPr>
          <w:b/>
          <w:sz w:val="22"/>
          <w:szCs w:val="22"/>
          <w:u w:val="single"/>
        </w:rPr>
        <w:t xml:space="preserve"> im Überblick:</w:t>
      </w:r>
    </w:p>
    <w:p w14:paraId="691465E6" w14:textId="77777777" w:rsidR="005B073A" w:rsidRPr="00560065" w:rsidRDefault="00436D2A" w:rsidP="00D73D89">
      <w:pPr>
        <w:pStyle w:val="Listenabsatz"/>
        <w:numPr>
          <w:ilvl w:val="0"/>
          <w:numId w:val="5"/>
        </w:numPr>
        <w:spacing w:before="100" w:after="120"/>
        <w:rPr>
          <w:b/>
          <w:sz w:val="22"/>
          <w:szCs w:val="22"/>
          <w:u w:val="single"/>
        </w:rPr>
      </w:pPr>
      <w:r w:rsidRPr="00560065">
        <w:rPr>
          <w:sz w:val="22"/>
          <w:szCs w:val="22"/>
        </w:rPr>
        <w:t>s</w:t>
      </w:r>
      <w:r w:rsidR="005B073A" w:rsidRPr="00560065">
        <w:rPr>
          <w:sz w:val="22"/>
          <w:szCs w:val="22"/>
        </w:rPr>
        <w:t>ehr widerstandsfähig</w:t>
      </w:r>
    </w:p>
    <w:p w14:paraId="4E961F3E" w14:textId="77777777" w:rsidR="002B33D8" w:rsidRPr="00560065" w:rsidRDefault="00436D2A" w:rsidP="00D73D89">
      <w:pPr>
        <w:pStyle w:val="Listenabsatz"/>
        <w:widowControl w:val="0"/>
        <w:numPr>
          <w:ilvl w:val="0"/>
          <w:numId w:val="5"/>
        </w:numPr>
        <w:suppressAutoHyphens/>
        <w:overflowPunct w:val="0"/>
        <w:autoSpaceDE w:val="0"/>
        <w:autoSpaceDN w:val="0"/>
        <w:spacing w:before="100" w:after="120"/>
        <w:textAlignment w:val="baseline"/>
        <w:rPr>
          <w:sz w:val="22"/>
          <w:szCs w:val="22"/>
        </w:rPr>
      </w:pPr>
      <w:r w:rsidRPr="00560065">
        <w:rPr>
          <w:sz w:val="22"/>
          <w:szCs w:val="22"/>
        </w:rPr>
        <w:t>h</w:t>
      </w:r>
      <w:r w:rsidR="005B073A" w:rsidRPr="00560065">
        <w:rPr>
          <w:sz w:val="22"/>
          <w:szCs w:val="22"/>
        </w:rPr>
        <w:t>ohe Reißfestigkeit</w:t>
      </w:r>
    </w:p>
    <w:p w14:paraId="70397393" w14:textId="77777777" w:rsidR="002B33D8" w:rsidRPr="00560065" w:rsidRDefault="00436D2A" w:rsidP="00D73D89">
      <w:pPr>
        <w:pStyle w:val="Listenabsatz"/>
        <w:widowControl w:val="0"/>
        <w:numPr>
          <w:ilvl w:val="0"/>
          <w:numId w:val="5"/>
        </w:numPr>
        <w:suppressAutoHyphens/>
        <w:overflowPunct w:val="0"/>
        <w:autoSpaceDE w:val="0"/>
        <w:autoSpaceDN w:val="0"/>
        <w:spacing w:before="100" w:after="120"/>
        <w:textAlignment w:val="baseline"/>
        <w:rPr>
          <w:sz w:val="22"/>
          <w:szCs w:val="22"/>
        </w:rPr>
      </w:pPr>
      <w:r w:rsidRPr="00560065">
        <w:rPr>
          <w:sz w:val="22"/>
          <w:szCs w:val="22"/>
        </w:rPr>
        <w:t>h</w:t>
      </w:r>
      <w:r w:rsidR="005B073A" w:rsidRPr="00560065">
        <w:rPr>
          <w:sz w:val="22"/>
          <w:szCs w:val="22"/>
        </w:rPr>
        <w:t>itzebeständig</w:t>
      </w:r>
    </w:p>
    <w:p w14:paraId="6713B760" w14:textId="77777777" w:rsidR="002B33D8" w:rsidRPr="00560065" w:rsidRDefault="00436D2A" w:rsidP="00D73D89">
      <w:pPr>
        <w:pStyle w:val="Listenabsatz"/>
        <w:widowControl w:val="0"/>
        <w:numPr>
          <w:ilvl w:val="0"/>
          <w:numId w:val="5"/>
        </w:numPr>
        <w:suppressAutoHyphens/>
        <w:overflowPunct w:val="0"/>
        <w:autoSpaceDE w:val="0"/>
        <w:autoSpaceDN w:val="0"/>
        <w:spacing w:before="100" w:after="120"/>
        <w:textAlignment w:val="baseline"/>
        <w:rPr>
          <w:sz w:val="22"/>
          <w:szCs w:val="22"/>
        </w:rPr>
      </w:pPr>
      <w:r w:rsidRPr="00560065">
        <w:rPr>
          <w:sz w:val="22"/>
          <w:szCs w:val="22"/>
        </w:rPr>
        <w:t>l</w:t>
      </w:r>
      <w:r w:rsidR="005B073A" w:rsidRPr="00560065">
        <w:rPr>
          <w:sz w:val="22"/>
          <w:szCs w:val="22"/>
        </w:rPr>
        <w:t>ange haltbar</w:t>
      </w:r>
    </w:p>
    <w:p w14:paraId="7A6ECA25" w14:textId="77777777" w:rsidR="002B33D8" w:rsidRPr="00560065" w:rsidRDefault="00436D2A" w:rsidP="00D73D89">
      <w:pPr>
        <w:pStyle w:val="Listenabsatz"/>
        <w:widowControl w:val="0"/>
        <w:numPr>
          <w:ilvl w:val="0"/>
          <w:numId w:val="5"/>
        </w:numPr>
        <w:suppressAutoHyphens/>
        <w:overflowPunct w:val="0"/>
        <w:autoSpaceDE w:val="0"/>
        <w:autoSpaceDN w:val="0"/>
        <w:spacing w:before="100" w:after="120"/>
        <w:textAlignment w:val="baseline"/>
        <w:rPr>
          <w:sz w:val="22"/>
          <w:szCs w:val="22"/>
        </w:rPr>
      </w:pPr>
      <w:r w:rsidRPr="00560065">
        <w:rPr>
          <w:sz w:val="22"/>
          <w:szCs w:val="22"/>
        </w:rPr>
        <w:t>h</w:t>
      </w:r>
      <w:r w:rsidR="005B073A" w:rsidRPr="00560065">
        <w:rPr>
          <w:sz w:val="22"/>
          <w:szCs w:val="22"/>
        </w:rPr>
        <w:t xml:space="preserve">ohe </w:t>
      </w:r>
      <w:proofErr w:type="gramStart"/>
      <w:r w:rsidR="005B073A" w:rsidRPr="00560065">
        <w:rPr>
          <w:sz w:val="22"/>
          <w:szCs w:val="22"/>
        </w:rPr>
        <w:t>UV Stabilität</w:t>
      </w:r>
      <w:proofErr w:type="gramEnd"/>
    </w:p>
    <w:p w14:paraId="074DD958" w14:textId="77777777" w:rsidR="002B33D8" w:rsidRPr="00560065" w:rsidRDefault="00436D2A" w:rsidP="00D73D89">
      <w:pPr>
        <w:pStyle w:val="Listenabsatz"/>
        <w:widowControl w:val="0"/>
        <w:numPr>
          <w:ilvl w:val="0"/>
          <w:numId w:val="5"/>
        </w:numPr>
        <w:suppressAutoHyphens/>
        <w:overflowPunct w:val="0"/>
        <w:autoSpaceDE w:val="0"/>
        <w:autoSpaceDN w:val="0"/>
        <w:spacing w:before="100" w:after="120"/>
        <w:textAlignment w:val="baseline"/>
        <w:rPr>
          <w:sz w:val="22"/>
          <w:szCs w:val="22"/>
        </w:rPr>
      </w:pPr>
      <w:r w:rsidRPr="00560065">
        <w:rPr>
          <w:sz w:val="22"/>
          <w:szCs w:val="22"/>
        </w:rPr>
        <w:t>h</w:t>
      </w:r>
      <w:r w:rsidR="005B073A" w:rsidRPr="00560065">
        <w:rPr>
          <w:sz w:val="22"/>
          <w:szCs w:val="22"/>
        </w:rPr>
        <w:t>aftet gut auf den verschiedensten Kartonoberflächen</w:t>
      </w:r>
    </w:p>
    <w:p w14:paraId="5097A7A9" w14:textId="77777777" w:rsidR="002B33D8" w:rsidRPr="00560065" w:rsidRDefault="00436D2A" w:rsidP="00D73D89">
      <w:pPr>
        <w:pStyle w:val="Listenabsatz"/>
        <w:widowControl w:val="0"/>
        <w:numPr>
          <w:ilvl w:val="0"/>
          <w:numId w:val="5"/>
        </w:numPr>
        <w:suppressAutoHyphens/>
        <w:overflowPunct w:val="0"/>
        <w:autoSpaceDE w:val="0"/>
        <w:autoSpaceDN w:val="0"/>
        <w:spacing w:before="100" w:after="120"/>
        <w:textAlignment w:val="baseline"/>
        <w:rPr>
          <w:sz w:val="22"/>
          <w:szCs w:val="22"/>
        </w:rPr>
      </w:pPr>
      <w:r w:rsidRPr="00560065">
        <w:rPr>
          <w:sz w:val="22"/>
          <w:szCs w:val="22"/>
        </w:rPr>
        <w:t>ist u</w:t>
      </w:r>
      <w:r w:rsidR="005B073A" w:rsidRPr="00560065">
        <w:rPr>
          <w:sz w:val="22"/>
          <w:szCs w:val="22"/>
        </w:rPr>
        <w:t>nempfindlich gegen Feuchtigkeit</w:t>
      </w:r>
    </w:p>
    <w:p w14:paraId="6507DC0E" w14:textId="77777777" w:rsidR="002B33D8" w:rsidRPr="00560065" w:rsidRDefault="00436D2A" w:rsidP="00D73D89">
      <w:pPr>
        <w:pStyle w:val="Listenabsatz"/>
        <w:widowControl w:val="0"/>
        <w:numPr>
          <w:ilvl w:val="0"/>
          <w:numId w:val="5"/>
        </w:numPr>
        <w:suppressAutoHyphens/>
        <w:overflowPunct w:val="0"/>
        <w:autoSpaceDE w:val="0"/>
        <w:autoSpaceDN w:val="0"/>
        <w:spacing w:before="100" w:after="120"/>
        <w:textAlignment w:val="baseline"/>
        <w:rPr>
          <w:sz w:val="22"/>
          <w:szCs w:val="22"/>
        </w:rPr>
      </w:pPr>
      <w:r w:rsidRPr="00560065">
        <w:rPr>
          <w:sz w:val="22"/>
          <w:szCs w:val="22"/>
        </w:rPr>
        <w:t>u</w:t>
      </w:r>
      <w:r w:rsidR="005B073A" w:rsidRPr="00560065">
        <w:rPr>
          <w:sz w:val="22"/>
          <w:szCs w:val="22"/>
        </w:rPr>
        <w:t>niversell einsetzbar für</w:t>
      </w:r>
      <w:r w:rsidR="00460874" w:rsidRPr="00560065">
        <w:rPr>
          <w:sz w:val="22"/>
          <w:szCs w:val="22"/>
        </w:rPr>
        <w:t xml:space="preserve"> verschiedenste</w:t>
      </w:r>
      <w:r w:rsidR="005B073A" w:rsidRPr="00560065">
        <w:rPr>
          <w:sz w:val="22"/>
          <w:szCs w:val="22"/>
        </w:rPr>
        <w:t xml:space="preserve"> Kartongewichte</w:t>
      </w:r>
    </w:p>
    <w:p w14:paraId="7991E0DF" w14:textId="77777777" w:rsidR="00436D2A" w:rsidRPr="00560065" w:rsidRDefault="00436D2A" w:rsidP="00D73D89">
      <w:pPr>
        <w:pStyle w:val="Listenabsatz"/>
        <w:widowControl w:val="0"/>
        <w:numPr>
          <w:ilvl w:val="0"/>
          <w:numId w:val="5"/>
        </w:numPr>
        <w:suppressAutoHyphens/>
        <w:overflowPunct w:val="0"/>
        <w:autoSpaceDE w:val="0"/>
        <w:autoSpaceDN w:val="0"/>
        <w:spacing w:before="100" w:after="120"/>
        <w:textAlignment w:val="baseline"/>
        <w:rPr>
          <w:sz w:val="22"/>
          <w:szCs w:val="22"/>
        </w:rPr>
      </w:pPr>
      <w:r w:rsidRPr="00560065">
        <w:rPr>
          <w:sz w:val="22"/>
          <w:szCs w:val="22"/>
        </w:rPr>
        <w:t>l</w:t>
      </w:r>
      <w:r w:rsidR="005B073A" w:rsidRPr="00560065">
        <w:rPr>
          <w:sz w:val="22"/>
          <w:szCs w:val="22"/>
        </w:rPr>
        <w:t>eise abrollend</w:t>
      </w:r>
      <w:r w:rsidR="00FF0C74" w:rsidRPr="00560065">
        <w:rPr>
          <w:sz w:val="22"/>
          <w:szCs w:val="22"/>
        </w:rPr>
        <w:t>.</w:t>
      </w:r>
    </w:p>
    <w:p w14:paraId="6C6CB868" w14:textId="77777777" w:rsidR="00FF0C74" w:rsidRPr="00C63EE9" w:rsidRDefault="00FF0C74" w:rsidP="00B9222F">
      <w:pPr>
        <w:pStyle w:val="Listenabsatz"/>
        <w:widowControl w:val="0"/>
        <w:suppressAutoHyphens/>
        <w:overflowPunct w:val="0"/>
        <w:autoSpaceDE w:val="0"/>
        <w:autoSpaceDN w:val="0"/>
        <w:spacing w:before="100" w:after="120"/>
        <w:ind w:left="0"/>
        <w:contextualSpacing w:val="0"/>
        <w:textAlignment w:val="baseline"/>
        <w:rPr>
          <w:sz w:val="22"/>
          <w:szCs w:val="22"/>
        </w:rPr>
      </w:pPr>
    </w:p>
    <w:p w14:paraId="21EB4F1E" w14:textId="77777777" w:rsidR="00460874" w:rsidRPr="008F433A" w:rsidRDefault="00460874" w:rsidP="005F1AB9">
      <w:pPr>
        <w:pStyle w:val="berschrift3"/>
        <w:rPr>
          <w:rFonts w:eastAsiaTheme="minorHAnsi"/>
        </w:rPr>
      </w:pPr>
      <w:bookmarkStart w:id="25" w:name="_Toc66212793"/>
      <w:r w:rsidRPr="008F433A">
        <w:rPr>
          <w:rFonts w:eastAsiaTheme="minorHAnsi"/>
        </w:rPr>
        <w:t>PP (Polypropylen)</w:t>
      </w:r>
      <w:bookmarkEnd w:id="25"/>
    </w:p>
    <w:p w14:paraId="5B46E393" w14:textId="3790CFBB" w:rsidR="00460874" w:rsidRPr="008043D8" w:rsidRDefault="00460874" w:rsidP="00B9222F">
      <w:pPr>
        <w:spacing w:before="100" w:after="120"/>
        <w:rPr>
          <w:sz w:val="22"/>
          <w:szCs w:val="22"/>
        </w:rPr>
      </w:pPr>
      <w:r w:rsidRPr="008F433A">
        <w:rPr>
          <w:sz w:val="22"/>
          <w:szCs w:val="22"/>
        </w:rPr>
        <w:t xml:space="preserve">Polypropylen ist ein wichtiger thermoplastischer Kunststoff und gehört zu den Polyolefinen. Viele Eigenschaften sind mit denen von </w:t>
      </w:r>
      <w:proofErr w:type="spellStart"/>
      <w:r w:rsidRPr="008F433A">
        <w:rPr>
          <w:sz w:val="22"/>
          <w:szCs w:val="22"/>
        </w:rPr>
        <w:t>Polyeethylenen</w:t>
      </w:r>
      <w:proofErr w:type="spellEnd"/>
      <w:r w:rsidRPr="008F433A">
        <w:rPr>
          <w:sz w:val="22"/>
          <w:szCs w:val="22"/>
        </w:rPr>
        <w:t xml:space="preserve"> (speziell HDPE) vergleichbar. PP ist dehnbar, reißfest und feuchtigkeitsbeständig</w:t>
      </w:r>
      <w:r w:rsidRPr="008043D8">
        <w:rPr>
          <w:sz w:val="22"/>
          <w:szCs w:val="22"/>
        </w:rPr>
        <w:t>. Monoaxial gereckt</w:t>
      </w:r>
      <w:r w:rsidR="00A16D88">
        <w:rPr>
          <w:sz w:val="22"/>
          <w:szCs w:val="22"/>
        </w:rPr>
        <w:t>, also nur in Längsrichtung gestreckt.</w:t>
      </w:r>
    </w:p>
    <w:p w14:paraId="499568A7" w14:textId="77777777" w:rsidR="00460874" w:rsidRPr="008F433A" w:rsidRDefault="00460874" w:rsidP="00B9222F">
      <w:pPr>
        <w:spacing w:before="100" w:after="120"/>
        <w:rPr>
          <w:sz w:val="22"/>
          <w:szCs w:val="22"/>
        </w:rPr>
      </w:pPr>
      <w:r w:rsidRPr="008F433A">
        <w:rPr>
          <w:sz w:val="22"/>
          <w:szCs w:val="22"/>
        </w:rPr>
        <w:t>Folienstärken im Packbandbereic</w:t>
      </w:r>
      <w:r w:rsidR="00FD509A">
        <w:rPr>
          <w:sz w:val="22"/>
          <w:szCs w:val="22"/>
        </w:rPr>
        <w:t>h liegen</w:t>
      </w:r>
      <w:r w:rsidR="008043D8">
        <w:rPr>
          <w:sz w:val="22"/>
          <w:szCs w:val="22"/>
        </w:rPr>
        <w:t xml:space="preserve"> gewöhnlich zwischen 23 und</w:t>
      </w:r>
      <w:r w:rsidRPr="008F433A">
        <w:rPr>
          <w:sz w:val="22"/>
          <w:szCs w:val="22"/>
        </w:rPr>
        <w:t xml:space="preserve"> 35 </w:t>
      </w:r>
      <w:proofErr w:type="spellStart"/>
      <w:r w:rsidRPr="008F433A">
        <w:rPr>
          <w:sz w:val="22"/>
          <w:szCs w:val="22"/>
        </w:rPr>
        <w:t>my</w:t>
      </w:r>
      <w:proofErr w:type="spellEnd"/>
      <w:r w:rsidRPr="008F433A">
        <w:rPr>
          <w:sz w:val="22"/>
          <w:szCs w:val="22"/>
        </w:rPr>
        <w:t>.</w:t>
      </w:r>
    </w:p>
    <w:p w14:paraId="03DC97E0" w14:textId="77777777" w:rsidR="00460874" w:rsidRPr="008F433A" w:rsidRDefault="00436D2A" w:rsidP="00B9222F">
      <w:pPr>
        <w:spacing w:before="100" w:after="120"/>
        <w:rPr>
          <w:sz w:val="22"/>
          <w:szCs w:val="22"/>
        </w:rPr>
      </w:pPr>
      <w:r>
        <w:rPr>
          <w:sz w:val="22"/>
          <w:szCs w:val="22"/>
        </w:rPr>
        <w:t>PP-</w:t>
      </w:r>
      <w:r w:rsidR="00460874" w:rsidRPr="008F433A">
        <w:rPr>
          <w:sz w:val="22"/>
          <w:szCs w:val="22"/>
        </w:rPr>
        <w:t>Klebebänder können mit allen Arten von Kleb</w:t>
      </w:r>
      <w:r>
        <w:rPr>
          <w:sz w:val="22"/>
          <w:szCs w:val="22"/>
        </w:rPr>
        <w:t>ern beschichtet werden. Es gibt sie</w:t>
      </w:r>
      <w:r w:rsidR="00460874" w:rsidRPr="008F433A">
        <w:rPr>
          <w:sz w:val="22"/>
          <w:szCs w:val="22"/>
        </w:rPr>
        <w:t xml:space="preserve"> in leise und </w:t>
      </w:r>
      <w:r w:rsidR="00560065">
        <w:rPr>
          <w:sz w:val="22"/>
          <w:szCs w:val="22"/>
        </w:rPr>
        <w:t xml:space="preserve">laut abrollenden Ausführungen. </w:t>
      </w:r>
    </w:p>
    <w:p w14:paraId="40BB319C" w14:textId="77777777" w:rsidR="00460874" w:rsidRPr="008F433A" w:rsidRDefault="00460874" w:rsidP="00B9222F">
      <w:pPr>
        <w:spacing w:before="100" w:after="120"/>
        <w:rPr>
          <w:b/>
          <w:sz w:val="22"/>
          <w:szCs w:val="22"/>
          <w:u w:val="single"/>
        </w:rPr>
      </w:pPr>
      <w:r w:rsidRPr="008F433A">
        <w:rPr>
          <w:b/>
          <w:sz w:val="22"/>
          <w:szCs w:val="22"/>
          <w:u w:val="single"/>
        </w:rPr>
        <w:t>Die wichtigsten Eigenschaften</w:t>
      </w:r>
      <w:r w:rsidR="00436D2A">
        <w:rPr>
          <w:b/>
          <w:sz w:val="22"/>
          <w:szCs w:val="22"/>
          <w:u w:val="single"/>
        </w:rPr>
        <w:t xml:space="preserve"> von Polypropylen</w:t>
      </w:r>
      <w:r w:rsidRPr="008F433A">
        <w:rPr>
          <w:b/>
          <w:sz w:val="22"/>
          <w:szCs w:val="22"/>
          <w:u w:val="single"/>
        </w:rPr>
        <w:t xml:space="preserve"> im Überblick:</w:t>
      </w:r>
    </w:p>
    <w:p w14:paraId="686B0137" w14:textId="77777777" w:rsidR="00460874" w:rsidRPr="008F433A" w:rsidRDefault="00436D2A" w:rsidP="00D73D89">
      <w:pPr>
        <w:pStyle w:val="Listenabsatz"/>
        <w:widowControl w:val="0"/>
        <w:numPr>
          <w:ilvl w:val="0"/>
          <w:numId w:val="6"/>
        </w:numPr>
        <w:suppressAutoHyphens/>
        <w:overflowPunct w:val="0"/>
        <w:autoSpaceDE w:val="0"/>
        <w:autoSpaceDN w:val="0"/>
        <w:spacing w:before="100" w:after="120"/>
        <w:contextualSpacing w:val="0"/>
        <w:textAlignment w:val="baseline"/>
        <w:rPr>
          <w:sz w:val="22"/>
          <w:szCs w:val="22"/>
        </w:rPr>
      </w:pPr>
      <w:r>
        <w:rPr>
          <w:sz w:val="22"/>
          <w:szCs w:val="22"/>
        </w:rPr>
        <w:t>gegenüber PVC-Klebebändern sind PP-Bänder preisgünstiger</w:t>
      </w:r>
    </w:p>
    <w:p w14:paraId="6C1A891F" w14:textId="77777777" w:rsidR="00460874" w:rsidRPr="008F433A" w:rsidRDefault="00436D2A" w:rsidP="00D73D89">
      <w:pPr>
        <w:pStyle w:val="Listenabsatz"/>
        <w:widowControl w:val="0"/>
        <w:numPr>
          <w:ilvl w:val="0"/>
          <w:numId w:val="6"/>
        </w:numPr>
        <w:suppressAutoHyphens/>
        <w:overflowPunct w:val="0"/>
        <w:autoSpaceDE w:val="0"/>
        <w:autoSpaceDN w:val="0"/>
        <w:spacing w:before="100" w:after="120"/>
        <w:contextualSpacing w:val="0"/>
        <w:textAlignment w:val="baseline"/>
        <w:rPr>
          <w:sz w:val="22"/>
          <w:szCs w:val="22"/>
        </w:rPr>
      </w:pPr>
      <w:r>
        <w:rPr>
          <w:sz w:val="22"/>
          <w:szCs w:val="22"/>
        </w:rPr>
        <w:t>sie haben eine g</w:t>
      </w:r>
      <w:r w:rsidR="00460874" w:rsidRPr="008F433A">
        <w:rPr>
          <w:sz w:val="22"/>
          <w:szCs w:val="22"/>
        </w:rPr>
        <w:t>ute Reißfestigkeit</w:t>
      </w:r>
    </w:p>
    <w:p w14:paraId="510B6AEA" w14:textId="77777777" w:rsidR="00460874" w:rsidRPr="008F433A" w:rsidRDefault="00436D2A" w:rsidP="00D73D89">
      <w:pPr>
        <w:pStyle w:val="Listenabsatz"/>
        <w:widowControl w:val="0"/>
        <w:numPr>
          <w:ilvl w:val="0"/>
          <w:numId w:val="6"/>
        </w:numPr>
        <w:suppressAutoHyphens/>
        <w:overflowPunct w:val="0"/>
        <w:autoSpaceDE w:val="0"/>
        <w:autoSpaceDN w:val="0"/>
        <w:spacing w:before="100" w:after="120"/>
        <w:contextualSpacing w:val="0"/>
        <w:textAlignment w:val="baseline"/>
        <w:rPr>
          <w:sz w:val="22"/>
          <w:szCs w:val="22"/>
        </w:rPr>
      </w:pPr>
      <w:r>
        <w:rPr>
          <w:sz w:val="22"/>
          <w:szCs w:val="22"/>
        </w:rPr>
        <w:t>sind a</w:t>
      </w:r>
      <w:r w:rsidR="00460874" w:rsidRPr="008F433A">
        <w:rPr>
          <w:sz w:val="22"/>
          <w:szCs w:val="22"/>
        </w:rPr>
        <w:t>uch lösemittelfrei erhältlich</w:t>
      </w:r>
    </w:p>
    <w:p w14:paraId="3E116834" w14:textId="77777777" w:rsidR="00460874" w:rsidRPr="00370CD5" w:rsidRDefault="00436D2A" w:rsidP="00D73D89">
      <w:pPr>
        <w:pStyle w:val="Listenabsatz"/>
        <w:widowControl w:val="0"/>
        <w:numPr>
          <w:ilvl w:val="0"/>
          <w:numId w:val="6"/>
        </w:numPr>
        <w:suppressAutoHyphens/>
        <w:overflowPunct w:val="0"/>
        <w:autoSpaceDE w:val="0"/>
        <w:autoSpaceDN w:val="0"/>
        <w:spacing w:before="100" w:after="120"/>
        <w:contextualSpacing w:val="0"/>
        <w:textAlignment w:val="baseline"/>
        <w:rPr>
          <w:sz w:val="22"/>
          <w:szCs w:val="22"/>
        </w:rPr>
      </w:pPr>
      <w:r>
        <w:rPr>
          <w:sz w:val="22"/>
          <w:szCs w:val="22"/>
        </w:rPr>
        <w:t>u</w:t>
      </w:r>
      <w:r w:rsidR="00460874" w:rsidRPr="008F433A">
        <w:rPr>
          <w:sz w:val="22"/>
          <w:szCs w:val="22"/>
        </w:rPr>
        <w:t>niversell einsetzbar</w:t>
      </w:r>
    </w:p>
    <w:p w14:paraId="3CD75A86" w14:textId="77777777" w:rsidR="00460874" w:rsidRPr="008F433A" w:rsidRDefault="00436D2A" w:rsidP="00D73D89">
      <w:pPr>
        <w:pStyle w:val="Listenabsatz"/>
        <w:widowControl w:val="0"/>
        <w:numPr>
          <w:ilvl w:val="0"/>
          <w:numId w:val="6"/>
        </w:numPr>
        <w:suppressAutoHyphens/>
        <w:overflowPunct w:val="0"/>
        <w:autoSpaceDE w:val="0"/>
        <w:autoSpaceDN w:val="0"/>
        <w:spacing w:before="100" w:after="120"/>
        <w:contextualSpacing w:val="0"/>
        <w:textAlignment w:val="baseline"/>
        <w:rPr>
          <w:sz w:val="22"/>
          <w:szCs w:val="22"/>
        </w:rPr>
      </w:pPr>
      <w:r>
        <w:rPr>
          <w:sz w:val="22"/>
          <w:szCs w:val="22"/>
        </w:rPr>
        <w:t>l</w:t>
      </w:r>
      <w:r w:rsidR="00460874" w:rsidRPr="008F433A">
        <w:rPr>
          <w:sz w:val="22"/>
          <w:szCs w:val="22"/>
        </w:rPr>
        <w:t>eise und laut abrollbar</w:t>
      </w:r>
    </w:p>
    <w:p w14:paraId="0FD17CDF" w14:textId="77777777" w:rsidR="005D591A" w:rsidRDefault="00436D2A" w:rsidP="005D591A">
      <w:pPr>
        <w:pStyle w:val="Listenabsatz"/>
        <w:widowControl w:val="0"/>
        <w:numPr>
          <w:ilvl w:val="0"/>
          <w:numId w:val="6"/>
        </w:numPr>
        <w:suppressAutoHyphens/>
        <w:overflowPunct w:val="0"/>
        <w:autoSpaceDE w:val="0"/>
        <w:autoSpaceDN w:val="0"/>
        <w:spacing w:before="100" w:after="120"/>
        <w:contextualSpacing w:val="0"/>
        <w:textAlignment w:val="baseline"/>
        <w:rPr>
          <w:sz w:val="22"/>
          <w:szCs w:val="22"/>
        </w:rPr>
      </w:pPr>
      <w:r>
        <w:rPr>
          <w:sz w:val="22"/>
          <w:szCs w:val="22"/>
        </w:rPr>
        <w:t>durch das Lösemittel sind PP-</w:t>
      </w:r>
      <w:r w:rsidR="00460874" w:rsidRPr="008F433A">
        <w:rPr>
          <w:sz w:val="22"/>
          <w:szCs w:val="22"/>
        </w:rPr>
        <w:t>Klebebänder mit Naturkautschukkleber</w:t>
      </w:r>
      <w:r w:rsidR="003F33BC">
        <w:rPr>
          <w:sz w:val="22"/>
          <w:szCs w:val="22"/>
        </w:rPr>
        <w:t xml:space="preserve"> </w:t>
      </w:r>
      <w:r w:rsidR="002B33D8">
        <w:rPr>
          <w:sz w:val="22"/>
          <w:szCs w:val="22"/>
        </w:rPr>
        <w:t>auch kältebeständig. PP-</w:t>
      </w:r>
      <w:r w:rsidR="00460874" w:rsidRPr="008F433A">
        <w:rPr>
          <w:sz w:val="22"/>
          <w:szCs w:val="22"/>
        </w:rPr>
        <w:t xml:space="preserve">Klebebänder mit Hot </w:t>
      </w:r>
      <w:proofErr w:type="spellStart"/>
      <w:r w:rsidR="00460874" w:rsidRPr="008F433A">
        <w:rPr>
          <w:sz w:val="22"/>
          <w:szCs w:val="22"/>
        </w:rPr>
        <w:t>Melt</w:t>
      </w:r>
      <w:proofErr w:type="spellEnd"/>
      <w:r w:rsidR="00460874" w:rsidRPr="008F433A">
        <w:rPr>
          <w:sz w:val="22"/>
          <w:szCs w:val="22"/>
        </w:rPr>
        <w:t xml:space="preserve"> und </w:t>
      </w:r>
      <w:proofErr w:type="spellStart"/>
      <w:r w:rsidR="00460874" w:rsidRPr="008F433A">
        <w:rPr>
          <w:sz w:val="22"/>
          <w:szCs w:val="22"/>
        </w:rPr>
        <w:t>Acrylatkleber</w:t>
      </w:r>
      <w:proofErr w:type="spellEnd"/>
      <w:r w:rsidR="00460874" w:rsidRPr="008F433A">
        <w:rPr>
          <w:sz w:val="22"/>
          <w:szCs w:val="22"/>
        </w:rPr>
        <w:t xml:space="preserve"> hingegen nicht. </w:t>
      </w:r>
    </w:p>
    <w:p w14:paraId="2B26E1B4" w14:textId="6BFBB708" w:rsidR="00FD509A" w:rsidRPr="005D591A" w:rsidRDefault="00FD509A" w:rsidP="005D591A">
      <w:pPr>
        <w:widowControl w:val="0"/>
        <w:suppressAutoHyphens/>
        <w:overflowPunct w:val="0"/>
        <w:autoSpaceDE w:val="0"/>
        <w:autoSpaceDN w:val="0"/>
        <w:spacing w:before="100" w:after="120"/>
        <w:textAlignment w:val="baseline"/>
        <w:rPr>
          <w:sz w:val="22"/>
          <w:szCs w:val="22"/>
        </w:rPr>
      </w:pPr>
      <w:r w:rsidRPr="002B48AB">
        <w:rPr>
          <w:rFonts w:ascii="Droid Sans" w:hAnsi="Droid Sans" w:cs="Aharoni"/>
          <w:noProof/>
          <w:lang w:eastAsia="de-DE"/>
        </w:rPr>
        <w:lastRenderedPageBreak/>
        <w:drawing>
          <wp:anchor distT="0" distB="0" distL="114300" distR="114300" simplePos="0" relativeHeight="251658251" behindDoc="1" locked="0" layoutInCell="1" allowOverlap="1" wp14:anchorId="76206710" wp14:editId="3E3C2D88">
            <wp:simplePos x="0" y="0"/>
            <wp:positionH relativeFrom="column">
              <wp:posOffset>-347345</wp:posOffset>
            </wp:positionH>
            <wp:positionV relativeFrom="paragraph">
              <wp:posOffset>1270</wp:posOffset>
            </wp:positionV>
            <wp:extent cx="716280" cy="727710"/>
            <wp:effectExtent l="19050" t="0" r="26670" b="24384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egelchen.jpg"/>
                    <pic:cNvPicPr/>
                  </pic:nvPicPr>
                  <pic:blipFill>
                    <a:blip r:embed="rId24">
                      <a:extLst>
                        <a:ext uri="{28A0092B-C50C-407E-A947-70E740481C1C}">
                          <a14:useLocalDpi xmlns:a14="http://schemas.microsoft.com/office/drawing/2010/main" val="0"/>
                        </a:ext>
                      </a:extLst>
                    </a:blip>
                    <a:stretch>
                      <a:fillRect/>
                    </a:stretch>
                  </pic:blipFill>
                  <pic:spPr>
                    <a:xfrm>
                      <a:off x="0" y="0"/>
                      <a:ext cx="716280" cy="7277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C95A98">
        <w:rPr>
          <w:b/>
          <w:color w:val="C00000"/>
          <w:sz w:val="22"/>
          <w:szCs w:val="22"/>
        </w:rPr>
        <w:t xml:space="preserve">Frage: </w:t>
      </w:r>
    </w:p>
    <w:p w14:paraId="0DAD6FDD" w14:textId="77777777" w:rsidR="00FD509A" w:rsidRPr="00C95A98" w:rsidRDefault="00FD509A" w:rsidP="00FD509A">
      <w:pPr>
        <w:spacing w:after="120"/>
        <w:rPr>
          <w:b/>
          <w:color w:val="C00000"/>
          <w:sz w:val="22"/>
          <w:szCs w:val="22"/>
        </w:rPr>
      </w:pPr>
      <w:r w:rsidRPr="00C95A98">
        <w:rPr>
          <w:b/>
          <w:color w:val="C00000"/>
          <w:sz w:val="22"/>
          <w:szCs w:val="22"/>
        </w:rPr>
        <w:t>Kann ich feststellen, ob ich ein PVC- oder ein PP-Klebeband im Einsatz habe?</w:t>
      </w:r>
    </w:p>
    <w:p w14:paraId="51A930F9" w14:textId="77777777" w:rsidR="00FD509A" w:rsidRPr="002A7808" w:rsidRDefault="00FD509A" w:rsidP="00FD509A">
      <w:pPr>
        <w:spacing w:after="120"/>
        <w:rPr>
          <w:sz w:val="22"/>
          <w:szCs w:val="22"/>
        </w:rPr>
      </w:pPr>
    </w:p>
    <w:p w14:paraId="62C8A96E" w14:textId="77777777" w:rsidR="00FD509A" w:rsidRPr="002A7808" w:rsidRDefault="00FD509A" w:rsidP="00FD509A">
      <w:pPr>
        <w:spacing w:after="120"/>
        <w:rPr>
          <w:sz w:val="22"/>
          <w:szCs w:val="22"/>
        </w:rPr>
      </w:pPr>
      <w:r w:rsidRPr="002A7808">
        <w:rPr>
          <w:sz w:val="22"/>
          <w:szCs w:val="22"/>
        </w:rPr>
        <w:t xml:space="preserve">Ja, </w:t>
      </w:r>
      <w:r>
        <w:rPr>
          <w:sz w:val="22"/>
          <w:szCs w:val="22"/>
        </w:rPr>
        <w:t>das ist kein Problem: Ein PVC-</w:t>
      </w:r>
      <w:r w:rsidRPr="002A7808">
        <w:rPr>
          <w:sz w:val="22"/>
          <w:szCs w:val="22"/>
        </w:rPr>
        <w:t>Klebeband lässt sich nicht nur in Längsrichtung dehnen, sondern kann auch quer</w:t>
      </w:r>
      <w:r>
        <w:rPr>
          <w:sz w:val="22"/>
          <w:szCs w:val="22"/>
        </w:rPr>
        <w:t xml:space="preserve"> - etwa 3 bis 5 Millimeter -</w:t>
      </w:r>
      <w:r w:rsidRPr="002A7808">
        <w:rPr>
          <w:sz w:val="22"/>
          <w:szCs w:val="22"/>
        </w:rPr>
        <w:t xml:space="preserve"> gedehnt werden.</w:t>
      </w:r>
    </w:p>
    <w:p w14:paraId="4718CD28" w14:textId="77777777" w:rsidR="00FD509A" w:rsidRDefault="00FD509A" w:rsidP="00FD509A">
      <w:pPr>
        <w:spacing w:after="120"/>
        <w:rPr>
          <w:sz w:val="22"/>
          <w:szCs w:val="22"/>
        </w:rPr>
      </w:pPr>
      <w:r>
        <w:rPr>
          <w:sz w:val="22"/>
          <w:szCs w:val="22"/>
        </w:rPr>
        <w:t>Die Frage, ob ein PVC-</w:t>
      </w:r>
      <w:r w:rsidRPr="002A7808">
        <w:rPr>
          <w:sz w:val="22"/>
          <w:szCs w:val="22"/>
        </w:rPr>
        <w:t>Klebeband genutzt wird</w:t>
      </w:r>
      <w:r>
        <w:rPr>
          <w:sz w:val="22"/>
          <w:szCs w:val="22"/>
        </w:rPr>
        <w:t xml:space="preserve"> oder nicht,</w:t>
      </w:r>
      <w:r w:rsidRPr="002A7808">
        <w:rPr>
          <w:sz w:val="22"/>
          <w:szCs w:val="22"/>
        </w:rPr>
        <w:t xml:space="preserve"> ist </w:t>
      </w:r>
      <w:r>
        <w:rPr>
          <w:sz w:val="22"/>
          <w:szCs w:val="22"/>
        </w:rPr>
        <w:t xml:space="preserve">auch </w:t>
      </w:r>
      <w:r w:rsidRPr="002A7808">
        <w:rPr>
          <w:sz w:val="22"/>
          <w:szCs w:val="22"/>
        </w:rPr>
        <w:t xml:space="preserve">deshalb interessant, weil dies das hochwertigste </w:t>
      </w:r>
      <w:proofErr w:type="spellStart"/>
      <w:r w:rsidRPr="002A7808">
        <w:rPr>
          <w:sz w:val="22"/>
          <w:szCs w:val="22"/>
        </w:rPr>
        <w:t>Packband</w:t>
      </w:r>
      <w:proofErr w:type="spellEnd"/>
      <w:r w:rsidRPr="002A7808">
        <w:rPr>
          <w:sz w:val="22"/>
          <w:szCs w:val="22"/>
        </w:rPr>
        <w:t xml:space="preserve"> ist, </w:t>
      </w:r>
      <w:r>
        <w:rPr>
          <w:sz w:val="22"/>
          <w:szCs w:val="22"/>
        </w:rPr>
        <w:t>das</w:t>
      </w:r>
      <w:r w:rsidRPr="002A7808">
        <w:rPr>
          <w:sz w:val="22"/>
          <w:szCs w:val="22"/>
        </w:rPr>
        <w:t xml:space="preserve"> sich bei kleineren Auflagen auch am besten bedrucken lässt. Daher ist diese Information beim Kauf äußerst wichtig, um eine gleichbleibende Qualität sicherzustellen. </w:t>
      </w:r>
    </w:p>
    <w:p w14:paraId="1D835C76" w14:textId="77777777" w:rsidR="00FD509A" w:rsidRPr="00FD509A" w:rsidRDefault="00FD509A" w:rsidP="00FD509A">
      <w:pPr>
        <w:spacing w:after="120"/>
        <w:rPr>
          <w:sz w:val="22"/>
          <w:szCs w:val="22"/>
        </w:rPr>
      </w:pPr>
      <w:r>
        <w:rPr>
          <w:sz w:val="22"/>
          <w:szCs w:val="22"/>
        </w:rPr>
        <w:t xml:space="preserve">In der Praxis ist es oft </w:t>
      </w:r>
      <w:r w:rsidRPr="002A7808">
        <w:rPr>
          <w:sz w:val="22"/>
          <w:szCs w:val="22"/>
        </w:rPr>
        <w:t>so, dass die Stammdat</w:t>
      </w:r>
      <w:r>
        <w:rPr>
          <w:sz w:val="22"/>
          <w:szCs w:val="22"/>
        </w:rPr>
        <w:t>en oder die Meinungen darüber, welche</w:t>
      </w:r>
      <w:r w:rsidRPr="002A7808">
        <w:rPr>
          <w:sz w:val="22"/>
          <w:szCs w:val="22"/>
        </w:rPr>
        <w:t xml:space="preserve"> </w:t>
      </w:r>
      <w:proofErr w:type="spellStart"/>
      <w:r>
        <w:rPr>
          <w:sz w:val="22"/>
          <w:szCs w:val="22"/>
        </w:rPr>
        <w:t>Bandart</w:t>
      </w:r>
      <w:proofErr w:type="spellEnd"/>
      <w:r w:rsidRPr="002A7808">
        <w:rPr>
          <w:sz w:val="22"/>
          <w:szCs w:val="22"/>
        </w:rPr>
        <w:t xml:space="preserve"> im Einsatz </w:t>
      </w:r>
      <w:r>
        <w:rPr>
          <w:sz w:val="22"/>
          <w:szCs w:val="22"/>
        </w:rPr>
        <w:t>ist,</w:t>
      </w:r>
      <w:r w:rsidRPr="002A7808">
        <w:rPr>
          <w:sz w:val="22"/>
          <w:szCs w:val="22"/>
        </w:rPr>
        <w:t xml:space="preserve"> nicht</w:t>
      </w:r>
      <w:r>
        <w:rPr>
          <w:sz w:val="22"/>
          <w:szCs w:val="22"/>
        </w:rPr>
        <w:t xml:space="preserve"> unbedingt</w:t>
      </w:r>
      <w:r w:rsidRPr="002A7808">
        <w:rPr>
          <w:sz w:val="22"/>
          <w:szCs w:val="22"/>
        </w:rPr>
        <w:t xml:space="preserve"> mit der Realität überei</w:t>
      </w:r>
      <w:r>
        <w:rPr>
          <w:sz w:val="22"/>
          <w:szCs w:val="22"/>
        </w:rPr>
        <w:t>nstimmen. D</w:t>
      </w:r>
      <w:r w:rsidRPr="002A7808">
        <w:rPr>
          <w:sz w:val="22"/>
          <w:szCs w:val="22"/>
        </w:rPr>
        <w:t>aher ist es gut</w:t>
      </w:r>
      <w:r>
        <w:rPr>
          <w:sz w:val="22"/>
          <w:szCs w:val="22"/>
        </w:rPr>
        <w:t>, diesen Unterschied zu kennen.</w:t>
      </w:r>
    </w:p>
    <w:p w14:paraId="537EE80B" w14:textId="77777777" w:rsidR="00460874" w:rsidRPr="008F433A" w:rsidRDefault="00460874" w:rsidP="00B9222F">
      <w:pPr>
        <w:widowControl w:val="0"/>
        <w:suppressAutoHyphens/>
        <w:overflowPunct w:val="0"/>
        <w:autoSpaceDE w:val="0"/>
        <w:autoSpaceDN w:val="0"/>
        <w:spacing w:before="100" w:after="120"/>
        <w:textAlignment w:val="baseline"/>
        <w:rPr>
          <w:sz w:val="22"/>
          <w:szCs w:val="22"/>
        </w:rPr>
      </w:pPr>
    </w:p>
    <w:p w14:paraId="4698CB48" w14:textId="12F61D66" w:rsidR="00460874" w:rsidRPr="008F433A" w:rsidRDefault="005D591A" w:rsidP="005F1AB9">
      <w:pPr>
        <w:pStyle w:val="berschrift3"/>
      </w:pPr>
      <w:bookmarkStart w:id="26" w:name="_Toc66212794"/>
      <w:r>
        <w:t xml:space="preserve">Klebeband aus </w:t>
      </w:r>
      <w:r w:rsidR="00460874" w:rsidRPr="008F433A">
        <w:t>Papier</w:t>
      </w:r>
      <w:bookmarkEnd w:id="26"/>
    </w:p>
    <w:p w14:paraId="6EBB6876" w14:textId="557C7E9C" w:rsidR="00460874" w:rsidRPr="008F433A" w:rsidRDefault="00436D2A" w:rsidP="00B9222F">
      <w:pPr>
        <w:pStyle w:val="StandardWeb"/>
        <w:spacing w:after="120" w:line="276" w:lineRule="auto"/>
        <w:rPr>
          <w:rFonts w:ascii="Verdana" w:eastAsiaTheme="minorHAnsi" w:hAnsi="Verdana" w:cstheme="minorBidi"/>
          <w:sz w:val="22"/>
          <w:szCs w:val="22"/>
          <w:lang w:eastAsia="en-US"/>
        </w:rPr>
      </w:pPr>
      <w:r>
        <w:rPr>
          <w:rFonts w:ascii="Verdana" w:eastAsiaTheme="minorHAnsi" w:hAnsi="Verdana" w:cstheme="minorBidi"/>
          <w:sz w:val="22"/>
          <w:szCs w:val="22"/>
          <w:lang w:eastAsia="en-US"/>
        </w:rPr>
        <w:t>Hierbei sprechen wir vom</w:t>
      </w:r>
      <w:r w:rsidR="00460874" w:rsidRPr="008F433A">
        <w:rPr>
          <w:rFonts w:ascii="Verdana" w:eastAsiaTheme="minorHAnsi" w:hAnsi="Verdana" w:cstheme="minorBidi"/>
          <w:sz w:val="22"/>
          <w:szCs w:val="22"/>
          <w:lang w:eastAsia="en-US"/>
        </w:rPr>
        <w:t xml:space="preserve"> „ökologische</w:t>
      </w:r>
      <w:r>
        <w:rPr>
          <w:rFonts w:ascii="Verdana" w:eastAsiaTheme="minorHAnsi" w:hAnsi="Verdana" w:cstheme="minorBidi"/>
          <w:sz w:val="22"/>
          <w:szCs w:val="22"/>
          <w:lang w:eastAsia="en-US"/>
        </w:rPr>
        <w:t>n</w:t>
      </w:r>
      <w:r w:rsidR="00460874" w:rsidRPr="008F433A">
        <w:rPr>
          <w:rFonts w:ascii="Verdana" w:eastAsiaTheme="minorHAnsi" w:hAnsi="Verdana" w:cstheme="minorBidi"/>
          <w:sz w:val="22"/>
          <w:szCs w:val="22"/>
          <w:lang w:eastAsia="en-US"/>
        </w:rPr>
        <w:t>“ Klebeband aus Kraftpapier. E</w:t>
      </w:r>
      <w:r w:rsidR="0009566C">
        <w:rPr>
          <w:rFonts w:ascii="Verdana" w:eastAsiaTheme="minorHAnsi" w:hAnsi="Verdana" w:cstheme="minorBidi"/>
          <w:sz w:val="22"/>
          <w:szCs w:val="22"/>
          <w:lang w:eastAsia="en-US"/>
        </w:rPr>
        <w:t>s ist e</w:t>
      </w:r>
      <w:r w:rsidR="00460874" w:rsidRPr="008F433A">
        <w:rPr>
          <w:rFonts w:ascii="Verdana" w:eastAsiaTheme="minorHAnsi" w:hAnsi="Verdana" w:cstheme="minorBidi"/>
          <w:sz w:val="22"/>
          <w:szCs w:val="22"/>
          <w:lang w:eastAsia="en-US"/>
        </w:rPr>
        <w:t>infach abzureißen und zu verarbeiten. Die</w:t>
      </w:r>
      <w:r w:rsidR="0009566C">
        <w:rPr>
          <w:rFonts w:ascii="Verdana" w:eastAsiaTheme="minorHAnsi" w:hAnsi="Verdana" w:cstheme="minorBidi"/>
          <w:sz w:val="22"/>
          <w:szCs w:val="22"/>
          <w:lang w:eastAsia="en-US"/>
        </w:rPr>
        <w:t>ses</w:t>
      </w:r>
      <w:r w:rsidR="00460874" w:rsidRPr="008F433A">
        <w:rPr>
          <w:rFonts w:ascii="Verdana" w:eastAsiaTheme="minorHAnsi" w:hAnsi="Verdana" w:cstheme="minorBidi"/>
          <w:sz w:val="22"/>
          <w:szCs w:val="22"/>
          <w:lang w:eastAsia="en-US"/>
        </w:rPr>
        <w:t xml:space="preserve"> Träger</w:t>
      </w:r>
      <w:r w:rsidR="0009566C">
        <w:rPr>
          <w:rFonts w:ascii="Verdana" w:eastAsiaTheme="minorHAnsi" w:hAnsi="Verdana" w:cstheme="minorBidi"/>
          <w:sz w:val="22"/>
          <w:szCs w:val="22"/>
          <w:lang w:eastAsia="en-US"/>
        </w:rPr>
        <w:t xml:space="preserve">material wird </w:t>
      </w:r>
      <w:r w:rsidR="00460874" w:rsidRPr="008F433A">
        <w:rPr>
          <w:rFonts w:ascii="Verdana" w:eastAsiaTheme="minorHAnsi" w:hAnsi="Verdana" w:cstheme="minorBidi"/>
          <w:sz w:val="22"/>
          <w:szCs w:val="22"/>
          <w:lang w:eastAsia="en-US"/>
        </w:rPr>
        <w:t>meist mit Naturkautschukkleber beschichtet, teilwei</w:t>
      </w:r>
      <w:r w:rsidR="0009566C">
        <w:rPr>
          <w:rFonts w:ascii="Verdana" w:eastAsiaTheme="minorHAnsi" w:hAnsi="Verdana" w:cstheme="minorBidi"/>
          <w:sz w:val="22"/>
          <w:szCs w:val="22"/>
          <w:lang w:eastAsia="en-US"/>
        </w:rPr>
        <w:t>se ist es</w:t>
      </w:r>
      <w:r w:rsidR="00B4002D">
        <w:rPr>
          <w:rFonts w:ascii="Verdana" w:eastAsiaTheme="minorHAnsi" w:hAnsi="Verdana" w:cstheme="minorBidi"/>
          <w:sz w:val="22"/>
          <w:szCs w:val="22"/>
          <w:lang w:eastAsia="en-US"/>
        </w:rPr>
        <w:t xml:space="preserve"> aber auch mit Hot-</w:t>
      </w:r>
      <w:proofErr w:type="spellStart"/>
      <w:r w:rsidR="00460874" w:rsidRPr="008F433A">
        <w:rPr>
          <w:rFonts w:ascii="Verdana" w:eastAsiaTheme="minorHAnsi" w:hAnsi="Verdana" w:cstheme="minorBidi"/>
          <w:sz w:val="22"/>
          <w:szCs w:val="22"/>
          <w:lang w:eastAsia="en-US"/>
        </w:rPr>
        <w:t>Melt</w:t>
      </w:r>
      <w:proofErr w:type="spellEnd"/>
      <w:r w:rsidR="00B4002D">
        <w:rPr>
          <w:rFonts w:ascii="Verdana" w:eastAsiaTheme="minorHAnsi" w:hAnsi="Verdana" w:cstheme="minorBidi"/>
          <w:sz w:val="22"/>
          <w:szCs w:val="22"/>
          <w:lang w:eastAsia="en-US"/>
        </w:rPr>
        <w:t>-</w:t>
      </w:r>
      <w:r w:rsidR="00460874" w:rsidRPr="008F433A">
        <w:rPr>
          <w:rFonts w:ascii="Verdana" w:eastAsiaTheme="minorHAnsi" w:hAnsi="Verdana" w:cstheme="minorBidi"/>
          <w:sz w:val="22"/>
          <w:szCs w:val="22"/>
          <w:lang w:eastAsia="en-US"/>
        </w:rPr>
        <w:t xml:space="preserve"> oder </w:t>
      </w:r>
      <w:proofErr w:type="spellStart"/>
      <w:r w:rsidR="00460874" w:rsidRPr="008F433A">
        <w:rPr>
          <w:rFonts w:ascii="Verdana" w:eastAsiaTheme="minorHAnsi" w:hAnsi="Verdana" w:cstheme="minorBidi"/>
          <w:sz w:val="22"/>
          <w:szCs w:val="22"/>
          <w:lang w:eastAsia="en-US"/>
        </w:rPr>
        <w:t>Acrylatklebern</w:t>
      </w:r>
      <w:proofErr w:type="spellEnd"/>
      <w:r w:rsidR="00460874" w:rsidRPr="008F433A">
        <w:rPr>
          <w:rFonts w:ascii="Verdana" w:eastAsiaTheme="minorHAnsi" w:hAnsi="Verdana" w:cstheme="minorBidi"/>
          <w:sz w:val="22"/>
          <w:szCs w:val="22"/>
          <w:lang w:eastAsia="en-US"/>
        </w:rPr>
        <w:t xml:space="preserve"> erhältlich. </w:t>
      </w:r>
    </w:p>
    <w:p w14:paraId="26A378DF" w14:textId="77777777" w:rsidR="00460874" w:rsidRPr="008F433A" w:rsidRDefault="00460874" w:rsidP="00B9222F">
      <w:pPr>
        <w:pStyle w:val="StandardWeb"/>
        <w:spacing w:after="120" w:line="276" w:lineRule="auto"/>
        <w:rPr>
          <w:rFonts w:ascii="Verdana" w:eastAsiaTheme="minorHAnsi" w:hAnsi="Verdana" w:cstheme="minorBidi"/>
          <w:sz w:val="22"/>
          <w:szCs w:val="22"/>
          <w:lang w:eastAsia="en-US"/>
        </w:rPr>
      </w:pPr>
    </w:p>
    <w:p w14:paraId="6860BC2E" w14:textId="77777777" w:rsidR="00460874" w:rsidRPr="00C352F8" w:rsidRDefault="00460874" w:rsidP="00B9222F">
      <w:pPr>
        <w:spacing w:before="100" w:after="120"/>
        <w:rPr>
          <w:b/>
          <w:sz w:val="22"/>
          <w:szCs w:val="22"/>
          <w:u w:val="single"/>
        </w:rPr>
      </w:pPr>
      <w:r w:rsidRPr="008F433A">
        <w:rPr>
          <w:b/>
          <w:sz w:val="22"/>
          <w:szCs w:val="22"/>
          <w:u w:val="single"/>
        </w:rPr>
        <w:t>Die wichtigsten Eigenschaften</w:t>
      </w:r>
      <w:r w:rsidR="00B4002D">
        <w:rPr>
          <w:b/>
          <w:sz w:val="22"/>
          <w:szCs w:val="22"/>
          <w:u w:val="single"/>
        </w:rPr>
        <w:t xml:space="preserve"> von Papier</w:t>
      </w:r>
      <w:r w:rsidRPr="008F433A">
        <w:rPr>
          <w:b/>
          <w:sz w:val="22"/>
          <w:szCs w:val="22"/>
          <w:u w:val="single"/>
        </w:rPr>
        <w:t xml:space="preserve"> im Überblick:</w:t>
      </w:r>
    </w:p>
    <w:p w14:paraId="62202140" w14:textId="6C52A7A4" w:rsidR="00460874" w:rsidRPr="00CF3619" w:rsidRDefault="00CF3619" w:rsidP="00D73D89">
      <w:pPr>
        <w:pStyle w:val="Listenabsatz"/>
        <w:widowControl w:val="0"/>
        <w:numPr>
          <w:ilvl w:val="0"/>
          <w:numId w:val="7"/>
        </w:numPr>
        <w:suppressAutoHyphens/>
        <w:overflowPunct w:val="0"/>
        <w:autoSpaceDE w:val="0"/>
        <w:autoSpaceDN w:val="0"/>
        <w:spacing w:before="100" w:after="120"/>
        <w:contextualSpacing w:val="0"/>
        <w:textAlignment w:val="baseline"/>
        <w:rPr>
          <w:sz w:val="22"/>
          <w:szCs w:val="22"/>
        </w:rPr>
      </w:pPr>
      <w:r w:rsidRPr="00CF3619">
        <w:rPr>
          <w:sz w:val="22"/>
          <w:szCs w:val="22"/>
        </w:rPr>
        <w:t>g</w:t>
      </w:r>
      <w:r w:rsidR="00460874" w:rsidRPr="00CF3619">
        <w:rPr>
          <w:sz w:val="22"/>
          <w:szCs w:val="22"/>
        </w:rPr>
        <w:t>eringe Reißfestigkeit</w:t>
      </w:r>
      <w:r w:rsidR="00A3689A">
        <w:rPr>
          <w:sz w:val="22"/>
          <w:szCs w:val="22"/>
        </w:rPr>
        <w:t xml:space="preserve"> / kann aber mit Fäden verstärkt werden</w:t>
      </w:r>
    </w:p>
    <w:p w14:paraId="05A88DB6" w14:textId="77777777" w:rsidR="00460874" w:rsidRPr="00CF3619" w:rsidRDefault="00CF3619" w:rsidP="00D73D89">
      <w:pPr>
        <w:pStyle w:val="Listenabsatz"/>
        <w:widowControl w:val="0"/>
        <w:numPr>
          <w:ilvl w:val="0"/>
          <w:numId w:val="7"/>
        </w:numPr>
        <w:suppressAutoHyphens/>
        <w:overflowPunct w:val="0"/>
        <w:autoSpaceDE w:val="0"/>
        <w:autoSpaceDN w:val="0"/>
        <w:spacing w:before="100" w:after="120"/>
        <w:contextualSpacing w:val="0"/>
        <w:textAlignment w:val="baseline"/>
        <w:rPr>
          <w:sz w:val="22"/>
          <w:szCs w:val="22"/>
        </w:rPr>
      </w:pPr>
      <w:r w:rsidRPr="00CF3619">
        <w:rPr>
          <w:sz w:val="22"/>
          <w:szCs w:val="22"/>
        </w:rPr>
        <w:t>h</w:t>
      </w:r>
      <w:r w:rsidR="00460874" w:rsidRPr="00CF3619">
        <w:rPr>
          <w:sz w:val="22"/>
          <w:szCs w:val="22"/>
        </w:rPr>
        <w:t>aftet gut auf vers</w:t>
      </w:r>
      <w:r w:rsidR="00E71403">
        <w:rPr>
          <w:sz w:val="22"/>
          <w:szCs w:val="22"/>
        </w:rPr>
        <w:t>chiedensten Kartonoberflächen (</w:t>
      </w:r>
      <w:r w:rsidR="00460874" w:rsidRPr="00CF3619">
        <w:rPr>
          <w:sz w:val="22"/>
          <w:szCs w:val="22"/>
        </w:rPr>
        <w:t>abhängig vom Kleber)</w:t>
      </w:r>
    </w:p>
    <w:p w14:paraId="2E514374" w14:textId="77777777" w:rsidR="00460874" w:rsidRPr="00CF3619" w:rsidRDefault="00CF3619" w:rsidP="00D73D89">
      <w:pPr>
        <w:pStyle w:val="Listenabsatz"/>
        <w:widowControl w:val="0"/>
        <w:numPr>
          <w:ilvl w:val="0"/>
          <w:numId w:val="7"/>
        </w:numPr>
        <w:suppressAutoHyphens/>
        <w:overflowPunct w:val="0"/>
        <w:autoSpaceDE w:val="0"/>
        <w:autoSpaceDN w:val="0"/>
        <w:spacing w:before="100" w:after="120"/>
        <w:contextualSpacing w:val="0"/>
        <w:textAlignment w:val="baseline"/>
        <w:rPr>
          <w:sz w:val="22"/>
          <w:szCs w:val="22"/>
        </w:rPr>
      </w:pPr>
      <w:r w:rsidRPr="00CF3619">
        <w:rPr>
          <w:sz w:val="22"/>
          <w:szCs w:val="22"/>
        </w:rPr>
        <w:t>e</w:t>
      </w:r>
      <w:r w:rsidR="00460874" w:rsidRPr="00CF3619">
        <w:rPr>
          <w:sz w:val="22"/>
          <w:szCs w:val="22"/>
        </w:rPr>
        <w:t>her für leichte bis mittelschwere Kartons geeignet</w:t>
      </w:r>
    </w:p>
    <w:p w14:paraId="7E9585CA" w14:textId="77777777" w:rsidR="00460874" w:rsidRPr="00CF3619" w:rsidRDefault="00CF3619" w:rsidP="00D73D89">
      <w:pPr>
        <w:pStyle w:val="Listenabsatz"/>
        <w:widowControl w:val="0"/>
        <w:numPr>
          <w:ilvl w:val="0"/>
          <w:numId w:val="7"/>
        </w:numPr>
        <w:suppressAutoHyphens/>
        <w:overflowPunct w:val="0"/>
        <w:autoSpaceDE w:val="0"/>
        <w:autoSpaceDN w:val="0"/>
        <w:spacing w:before="100" w:after="120"/>
        <w:contextualSpacing w:val="0"/>
        <w:textAlignment w:val="baseline"/>
        <w:rPr>
          <w:sz w:val="22"/>
          <w:szCs w:val="22"/>
        </w:rPr>
      </w:pPr>
      <w:r w:rsidRPr="00CF3619">
        <w:rPr>
          <w:sz w:val="22"/>
          <w:szCs w:val="22"/>
        </w:rPr>
        <w:t>l</w:t>
      </w:r>
      <w:r w:rsidR="00460874" w:rsidRPr="00CF3619">
        <w:rPr>
          <w:sz w:val="22"/>
          <w:szCs w:val="22"/>
        </w:rPr>
        <w:t>eise abrollend</w:t>
      </w:r>
    </w:p>
    <w:p w14:paraId="493A8F9E" w14:textId="4633D51A" w:rsidR="00460874" w:rsidRPr="00CF3619" w:rsidRDefault="0009566C" w:rsidP="00D73D89">
      <w:pPr>
        <w:pStyle w:val="Listenabsatz"/>
        <w:widowControl w:val="0"/>
        <w:numPr>
          <w:ilvl w:val="0"/>
          <w:numId w:val="7"/>
        </w:numPr>
        <w:suppressAutoHyphens/>
        <w:overflowPunct w:val="0"/>
        <w:autoSpaceDE w:val="0"/>
        <w:autoSpaceDN w:val="0"/>
        <w:spacing w:before="100" w:after="120"/>
        <w:contextualSpacing w:val="0"/>
        <w:textAlignment w:val="baseline"/>
        <w:rPr>
          <w:sz w:val="22"/>
          <w:szCs w:val="22"/>
        </w:rPr>
      </w:pPr>
      <w:r>
        <w:rPr>
          <w:sz w:val="22"/>
          <w:szCs w:val="22"/>
        </w:rPr>
        <w:t xml:space="preserve">die </w:t>
      </w:r>
      <w:r w:rsidR="00CF3619" w:rsidRPr="00CF3619">
        <w:rPr>
          <w:sz w:val="22"/>
          <w:szCs w:val="22"/>
        </w:rPr>
        <w:t>ö</w:t>
      </w:r>
      <w:r w:rsidR="00460874" w:rsidRPr="00CF3619">
        <w:rPr>
          <w:sz w:val="22"/>
          <w:szCs w:val="22"/>
        </w:rPr>
        <w:t>kologischste Alternative</w:t>
      </w:r>
      <w:r>
        <w:rPr>
          <w:sz w:val="22"/>
          <w:szCs w:val="22"/>
        </w:rPr>
        <w:t xml:space="preserve"> unter den Packbändern</w:t>
      </w:r>
    </w:p>
    <w:p w14:paraId="66A47657" w14:textId="77777777" w:rsidR="00460874" w:rsidRPr="00CF3619" w:rsidRDefault="00CF3619" w:rsidP="00D73D89">
      <w:pPr>
        <w:pStyle w:val="Listenabsatz"/>
        <w:widowControl w:val="0"/>
        <w:numPr>
          <w:ilvl w:val="0"/>
          <w:numId w:val="7"/>
        </w:numPr>
        <w:suppressAutoHyphens/>
        <w:overflowPunct w:val="0"/>
        <w:autoSpaceDE w:val="0"/>
        <w:autoSpaceDN w:val="0"/>
        <w:spacing w:before="100" w:after="120"/>
        <w:contextualSpacing w:val="0"/>
        <w:textAlignment w:val="baseline"/>
        <w:rPr>
          <w:sz w:val="22"/>
          <w:szCs w:val="22"/>
        </w:rPr>
      </w:pPr>
      <w:r w:rsidRPr="00CF3619">
        <w:rPr>
          <w:sz w:val="22"/>
          <w:szCs w:val="22"/>
        </w:rPr>
        <w:t>a</w:t>
      </w:r>
      <w:r w:rsidR="00460874" w:rsidRPr="00CF3619">
        <w:rPr>
          <w:sz w:val="22"/>
          <w:szCs w:val="22"/>
        </w:rPr>
        <w:t>uffällige Optik gegenüber Kunststoffträgern</w:t>
      </w:r>
    </w:p>
    <w:p w14:paraId="4E5CCE8E" w14:textId="35BFEEA1" w:rsidR="00460874" w:rsidRPr="00CF3619" w:rsidRDefault="00CF3619" w:rsidP="00D73D89">
      <w:pPr>
        <w:pStyle w:val="Listenabsatz"/>
        <w:widowControl w:val="0"/>
        <w:numPr>
          <w:ilvl w:val="0"/>
          <w:numId w:val="7"/>
        </w:numPr>
        <w:suppressAutoHyphens/>
        <w:overflowPunct w:val="0"/>
        <w:autoSpaceDE w:val="0"/>
        <w:autoSpaceDN w:val="0"/>
        <w:spacing w:before="100" w:after="120"/>
        <w:contextualSpacing w:val="0"/>
        <w:textAlignment w:val="baseline"/>
        <w:rPr>
          <w:sz w:val="22"/>
          <w:szCs w:val="22"/>
        </w:rPr>
      </w:pPr>
      <w:r w:rsidRPr="00CF3619">
        <w:rPr>
          <w:sz w:val="22"/>
          <w:szCs w:val="22"/>
        </w:rPr>
        <w:t>g</w:t>
      </w:r>
      <w:r w:rsidR="00460874" w:rsidRPr="00CF3619">
        <w:rPr>
          <w:sz w:val="22"/>
          <w:szCs w:val="22"/>
        </w:rPr>
        <w:t>ut bedruckbar</w:t>
      </w:r>
    </w:p>
    <w:p w14:paraId="54B8EB39" w14:textId="77777777" w:rsidR="005D591A" w:rsidRDefault="005D591A" w:rsidP="00B9222F">
      <w:pPr>
        <w:pStyle w:val="berschrift1"/>
        <w:spacing w:after="120"/>
      </w:pPr>
    </w:p>
    <w:p w14:paraId="47A9FC3F" w14:textId="38D16914" w:rsidR="002D587D" w:rsidRDefault="002D587D" w:rsidP="00B9222F">
      <w:pPr>
        <w:pStyle w:val="berschrift1"/>
        <w:spacing w:after="120"/>
      </w:pPr>
      <w:bookmarkStart w:id="27" w:name="_Toc66212795"/>
      <w:r>
        <w:t>Die (richtige) Stärke des Trägermaterials</w:t>
      </w:r>
      <w:bookmarkEnd w:id="27"/>
    </w:p>
    <w:p w14:paraId="5F3EE64F" w14:textId="5A7A3F6C" w:rsidR="009D24AC" w:rsidRPr="00B4002D" w:rsidRDefault="00CE4933" w:rsidP="00B9222F">
      <w:pPr>
        <w:widowControl w:val="0"/>
        <w:suppressAutoHyphens/>
        <w:overflowPunct w:val="0"/>
        <w:autoSpaceDE w:val="0"/>
        <w:autoSpaceDN w:val="0"/>
        <w:spacing w:before="100" w:after="120"/>
        <w:textAlignment w:val="baseline"/>
        <w:rPr>
          <w:sz w:val="22"/>
          <w:szCs w:val="22"/>
        </w:rPr>
      </w:pPr>
      <w:r w:rsidRPr="00B4002D">
        <w:rPr>
          <w:sz w:val="22"/>
          <w:szCs w:val="22"/>
        </w:rPr>
        <w:t>Bevor wir auf das Thema Folienstärke eingehen</w:t>
      </w:r>
      <w:r w:rsidR="00B4002D">
        <w:rPr>
          <w:sz w:val="22"/>
          <w:szCs w:val="22"/>
        </w:rPr>
        <w:t>,</w:t>
      </w:r>
      <w:r w:rsidRPr="00B4002D">
        <w:rPr>
          <w:sz w:val="22"/>
          <w:szCs w:val="22"/>
        </w:rPr>
        <w:t xml:space="preserve"> machen wir doch mal einen Vergleich: Denken Sie </w:t>
      </w:r>
      <w:r w:rsidR="00CF3619">
        <w:rPr>
          <w:sz w:val="22"/>
          <w:szCs w:val="22"/>
        </w:rPr>
        <w:t xml:space="preserve">bitte </w:t>
      </w:r>
      <w:r w:rsidRPr="00B4002D">
        <w:rPr>
          <w:sz w:val="22"/>
          <w:szCs w:val="22"/>
        </w:rPr>
        <w:t xml:space="preserve">an ein Stück Papier mit 100 Gramm je Quadratmeter. Einmal als Recyclingpapier und einmal </w:t>
      </w:r>
      <w:r w:rsidR="003A5E64">
        <w:rPr>
          <w:sz w:val="22"/>
          <w:szCs w:val="22"/>
        </w:rPr>
        <w:t>aus besonders hochwertigem</w:t>
      </w:r>
      <w:r w:rsidRPr="00B4002D">
        <w:rPr>
          <w:sz w:val="22"/>
          <w:szCs w:val="22"/>
        </w:rPr>
        <w:t xml:space="preserve"> Material. Haben diese beiden Pa</w:t>
      </w:r>
      <w:r w:rsidR="00CF3619">
        <w:rPr>
          <w:sz w:val="22"/>
          <w:szCs w:val="22"/>
        </w:rPr>
        <w:t>p</w:t>
      </w:r>
      <w:r w:rsidRPr="00B4002D">
        <w:rPr>
          <w:sz w:val="22"/>
          <w:szCs w:val="22"/>
        </w:rPr>
        <w:t>iere auß</w:t>
      </w:r>
      <w:r w:rsidR="00CF3619">
        <w:rPr>
          <w:sz w:val="22"/>
          <w:szCs w:val="22"/>
        </w:rPr>
        <w:t>er der Grammatur – also ihrer „Stärke“ -</w:t>
      </w:r>
      <w:r w:rsidRPr="00B4002D">
        <w:rPr>
          <w:sz w:val="22"/>
          <w:szCs w:val="22"/>
        </w:rPr>
        <w:t xml:space="preserve"> irgend</w:t>
      </w:r>
      <w:r w:rsidR="00C352F8">
        <w:rPr>
          <w:sz w:val="22"/>
          <w:szCs w:val="22"/>
        </w:rPr>
        <w:t xml:space="preserve">etwas </w:t>
      </w:r>
      <w:r w:rsidR="00C352F8">
        <w:rPr>
          <w:sz w:val="22"/>
          <w:szCs w:val="22"/>
        </w:rPr>
        <w:lastRenderedPageBreak/>
        <w:t>gemeinsam</w:t>
      </w:r>
      <w:r w:rsidRPr="00B4002D">
        <w:rPr>
          <w:sz w:val="22"/>
          <w:szCs w:val="22"/>
        </w:rPr>
        <w:t xml:space="preserve">? Sind </w:t>
      </w:r>
      <w:r w:rsidR="00CF3619">
        <w:rPr>
          <w:sz w:val="22"/>
          <w:szCs w:val="22"/>
        </w:rPr>
        <w:t>die zwei Papiere in i</w:t>
      </w:r>
      <w:r w:rsidRPr="00B4002D">
        <w:rPr>
          <w:sz w:val="22"/>
          <w:szCs w:val="22"/>
        </w:rPr>
        <w:t xml:space="preserve">hren </w:t>
      </w:r>
      <w:r w:rsidR="00E71403">
        <w:rPr>
          <w:sz w:val="22"/>
          <w:szCs w:val="22"/>
        </w:rPr>
        <w:t>Eigenschaften vergleichbar</w:t>
      </w:r>
      <w:r w:rsidRPr="00B4002D">
        <w:rPr>
          <w:sz w:val="22"/>
          <w:szCs w:val="22"/>
        </w:rPr>
        <w:t xml:space="preserve">? Die Antwort ist ein klares </w:t>
      </w:r>
      <w:r w:rsidR="00E71403">
        <w:rPr>
          <w:sz w:val="22"/>
          <w:szCs w:val="22"/>
        </w:rPr>
        <w:t>NEIN</w:t>
      </w:r>
      <w:r w:rsidRPr="00B4002D">
        <w:rPr>
          <w:sz w:val="22"/>
          <w:szCs w:val="22"/>
        </w:rPr>
        <w:t xml:space="preserve">! Außer, dass </w:t>
      </w:r>
      <w:r w:rsidR="00CF3619">
        <w:rPr>
          <w:sz w:val="22"/>
          <w:szCs w:val="22"/>
        </w:rPr>
        <w:t>beide</w:t>
      </w:r>
      <w:r w:rsidR="00C352F8">
        <w:rPr>
          <w:sz w:val="22"/>
          <w:szCs w:val="22"/>
        </w:rPr>
        <w:t xml:space="preserve"> dem</w:t>
      </w:r>
      <w:r w:rsidRPr="00B4002D">
        <w:rPr>
          <w:sz w:val="22"/>
          <w:szCs w:val="22"/>
        </w:rPr>
        <w:t>se</w:t>
      </w:r>
      <w:r w:rsidR="0017095D">
        <w:rPr>
          <w:sz w:val="22"/>
          <w:szCs w:val="22"/>
        </w:rPr>
        <w:t>lben Zweck dienen</w:t>
      </w:r>
      <w:r w:rsidR="0048492D">
        <w:rPr>
          <w:sz w:val="22"/>
          <w:szCs w:val="22"/>
        </w:rPr>
        <w:t xml:space="preserve"> - nämlich, </w:t>
      </w:r>
      <w:r w:rsidR="00CF3619">
        <w:rPr>
          <w:sz w:val="22"/>
          <w:szCs w:val="22"/>
        </w:rPr>
        <w:t>sich bedrucken oder</w:t>
      </w:r>
      <w:r w:rsidR="0048492D">
        <w:rPr>
          <w:sz w:val="22"/>
          <w:szCs w:val="22"/>
        </w:rPr>
        <w:t xml:space="preserve"> beschr</w:t>
      </w:r>
      <w:r w:rsidRPr="00B4002D">
        <w:rPr>
          <w:sz w:val="22"/>
          <w:szCs w:val="22"/>
        </w:rPr>
        <w:t>e</w:t>
      </w:r>
      <w:r w:rsidR="0048492D">
        <w:rPr>
          <w:sz w:val="22"/>
          <w:szCs w:val="22"/>
        </w:rPr>
        <w:t>i</w:t>
      </w:r>
      <w:r w:rsidRPr="00B4002D">
        <w:rPr>
          <w:sz w:val="22"/>
          <w:szCs w:val="22"/>
        </w:rPr>
        <w:t>ben</w:t>
      </w:r>
      <w:r w:rsidR="003E4FA6">
        <w:rPr>
          <w:sz w:val="22"/>
          <w:szCs w:val="22"/>
        </w:rPr>
        <w:t xml:space="preserve"> zu</w:t>
      </w:r>
      <w:r w:rsidRPr="00B4002D">
        <w:rPr>
          <w:sz w:val="22"/>
          <w:szCs w:val="22"/>
        </w:rPr>
        <w:t xml:space="preserve"> </w:t>
      </w:r>
      <w:r w:rsidR="0069550B">
        <w:rPr>
          <w:sz w:val="22"/>
          <w:szCs w:val="22"/>
        </w:rPr>
        <w:t>lassen -, haben die</w:t>
      </w:r>
      <w:r w:rsidRPr="00B4002D">
        <w:rPr>
          <w:sz w:val="22"/>
          <w:szCs w:val="22"/>
        </w:rPr>
        <w:t xml:space="preserve"> </w:t>
      </w:r>
      <w:r w:rsidR="007B20D9">
        <w:rPr>
          <w:sz w:val="22"/>
          <w:szCs w:val="22"/>
        </w:rPr>
        <w:t>zwei</w:t>
      </w:r>
      <w:r w:rsidRPr="00B4002D">
        <w:rPr>
          <w:sz w:val="22"/>
          <w:szCs w:val="22"/>
        </w:rPr>
        <w:t xml:space="preserve"> Produkte kaum etwas gemeinsam. </w:t>
      </w:r>
    </w:p>
    <w:p w14:paraId="0B165459" w14:textId="5B1BCCF6" w:rsidR="002D587D" w:rsidRPr="00B4002D" w:rsidRDefault="009D24AC" w:rsidP="00B9222F">
      <w:pPr>
        <w:widowControl w:val="0"/>
        <w:suppressAutoHyphens/>
        <w:overflowPunct w:val="0"/>
        <w:autoSpaceDE w:val="0"/>
        <w:autoSpaceDN w:val="0"/>
        <w:spacing w:before="100" w:after="120"/>
        <w:textAlignment w:val="baseline"/>
        <w:rPr>
          <w:sz w:val="22"/>
          <w:szCs w:val="22"/>
        </w:rPr>
      </w:pPr>
      <w:r w:rsidRPr="00B4002D">
        <w:rPr>
          <w:sz w:val="22"/>
          <w:szCs w:val="22"/>
        </w:rPr>
        <w:t>Ähnlich ist es bei der Fol</w:t>
      </w:r>
      <w:r w:rsidR="00CF3619">
        <w:rPr>
          <w:sz w:val="22"/>
          <w:szCs w:val="22"/>
        </w:rPr>
        <w:t>ienstärke des Trägermaterials: A</w:t>
      </w:r>
      <w:r w:rsidRPr="00B4002D">
        <w:rPr>
          <w:sz w:val="22"/>
          <w:szCs w:val="22"/>
        </w:rPr>
        <w:t xml:space="preserve">uch </w:t>
      </w:r>
      <w:r w:rsidR="00CF3619">
        <w:rPr>
          <w:sz w:val="22"/>
          <w:szCs w:val="22"/>
        </w:rPr>
        <w:t>das</w:t>
      </w:r>
      <w:r w:rsidRPr="00B4002D">
        <w:rPr>
          <w:sz w:val="22"/>
          <w:szCs w:val="22"/>
        </w:rPr>
        <w:t xml:space="preserve"> lässt keinen direkten Rückschluss auf die </w:t>
      </w:r>
      <w:r w:rsidR="003E4FA6">
        <w:rPr>
          <w:sz w:val="22"/>
          <w:szCs w:val="22"/>
        </w:rPr>
        <w:t>exakte</w:t>
      </w:r>
      <w:r w:rsidRPr="00B4002D">
        <w:rPr>
          <w:sz w:val="22"/>
          <w:szCs w:val="22"/>
        </w:rPr>
        <w:t xml:space="preserve"> Qualität zu, denn auch hier gibt es verschiedene Rohmaterialien und die Mög</w:t>
      </w:r>
      <w:r w:rsidR="00CF3619">
        <w:rPr>
          <w:sz w:val="22"/>
          <w:szCs w:val="22"/>
        </w:rPr>
        <w:t>lichkeit, mehr oder weniger Recyc</w:t>
      </w:r>
      <w:r w:rsidRPr="00B4002D">
        <w:rPr>
          <w:sz w:val="22"/>
          <w:szCs w:val="22"/>
        </w:rPr>
        <w:t xml:space="preserve">lingmaterial zu verwenden. </w:t>
      </w:r>
    </w:p>
    <w:p w14:paraId="72AE802B" w14:textId="6A2F0FCB" w:rsidR="009D24AC" w:rsidRPr="00B4002D" w:rsidRDefault="009D24AC" w:rsidP="00B9222F">
      <w:pPr>
        <w:widowControl w:val="0"/>
        <w:suppressAutoHyphens/>
        <w:overflowPunct w:val="0"/>
        <w:autoSpaceDE w:val="0"/>
        <w:autoSpaceDN w:val="0"/>
        <w:spacing w:before="100" w:after="120"/>
        <w:textAlignment w:val="baseline"/>
        <w:rPr>
          <w:sz w:val="22"/>
          <w:szCs w:val="22"/>
        </w:rPr>
      </w:pPr>
      <w:r w:rsidRPr="00B4002D">
        <w:rPr>
          <w:sz w:val="22"/>
          <w:szCs w:val="22"/>
        </w:rPr>
        <w:t>Für die meisten Anwendungen</w:t>
      </w:r>
      <w:r w:rsidR="002E09D1">
        <w:rPr>
          <w:sz w:val="22"/>
          <w:szCs w:val="22"/>
        </w:rPr>
        <w:t xml:space="preserve"> bei Packbändern</w:t>
      </w:r>
      <w:r w:rsidRPr="00B4002D">
        <w:rPr>
          <w:sz w:val="22"/>
          <w:szCs w:val="22"/>
        </w:rPr>
        <w:t xml:space="preserve"> reichen daher geringe</w:t>
      </w:r>
      <w:r w:rsidR="00C352F8">
        <w:rPr>
          <w:sz w:val="22"/>
          <w:szCs w:val="22"/>
        </w:rPr>
        <w:t>re Folienstärken in einer guten</w:t>
      </w:r>
      <w:r w:rsidR="008043D8">
        <w:rPr>
          <w:sz w:val="22"/>
          <w:szCs w:val="22"/>
        </w:rPr>
        <w:t xml:space="preserve"> 23 bis </w:t>
      </w:r>
      <w:r w:rsidR="003E4FA6">
        <w:rPr>
          <w:sz w:val="22"/>
          <w:szCs w:val="22"/>
        </w:rPr>
        <w:t xml:space="preserve">25 </w:t>
      </w:r>
      <w:proofErr w:type="spellStart"/>
      <w:r w:rsidR="003E4FA6">
        <w:rPr>
          <w:sz w:val="22"/>
          <w:szCs w:val="22"/>
        </w:rPr>
        <w:t>my</w:t>
      </w:r>
      <w:proofErr w:type="spellEnd"/>
      <w:r w:rsidR="003E4FA6">
        <w:rPr>
          <w:sz w:val="22"/>
          <w:szCs w:val="22"/>
        </w:rPr>
        <w:t>-</w:t>
      </w:r>
      <w:r w:rsidRPr="00B4002D">
        <w:rPr>
          <w:sz w:val="22"/>
          <w:szCs w:val="22"/>
        </w:rPr>
        <w:t xml:space="preserve">Qualität aus. Meist wesentlich entscheidender </w:t>
      </w:r>
      <w:proofErr w:type="gramStart"/>
      <w:r w:rsidRPr="00B4002D">
        <w:rPr>
          <w:sz w:val="22"/>
          <w:szCs w:val="22"/>
        </w:rPr>
        <w:t>ist</w:t>
      </w:r>
      <w:proofErr w:type="gramEnd"/>
      <w:r w:rsidRPr="00B4002D">
        <w:rPr>
          <w:sz w:val="22"/>
          <w:szCs w:val="22"/>
        </w:rPr>
        <w:t xml:space="preserve"> die Art und Menge des aufgetragenen Klebers, denn die allermeisten Probleme entstehen nicht</w:t>
      </w:r>
      <w:r w:rsidR="002E09D1">
        <w:rPr>
          <w:sz w:val="22"/>
          <w:szCs w:val="22"/>
        </w:rPr>
        <w:t>,</w:t>
      </w:r>
      <w:r w:rsidRPr="00B4002D">
        <w:rPr>
          <w:sz w:val="22"/>
          <w:szCs w:val="22"/>
        </w:rPr>
        <w:t xml:space="preserve"> weil die Folie zu dünn ist, sondern weil das Band nicht ausreichend klebt und so keine fes</w:t>
      </w:r>
      <w:r w:rsidR="002E09D1">
        <w:rPr>
          <w:sz w:val="22"/>
          <w:szCs w:val="22"/>
        </w:rPr>
        <w:t>te Verbindung zum Karton aufbauen kann</w:t>
      </w:r>
      <w:r w:rsidRPr="00B4002D">
        <w:rPr>
          <w:sz w:val="22"/>
          <w:szCs w:val="22"/>
        </w:rPr>
        <w:t xml:space="preserve">. </w:t>
      </w:r>
    </w:p>
    <w:p w14:paraId="2B77E769" w14:textId="297F2DFE" w:rsidR="008971B1" w:rsidRPr="00B4002D" w:rsidRDefault="008971B1" w:rsidP="00B9222F">
      <w:pPr>
        <w:widowControl w:val="0"/>
        <w:suppressAutoHyphens/>
        <w:overflowPunct w:val="0"/>
        <w:autoSpaceDE w:val="0"/>
        <w:autoSpaceDN w:val="0"/>
        <w:spacing w:before="100" w:after="120"/>
        <w:textAlignment w:val="baseline"/>
        <w:rPr>
          <w:sz w:val="22"/>
          <w:szCs w:val="22"/>
        </w:rPr>
      </w:pPr>
      <w:r w:rsidRPr="00B4002D">
        <w:rPr>
          <w:sz w:val="22"/>
          <w:szCs w:val="22"/>
        </w:rPr>
        <w:t xml:space="preserve">Packbänder mit einer sehr dicken Kleberbeschichtung brauchen </w:t>
      </w:r>
      <w:r w:rsidR="003E4FA6">
        <w:rPr>
          <w:sz w:val="22"/>
          <w:szCs w:val="22"/>
        </w:rPr>
        <w:t xml:space="preserve">aus </w:t>
      </w:r>
      <w:r w:rsidRPr="00B4002D">
        <w:rPr>
          <w:sz w:val="22"/>
          <w:szCs w:val="22"/>
        </w:rPr>
        <w:t>produktionstech</w:t>
      </w:r>
      <w:r w:rsidR="00E71403">
        <w:rPr>
          <w:sz w:val="22"/>
          <w:szCs w:val="22"/>
        </w:rPr>
        <w:t>nisch</w:t>
      </w:r>
      <w:r w:rsidR="003E4FA6">
        <w:rPr>
          <w:sz w:val="22"/>
          <w:szCs w:val="22"/>
        </w:rPr>
        <w:t>er Sicht</w:t>
      </w:r>
      <w:r w:rsidR="00E71403">
        <w:rPr>
          <w:sz w:val="22"/>
          <w:szCs w:val="22"/>
        </w:rPr>
        <w:t xml:space="preserve"> eine gewisse Folienstärke</w:t>
      </w:r>
      <w:r w:rsidRPr="00B4002D">
        <w:rPr>
          <w:sz w:val="22"/>
          <w:szCs w:val="22"/>
        </w:rPr>
        <w:t xml:space="preserve"> </w:t>
      </w:r>
      <w:r w:rsidR="002E09D1">
        <w:rPr>
          <w:sz w:val="22"/>
          <w:szCs w:val="22"/>
        </w:rPr>
        <w:t xml:space="preserve">(meist &gt; 28 </w:t>
      </w:r>
      <w:proofErr w:type="spellStart"/>
      <w:r w:rsidR="002E09D1">
        <w:rPr>
          <w:sz w:val="22"/>
          <w:szCs w:val="22"/>
        </w:rPr>
        <w:t>my</w:t>
      </w:r>
      <w:proofErr w:type="spellEnd"/>
      <w:r w:rsidR="002E09D1">
        <w:rPr>
          <w:sz w:val="22"/>
          <w:szCs w:val="22"/>
        </w:rPr>
        <w:t>) um überhaupt gefertigt werden zu können. Des</w:t>
      </w:r>
      <w:r w:rsidRPr="00B4002D">
        <w:rPr>
          <w:sz w:val="22"/>
          <w:szCs w:val="22"/>
        </w:rPr>
        <w:t xml:space="preserve">halb korrespondieren </w:t>
      </w:r>
      <w:r w:rsidR="003E4FA6">
        <w:rPr>
          <w:sz w:val="22"/>
          <w:szCs w:val="22"/>
        </w:rPr>
        <w:t xml:space="preserve">die </w:t>
      </w:r>
      <w:r w:rsidRPr="00B4002D">
        <w:rPr>
          <w:sz w:val="22"/>
          <w:szCs w:val="22"/>
        </w:rPr>
        <w:t>Stärke des Trägermaterials und</w:t>
      </w:r>
      <w:r w:rsidR="003E4FA6">
        <w:rPr>
          <w:sz w:val="22"/>
          <w:szCs w:val="22"/>
        </w:rPr>
        <w:t xml:space="preserve"> seine</w:t>
      </w:r>
      <w:r w:rsidRPr="00B4002D">
        <w:rPr>
          <w:sz w:val="22"/>
          <w:szCs w:val="22"/>
        </w:rPr>
        <w:t xml:space="preserve"> Klebkr</w:t>
      </w:r>
      <w:r w:rsidR="002E09D1">
        <w:rPr>
          <w:sz w:val="22"/>
          <w:szCs w:val="22"/>
        </w:rPr>
        <w:t>aft</w:t>
      </w:r>
      <w:r w:rsidR="003E4FA6">
        <w:rPr>
          <w:sz w:val="22"/>
          <w:szCs w:val="22"/>
        </w:rPr>
        <w:t xml:space="preserve"> dann</w:t>
      </w:r>
      <w:r w:rsidR="002E09D1">
        <w:rPr>
          <w:sz w:val="22"/>
          <w:szCs w:val="22"/>
        </w:rPr>
        <w:t xml:space="preserve"> teilweise doch miteinander.</w:t>
      </w:r>
    </w:p>
    <w:p w14:paraId="31F56F4D" w14:textId="77777777" w:rsidR="008971B1" w:rsidRPr="00B4002D" w:rsidRDefault="008971B1" w:rsidP="00B9222F">
      <w:pPr>
        <w:widowControl w:val="0"/>
        <w:suppressAutoHyphens/>
        <w:overflowPunct w:val="0"/>
        <w:autoSpaceDE w:val="0"/>
        <w:autoSpaceDN w:val="0"/>
        <w:spacing w:before="100" w:after="120"/>
        <w:textAlignment w:val="baseline"/>
        <w:rPr>
          <w:sz w:val="22"/>
          <w:szCs w:val="22"/>
        </w:rPr>
      </w:pPr>
      <w:r w:rsidRPr="00B4002D">
        <w:rPr>
          <w:sz w:val="22"/>
          <w:szCs w:val="22"/>
        </w:rPr>
        <w:t>Nur</w:t>
      </w:r>
      <w:r w:rsidR="002E09D1">
        <w:rPr>
          <w:sz w:val="22"/>
          <w:szCs w:val="22"/>
        </w:rPr>
        <w:t xml:space="preserve"> dann,</w:t>
      </w:r>
      <w:r w:rsidRPr="00B4002D">
        <w:rPr>
          <w:sz w:val="22"/>
          <w:szCs w:val="22"/>
        </w:rPr>
        <w:t xml:space="preserve"> wenn das </w:t>
      </w:r>
      <w:proofErr w:type="spellStart"/>
      <w:r w:rsidRPr="00B4002D">
        <w:rPr>
          <w:sz w:val="22"/>
          <w:szCs w:val="22"/>
        </w:rPr>
        <w:t>Packband</w:t>
      </w:r>
      <w:proofErr w:type="spellEnd"/>
      <w:r w:rsidRPr="00B4002D">
        <w:rPr>
          <w:sz w:val="22"/>
          <w:szCs w:val="22"/>
        </w:rPr>
        <w:t xml:space="preserve"> zu oft reißt</w:t>
      </w:r>
      <w:r w:rsidR="002E09D1">
        <w:rPr>
          <w:sz w:val="22"/>
          <w:szCs w:val="22"/>
        </w:rPr>
        <w:t>, ohne dass eine</w:t>
      </w:r>
      <w:r w:rsidRPr="00B4002D">
        <w:rPr>
          <w:sz w:val="22"/>
          <w:szCs w:val="22"/>
        </w:rPr>
        <w:t xml:space="preserve"> der unter </w:t>
      </w:r>
      <w:r w:rsidR="002E09D1">
        <w:rPr>
          <w:sz w:val="22"/>
          <w:szCs w:val="22"/>
        </w:rPr>
        <w:t xml:space="preserve">den </w:t>
      </w:r>
      <w:r w:rsidRPr="00B4002D">
        <w:rPr>
          <w:sz w:val="22"/>
          <w:szCs w:val="22"/>
        </w:rPr>
        <w:t>„häufigste</w:t>
      </w:r>
      <w:r w:rsidR="002E09D1">
        <w:rPr>
          <w:sz w:val="22"/>
          <w:szCs w:val="22"/>
        </w:rPr>
        <w:t>n</w:t>
      </w:r>
      <w:r w:rsidRPr="00B4002D">
        <w:rPr>
          <w:sz w:val="22"/>
          <w:szCs w:val="22"/>
        </w:rPr>
        <w:t xml:space="preserve"> Probleme</w:t>
      </w:r>
      <w:r w:rsidR="002E09D1">
        <w:rPr>
          <w:sz w:val="22"/>
          <w:szCs w:val="22"/>
        </w:rPr>
        <w:t>n</w:t>
      </w:r>
      <w:r w:rsidRPr="00B4002D">
        <w:rPr>
          <w:sz w:val="22"/>
          <w:szCs w:val="22"/>
        </w:rPr>
        <w:t xml:space="preserve">“ </w:t>
      </w:r>
      <w:r w:rsidR="007B20D9">
        <w:rPr>
          <w:sz w:val="22"/>
          <w:szCs w:val="22"/>
        </w:rPr>
        <w:t xml:space="preserve">(siehe hinten) </w:t>
      </w:r>
      <w:r w:rsidRPr="00B4002D">
        <w:rPr>
          <w:sz w:val="22"/>
          <w:szCs w:val="22"/>
        </w:rPr>
        <w:t>genannten Ursachen vorliegt</w:t>
      </w:r>
      <w:r w:rsidR="002E09D1">
        <w:rPr>
          <w:sz w:val="22"/>
          <w:szCs w:val="22"/>
        </w:rPr>
        <w:t>, oder wenn</w:t>
      </w:r>
      <w:r w:rsidRPr="00B4002D">
        <w:rPr>
          <w:sz w:val="22"/>
          <w:szCs w:val="22"/>
        </w:rPr>
        <w:t xml:space="preserve"> sehr schwere Pakete versendet werden</w:t>
      </w:r>
      <w:r w:rsidR="002E09D1">
        <w:rPr>
          <w:sz w:val="22"/>
          <w:szCs w:val="22"/>
        </w:rPr>
        <w:t xml:space="preserve"> sollen,</w:t>
      </w:r>
      <w:r w:rsidRPr="00B4002D">
        <w:rPr>
          <w:sz w:val="22"/>
          <w:szCs w:val="22"/>
        </w:rPr>
        <w:t xml:space="preserve"> braucht es ein stärkeres Trägermaterial. </w:t>
      </w:r>
    </w:p>
    <w:p w14:paraId="2FBBB3BE" w14:textId="77777777" w:rsidR="00CB0435" w:rsidRPr="00A67057" w:rsidRDefault="008971B1" w:rsidP="00B9222F">
      <w:pPr>
        <w:widowControl w:val="0"/>
        <w:suppressAutoHyphens/>
        <w:overflowPunct w:val="0"/>
        <w:autoSpaceDE w:val="0"/>
        <w:autoSpaceDN w:val="0"/>
        <w:spacing w:before="100" w:after="120"/>
        <w:textAlignment w:val="baseline"/>
        <w:rPr>
          <w:sz w:val="22"/>
          <w:szCs w:val="22"/>
        </w:rPr>
      </w:pPr>
      <w:r w:rsidRPr="00B4002D">
        <w:rPr>
          <w:sz w:val="22"/>
          <w:szCs w:val="22"/>
        </w:rPr>
        <w:t xml:space="preserve">Eine weitere Ausnahme können Maschinenklebebänder darstellen, bei </w:t>
      </w:r>
      <w:r w:rsidR="002E09D1">
        <w:rPr>
          <w:sz w:val="22"/>
          <w:szCs w:val="22"/>
        </w:rPr>
        <w:t>denen</w:t>
      </w:r>
      <w:r w:rsidRPr="00B4002D">
        <w:rPr>
          <w:sz w:val="22"/>
          <w:szCs w:val="22"/>
        </w:rPr>
        <w:t xml:space="preserve"> das Trägermaterial eine gewisse Steifigk</w:t>
      </w:r>
      <w:r w:rsidR="002E09D1">
        <w:rPr>
          <w:sz w:val="22"/>
          <w:szCs w:val="22"/>
        </w:rPr>
        <w:t>eit benötigt, damit es</w:t>
      </w:r>
      <w:r w:rsidR="00B25F4A" w:rsidRPr="00B4002D">
        <w:rPr>
          <w:sz w:val="22"/>
          <w:szCs w:val="22"/>
        </w:rPr>
        <w:t xml:space="preserve"> maschinell</w:t>
      </w:r>
      <w:r w:rsidR="002E09D1">
        <w:rPr>
          <w:sz w:val="22"/>
          <w:szCs w:val="22"/>
        </w:rPr>
        <w:t xml:space="preserve"> überhaupt</w:t>
      </w:r>
      <w:r w:rsidR="00B25F4A" w:rsidRPr="00B4002D">
        <w:rPr>
          <w:sz w:val="22"/>
          <w:szCs w:val="22"/>
        </w:rPr>
        <w:t xml:space="preserve"> verarbeitet werden kann</w:t>
      </w:r>
      <w:r w:rsidR="002E09D1">
        <w:rPr>
          <w:sz w:val="22"/>
          <w:szCs w:val="22"/>
        </w:rPr>
        <w:t>.</w:t>
      </w:r>
    </w:p>
    <w:p w14:paraId="4EEB4089" w14:textId="77777777" w:rsidR="00CB0435" w:rsidRDefault="00CB0435" w:rsidP="00B9222F">
      <w:pPr>
        <w:pStyle w:val="berschrift1"/>
        <w:spacing w:after="120"/>
      </w:pPr>
      <w:bookmarkStart w:id="28" w:name="_Toc66212796"/>
      <w:r>
        <w:t>Der Haftvermittler</w:t>
      </w:r>
      <w:bookmarkEnd w:id="28"/>
    </w:p>
    <w:p w14:paraId="3217B0AC" w14:textId="77777777" w:rsidR="008971B1" w:rsidRPr="002E09D1" w:rsidRDefault="00CB0435" w:rsidP="00B9222F">
      <w:pPr>
        <w:widowControl w:val="0"/>
        <w:suppressAutoHyphens/>
        <w:overflowPunct w:val="0"/>
        <w:autoSpaceDE w:val="0"/>
        <w:autoSpaceDN w:val="0"/>
        <w:spacing w:before="100" w:after="120"/>
        <w:textAlignment w:val="baseline"/>
        <w:rPr>
          <w:sz w:val="22"/>
          <w:szCs w:val="22"/>
        </w:rPr>
      </w:pPr>
      <w:r w:rsidRPr="002E09D1">
        <w:rPr>
          <w:sz w:val="22"/>
          <w:szCs w:val="22"/>
        </w:rPr>
        <w:t xml:space="preserve">Zwischen Folienträger und Kleberauftrag </w:t>
      </w:r>
      <w:r w:rsidR="002E09D1">
        <w:rPr>
          <w:sz w:val="22"/>
          <w:szCs w:val="22"/>
        </w:rPr>
        <w:t xml:space="preserve">gibt es immer </w:t>
      </w:r>
      <w:r w:rsidRPr="002E09D1">
        <w:rPr>
          <w:sz w:val="22"/>
          <w:szCs w:val="22"/>
        </w:rPr>
        <w:t>eine Verbindungs</w:t>
      </w:r>
      <w:r w:rsidR="002E09D1">
        <w:rPr>
          <w:sz w:val="22"/>
          <w:szCs w:val="22"/>
        </w:rPr>
        <w:t>schicht. Aufgrund der chemisch-physikalischen Eigenschaften</w:t>
      </w:r>
      <w:r w:rsidRPr="002E09D1">
        <w:rPr>
          <w:sz w:val="22"/>
          <w:szCs w:val="22"/>
        </w:rPr>
        <w:t xml:space="preserve"> der Folienträger</w:t>
      </w:r>
      <w:r w:rsidR="00C352F8">
        <w:rPr>
          <w:sz w:val="22"/>
          <w:szCs w:val="22"/>
        </w:rPr>
        <w:t xml:space="preserve"> würde ein direkter Auftrag des</w:t>
      </w:r>
      <w:r w:rsidRPr="002E09D1">
        <w:rPr>
          <w:sz w:val="22"/>
          <w:szCs w:val="22"/>
        </w:rPr>
        <w:t xml:space="preserve"> Klebers</w:t>
      </w:r>
      <w:r w:rsidR="002E09D1">
        <w:rPr>
          <w:sz w:val="22"/>
          <w:szCs w:val="22"/>
        </w:rPr>
        <w:t xml:space="preserve"> auf die Folie</w:t>
      </w:r>
      <w:r w:rsidRPr="002E09D1">
        <w:rPr>
          <w:sz w:val="22"/>
          <w:szCs w:val="22"/>
        </w:rPr>
        <w:t xml:space="preserve"> nicht ausreichen. Darum wird vor der Kleberbeschichtung ein Vorstrich mit einem Haftvermittler aufgebracht.</w:t>
      </w:r>
    </w:p>
    <w:p w14:paraId="51E17559" w14:textId="77777777" w:rsidR="00CB0435" w:rsidRDefault="00CB0435" w:rsidP="00B9222F">
      <w:pPr>
        <w:pStyle w:val="berschrift1"/>
        <w:spacing w:after="120"/>
      </w:pPr>
      <w:bookmarkStart w:id="29" w:name="_Toc66212797"/>
      <w:r w:rsidRPr="00CB0435">
        <w:t>Die Kleber</w:t>
      </w:r>
      <w:bookmarkEnd w:id="29"/>
    </w:p>
    <w:p w14:paraId="515FC061" w14:textId="77777777" w:rsidR="00CB0435" w:rsidRPr="00CB0435" w:rsidRDefault="00CB0435" w:rsidP="00E72E6E">
      <w:pPr>
        <w:pStyle w:val="berschrift2"/>
      </w:pPr>
      <w:bookmarkStart w:id="30" w:name="_Toc66212798"/>
      <w:r w:rsidRPr="00CB0435">
        <w:t>Generelles</w:t>
      </w:r>
      <w:bookmarkEnd w:id="30"/>
    </w:p>
    <w:p w14:paraId="61643C67" w14:textId="1EE33821" w:rsidR="00FF0C74" w:rsidRPr="00560065" w:rsidRDefault="003E4FA6" w:rsidP="00560065">
      <w:pPr>
        <w:widowControl w:val="0"/>
        <w:suppressAutoHyphens/>
        <w:overflowPunct w:val="0"/>
        <w:autoSpaceDE w:val="0"/>
        <w:autoSpaceDN w:val="0"/>
        <w:spacing w:before="100" w:after="120"/>
        <w:textAlignment w:val="baseline"/>
        <w:rPr>
          <w:sz w:val="22"/>
          <w:szCs w:val="22"/>
        </w:rPr>
      </w:pPr>
      <w:r>
        <w:rPr>
          <w:sz w:val="22"/>
          <w:szCs w:val="22"/>
        </w:rPr>
        <w:t>Der Kleber eines Packband</w:t>
      </w:r>
      <w:r w:rsidR="00CB0435" w:rsidRPr="002E09D1">
        <w:rPr>
          <w:sz w:val="22"/>
          <w:szCs w:val="22"/>
        </w:rPr>
        <w:t>s bestimmt ganz wesentlich dessen Eigenschaften. Sowohl Abrollgeräu</w:t>
      </w:r>
      <w:r w:rsidR="00C352F8">
        <w:rPr>
          <w:sz w:val="22"/>
          <w:szCs w:val="22"/>
        </w:rPr>
        <w:t>s</w:t>
      </w:r>
      <w:r w:rsidR="00CB0435" w:rsidRPr="002E09D1">
        <w:rPr>
          <w:sz w:val="22"/>
          <w:szCs w:val="22"/>
        </w:rPr>
        <w:t>ch, Klebkraft, Anfangshaftu</w:t>
      </w:r>
      <w:r w:rsidR="002E09D1">
        <w:rPr>
          <w:sz w:val="22"/>
          <w:szCs w:val="22"/>
        </w:rPr>
        <w:t>ng und Abrollwi</w:t>
      </w:r>
      <w:r w:rsidR="00CB0435" w:rsidRPr="002E09D1">
        <w:rPr>
          <w:sz w:val="22"/>
          <w:szCs w:val="22"/>
        </w:rPr>
        <w:t>derstand werden maßgeblich durch Art, Qualität und Menge des aufgetragenen Klebers bestimmt. Nachfolgend erhalten Sie einen Überblick, über die am Markt erhältlichen Varianten mit</w:t>
      </w:r>
      <w:r w:rsidR="002E09D1">
        <w:rPr>
          <w:sz w:val="22"/>
          <w:szCs w:val="22"/>
        </w:rPr>
        <w:t xml:space="preserve"> ihren jeweiligen</w:t>
      </w:r>
      <w:r w:rsidR="00560065">
        <w:rPr>
          <w:sz w:val="22"/>
          <w:szCs w:val="22"/>
        </w:rPr>
        <w:t xml:space="preserve"> Vor- und Nachteilen.</w:t>
      </w:r>
    </w:p>
    <w:p w14:paraId="5D6E1C39" w14:textId="77777777" w:rsidR="006375BD" w:rsidRDefault="006375BD" w:rsidP="005D591A">
      <w:pPr>
        <w:pStyle w:val="berschrift3"/>
      </w:pPr>
      <w:bookmarkStart w:id="31" w:name="_Toc66212799"/>
      <w:proofErr w:type="spellStart"/>
      <w:r>
        <w:lastRenderedPageBreak/>
        <w:t>Acrylatkleber</w:t>
      </w:r>
      <w:bookmarkEnd w:id="31"/>
      <w:proofErr w:type="spellEnd"/>
      <w:r>
        <w:t xml:space="preserve"> </w:t>
      </w:r>
    </w:p>
    <w:p w14:paraId="643DAA9F" w14:textId="77777777" w:rsidR="00CB0435" w:rsidRPr="0017095D" w:rsidRDefault="006375BD" w:rsidP="00B9222F">
      <w:pPr>
        <w:spacing w:after="120"/>
        <w:rPr>
          <w:color w:val="1F497D" w:themeColor="text2"/>
          <w:sz w:val="22"/>
          <w:szCs w:val="22"/>
        </w:rPr>
      </w:pPr>
      <w:r w:rsidRPr="0017095D">
        <w:rPr>
          <w:color w:val="1F497D" w:themeColor="text2"/>
          <w:sz w:val="22"/>
          <w:szCs w:val="22"/>
        </w:rPr>
        <w:t>(n</w:t>
      </w:r>
      <w:r w:rsidR="00CB0435" w:rsidRPr="0017095D">
        <w:rPr>
          <w:color w:val="1F497D" w:themeColor="text2"/>
          <w:sz w:val="22"/>
          <w:szCs w:val="22"/>
        </w:rPr>
        <w:t xml:space="preserve">ur </w:t>
      </w:r>
      <w:r w:rsidR="00955A6C" w:rsidRPr="0017095D">
        <w:rPr>
          <w:color w:val="1F497D" w:themeColor="text2"/>
          <w:sz w:val="22"/>
          <w:szCs w:val="22"/>
        </w:rPr>
        <w:t>auf</w:t>
      </w:r>
      <w:r w:rsidR="00CB0435" w:rsidRPr="0017095D">
        <w:rPr>
          <w:color w:val="1F497D" w:themeColor="text2"/>
          <w:sz w:val="22"/>
          <w:szCs w:val="22"/>
        </w:rPr>
        <w:t xml:space="preserve"> PP</w:t>
      </w:r>
      <w:r w:rsidR="00955A6C" w:rsidRPr="0017095D">
        <w:rPr>
          <w:color w:val="1F497D" w:themeColor="text2"/>
          <w:sz w:val="22"/>
          <w:szCs w:val="22"/>
        </w:rPr>
        <w:t>-</w:t>
      </w:r>
      <w:r w:rsidRPr="0017095D">
        <w:rPr>
          <w:color w:val="1F497D" w:themeColor="text2"/>
          <w:sz w:val="22"/>
          <w:szCs w:val="22"/>
        </w:rPr>
        <w:t xml:space="preserve">, </w:t>
      </w:r>
      <w:r w:rsidR="00CB0435" w:rsidRPr="0017095D">
        <w:rPr>
          <w:color w:val="1F497D" w:themeColor="text2"/>
          <w:sz w:val="22"/>
          <w:szCs w:val="22"/>
        </w:rPr>
        <w:t>vereinzelt</w:t>
      </w:r>
      <w:r w:rsidRPr="0017095D">
        <w:rPr>
          <w:color w:val="1F497D" w:themeColor="text2"/>
          <w:sz w:val="22"/>
          <w:szCs w:val="22"/>
        </w:rPr>
        <w:t xml:space="preserve"> auch auf</w:t>
      </w:r>
      <w:r w:rsidR="00CB0435" w:rsidRPr="0017095D">
        <w:rPr>
          <w:color w:val="1F497D" w:themeColor="text2"/>
          <w:sz w:val="22"/>
          <w:szCs w:val="22"/>
        </w:rPr>
        <w:t xml:space="preserve"> Papierträgern)</w:t>
      </w:r>
    </w:p>
    <w:p w14:paraId="2CC76F87" w14:textId="77777777" w:rsidR="00077D80" w:rsidRPr="002E09D1" w:rsidRDefault="00077D80" w:rsidP="00B9222F">
      <w:pPr>
        <w:pStyle w:val="StandardWeb"/>
        <w:spacing w:after="120" w:line="276" w:lineRule="auto"/>
        <w:rPr>
          <w:rFonts w:ascii="Verdana" w:eastAsiaTheme="minorHAnsi" w:hAnsi="Verdana" w:cstheme="minorBidi"/>
          <w:b/>
          <w:sz w:val="22"/>
          <w:szCs w:val="22"/>
          <w:u w:val="single"/>
          <w:lang w:eastAsia="en-US"/>
        </w:rPr>
      </w:pPr>
      <w:r w:rsidRPr="002E09D1">
        <w:rPr>
          <w:rFonts w:ascii="Verdana" w:eastAsiaTheme="minorHAnsi" w:hAnsi="Verdana" w:cstheme="minorBidi"/>
          <w:b/>
          <w:sz w:val="22"/>
          <w:szCs w:val="22"/>
          <w:u w:val="single"/>
          <w:lang w:eastAsia="en-US"/>
        </w:rPr>
        <w:t>Grundsätzliches</w:t>
      </w:r>
    </w:p>
    <w:p w14:paraId="7A0E58BE" w14:textId="77777777" w:rsidR="00CB0435" w:rsidRPr="008043D8" w:rsidRDefault="00E71403" w:rsidP="00B9222F">
      <w:pPr>
        <w:pStyle w:val="StandardWeb"/>
        <w:spacing w:after="120" w:line="276" w:lineRule="auto"/>
        <w:rPr>
          <w:rFonts w:ascii="Verdana" w:eastAsiaTheme="minorHAnsi" w:hAnsi="Verdana" w:cstheme="minorBidi"/>
          <w:sz w:val="22"/>
          <w:szCs w:val="22"/>
          <w:lang w:eastAsia="en-US"/>
        </w:rPr>
      </w:pPr>
      <w:r>
        <w:rPr>
          <w:rFonts w:ascii="Verdana" w:eastAsiaTheme="minorHAnsi" w:hAnsi="Verdana" w:cstheme="minorBidi"/>
          <w:sz w:val="22"/>
          <w:szCs w:val="22"/>
          <w:lang w:eastAsia="en-US"/>
        </w:rPr>
        <w:t>Dieser Kleber ist alterungs</w:t>
      </w:r>
      <w:r w:rsidR="00CB0435" w:rsidRPr="002E09D1">
        <w:rPr>
          <w:rFonts w:ascii="Verdana" w:eastAsiaTheme="minorHAnsi" w:hAnsi="Verdana" w:cstheme="minorBidi"/>
          <w:sz w:val="22"/>
          <w:szCs w:val="22"/>
          <w:lang w:eastAsia="en-US"/>
        </w:rPr>
        <w:t xml:space="preserve">- und lichtbeständig. Polymerisierte </w:t>
      </w:r>
      <w:proofErr w:type="spellStart"/>
      <w:r w:rsidR="00CB0435" w:rsidRPr="002E09D1">
        <w:rPr>
          <w:rFonts w:ascii="Verdana" w:eastAsiaTheme="minorHAnsi" w:hAnsi="Verdana" w:cstheme="minorBidi"/>
          <w:sz w:val="22"/>
          <w:szCs w:val="22"/>
          <w:lang w:eastAsia="en-US"/>
        </w:rPr>
        <w:t>Acrylestermonomere</w:t>
      </w:r>
      <w:proofErr w:type="spellEnd"/>
      <w:r w:rsidR="00CB0435" w:rsidRPr="002E09D1">
        <w:rPr>
          <w:rFonts w:ascii="Verdana" w:eastAsiaTheme="minorHAnsi" w:hAnsi="Verdana" w:cstheme="minorBidi"/>
          <w:sz w:val="22"/>
          <w:szCs w:val="22"/>
          <w:lang w:eastAsia="en-US"/>
        </w:rPr>
        <w:t xml:space="preserve"> sind die chemische Basis der </w:t>
      </w:r>
      <w:proofErr w:type="spellStart"/>
      <w:r w:rsidR="00CB0435" w:rsidRPr="002E09D1">
        <w:rPr>
          <w:rFonts w:ascii="Verdana" w:eastAsiaTheme="minorHAnsi" w:hAnsi="Verdana" w:cstheme="minorBidi"/>
          <w:sz w:val="22"/>
          <w:szCs w:val="22"/>
          <w:lang w:eastAsia="en-US"/>
        </w:rPr>
        <w:t>Acrylat</w:t>
      </w:r>
      <w:proofErr w:type="spellEnd"/>
      <w:r w:rsidR="00CB0435" w:rsidRPr="002E09D1">
        <w:rPr>
          <w:rFonts w:ascii="Verdana" w:eastAsiaTheme="minorHAnsi" w:hAnsi="Verdana" w:cstheme="minorBidi"/>
          <w:sz w:val="22"/>
          <w:szCs w:val="22"/>
          <w:lang w:eastAsia="en-US"/>
        </w:rPr>
        <w:t>-Kleber. In der Regel werden Kunstharze beigemischt. Diese Kleber sind in wässrigen Dispersionen gelöst. Die herausragenden Eigenschaften von Acryl-Klebern liegen in</w:t>
      </w:r>
      <w:r w:rsidR="002E09D1">
        <w:rPr>
          <w:rFonts w:ascii="Verdana" w:eastAsiaTheme="minorHAnsi" w:hAnsi="Verdana" w:cstheme="minorBidi"/>
          <w:sz w:val="22"/>
          <w:szCs w:val="22"/>
          <w:lang w:eastAsia="en-US"/>
        </w:rPr>
        <w:t xml:space="preserve"> ihrer </w:t>
      </w:r>
      <w:r w:rsidR="002E09D1" w:rsidRPr="008043D8">
        <w:rPr>
          <w:rFonts w:ascii="Verdana" w:eastAsiaTheme="minorHAnsi" w:hAnsi="Verdana" w:cstheme="minorBidi"/>
          <w:sz w:val="22"/>
          <w:szCs w:val="22"/>
          <w:lang w:eastAsia="en-US"/>
        </w:rPr>
        <w:t>hohen</w:t>
      </w:r>
      <w:r w:rsidR="00CB0435" w:rsidRPr="008043D8">
        <w:rPr>
          <w:rFonts w:ascii="Verdana" w:eastAsiaTheme="minorHAnsi" w:hAnsi="Verdana" w:cstheme="minorBidi"/>
          <w:sz w:val="22"/>
          <w:szCs w:val="22"/>
          <w:lang w:eastAsia="en-US"/>
        </w:rPr>
        <w:t xml:space="preserve"> Alterungs- und Temperaturbeständigkeit </w:t>
      </w:r>
      <w:r w:rsidR="002E09D1" w:rsidRPr="008043D8">
        <w:rPr>
          <w:rFonts w:ascii="Verdana" w:eastAsiaTheme="minorHAnsi" w:hAnsi="Verdana" w:cstheme="minorBidi"/>
          <w:sz w:val="22"/>
          <w:szCs w:val="22"/>
          <w:lang w:eastAsia="en-US"/>
        </w:rPr>
        <w:t xml:space="preserve">sowie in der </w:t>
      </w:r>
      <w:proofErr w:type="gramStart"/>
      <w:r w:rsidR="002E09D1" w:rsidRPr="008043D8">
        <w:rPr>
          <w:rFonts w:ascii="Verdana" w:eastAsiaTheme="minorHAnsi" w:hAnsi="Verdana" w:cstheme="minorBidi"/>
          <w:sz w:val="22"/>
          <w:szCs w:val="22"/>
          <w:lang w:eastAsia="en-US"/>
        </w:rPr>
        <w:t>weitest gehenden</w:t>
      </w:r>
      <w:proofErr w:type="gramEnd"/>
      <w:r w:rsidR="00CB0435" w:rsidRPr="008043D8">
        <w:rPr>
          <w:rFonts w:ascii="Verdana" w:eastAsiaTheme="minorHAnsi" w:hAnsi="Verdana" w:cstheme="minorBidi"/>
          <w:sz w:val="22"/>
          <w:szCs w:val="22"/>
          <w:lang w:eastAsia="en-US"/>
        </w:rPr>
        <w:t xml:space="preserve"> Unempfindlichkeit gegen</w:t>
      </w:r>
      <w:r w:rsidR="002E09D1" w:rsidRPr="008043D8">
        <w:rPr>
          <w:rFonts w:ascii="Verdana" w:eastAsiaTheme="minorHAnsi" w:hAnsi="Verdana" w:cstheme="minorBidi"/>
          <w:sz w:val="22"/>
          <w:szCs w:val="22"/>
          <w:lang w:eastAsia="en-US"/>
        </w:rPr>
        <w:t>über UV-Strahlung und Oxydation. PP-</w:t>
      </w:r>
      <w:r w:rsidR="00CB0435" w:rsidRPr="008043D8">
        <w:rPr>
          <w:rFonts w:ascii="Verdana" w:eastAsiaTheme="minorHAnsi" w:hAnsi="Verdana" w:cstheme="minorBidi"/>
          <w:sz w:val="22"/>
          <w:szCs w:val="22"/>
          <w:lang w:eastAsia="en-US"/>
        </w:rPr>
        <w:t xml:space="preserve">Bänder mit </w:t>
      </w:r>
      <w:proofErr w:type="spellStart"/>
      <w:r w:rsidR="00CB0435" w:rsidRPr="008043D8">
        <w:rPr>
          <w:rFonts w:ascii="Verdana" w:eastAsiaTheme="minorHAnsi" w:hAnsi="Verdana" w:cstheme="minorBidi"/>
          <w:sz w:val="22"/>
          <w:szCs w:val="22"/>
          <w:lang w:eastAsia="en-US"/>
        </w:rPr>
        <w:t>Acrylatkleber</w:t>
      </w:r>
      <w:proofErr w:type="spellEnd"/>
      <w:r w:rsidR="00CB0435" w:rsidRPr="008043D8">
        <w:rPr>
          <w:rFonts w:ascii="Verdana" w:eastAsiaTheme="minorHAnsi" w:hAnsi="Verdana" w:cstheme="minorBidi"/>
          <w:sz w:val="22"/>
          <w:szCs w:val="22"/>
          <w:lang w:eastAsia="en-US"/>
        </w:rPr>
        <w:t xml:space="preserve"> gibt es in leise</w:t>
      </w:r>
      <w:r w:rsidR="002E09D1" w:rsidRPr="008043D8">
        <w:rPr>
          <w:rFonts w:ascii="Verdana" w:eastAsiaTheme="minorHAnsi" w:hAnsi="Verdana" w:cstheme="minorBidi"/>
          <w:sz w:val="22"/>
          <w:szCs w:val="22"/>
          <w:lang w:eastAsia="en-US"/>
        </w:rPr>
        <w:t>r</w:t>
      </w:r>
      <w:r w:rsidR="00CB0435" w:rsidRPr="008043D8">
        <w:rPr>
          <w:rFonts w:ascii="Verdana" w:eastAsiaTheme="minorHAnsi" w:hAnsi="Verdana" w:cstheme="minorBidi"/>
          <w:sz w:val="22"/>
          <w:szCs w:val="22"/>
          <w:lang w:eastAsia="en-US"/>
        </w:rPr>
        <w:t xml:space="preserve"> </w:t>
      </w:r>
      <w:r w:rsidR="002E09D1" w:rsidRPr="008043D8">
        <w:rPr>
          <w:rFonts w:ascii="Verdana" w:eastAsiaTheme="minorHAnsi" w:hAnsi="Verdana" w:cstheme="minorBidi"/>
          <w:sz w:val="22"/>
          <w:szCs w:val="22"/>
          <w:lang w:eastAsia="en-US"/>
        </w:rPr>
        <w:t>wie auch</w:t>
      </w:r>
      <w:r w:rsidR="00CB0435" w:rsidRPr="008043D8">
        <w:rPr>
          <w:rFonts w:ascii="Verdana" w:eastAsiaTheme="minorHAnsi" w:hAnsi="Verdana" w:cstheme="minorBidi"/>
          <w:sz w:val="22"/>
          <w:szCs w:val="22"/>
          <w:lang w:eastAsia="en-US"/>
        </w:rPr>
        <w:t xml:space="preserve"> laut abrollender Ausführu</w:t>
      </w:r>
      <w:r w:rsidR="002E09D1" w:rsidRPr="008043D8">
        <w:rPr>
          <w:rFonts w:ascii="Verdana" w:eastAsiaTheme="minorHAnsi" w:hAnsi="Verdana" w:cstheme="minorBidi"/>
          <w:sz w:val="22"/>
          <w:szCs w:val="22"/>
          <w:lang w:eastAsia="en-US"/>
        </w:rPr>
        <w:t>ng. Sie enthalten keine</w:t>
      </w:r>
      <w:r w:rsidR="00CB0435" w:rsidRPr="008043D8">
        <w:rPr>
          <w:rFonts w:ascii="Verdana" w:eastAsiaTheme="minorHAnsi" w:hAnsi="Verdana" w:cstheme="minorBidi"/>
          <w:sz w:val="22"/>
          <w:szCs w:val="22"/>
          <w:lang w:eastAsia="en-US"/>
        </w:rPr>
        <w:t xml:space="preserve"> Lösemittel</w:t>
      </w:r>
      <w:r w:rsidRPr="008043D8">
        <w:rPr>
          <w:rFonts w:ascii="Verdana" w:eastAsiaTheme="minorHAnsi" w:hAnsi="Verdana" w:cstheme="minorBidi"/>
          <w:sz w:val="22"/>
          <w:szCs w:val="22"/>
          <w:lang w:eastAsia="en-US"/>
        </w:rPr>
        <w:t>. Darum sind Packbän</w:t>
      </w:r>
      <w:r w:rsidR="002E09D1" w:rsidRPr="008043D8">
        <w:rPr>
          <w:rFonts w:ascii="Verdana" w:eastAsiaTheme="minorHAnsi" w:hAnsi="Verdana" w:cstheme="minorBidi"/>
          <w:sz w:val="22"/>
          <w:szCs w:val="22"/>
          <w:lang w:eastAsia="en-US"/>
        </w:rPr>
        <w:t>der</w:t>
      </w:r>
      <w:r w:rsidR="00CB0435" w:rsidRPr="008043D8">
        <w:rPr>
          <w:rFonts w:ascii="Verdana" w:eastAsiaTheme="minorHAnsi" w:hAnsi="Verdana" w:cstheme="minorBidi"/>
          <w:sz w:val="22"/>
          <w:szCs w:val="22"/>
          <w:lang w:eastAsia="en-US"/>
        </w:rPr>
        <w:t xml:space="preserve"> mit </w:t>
      </w:r>
      <w:r w:rsidR="002E09D1" w:rsidRPr="008043D8">
        <w:rPr>
          <w:rFonts w:ascii="Verdana" w:eastAsiaTheme="minorHAnsi" w:hAnsi="Verdana" w:cstheme="minorBidi"/>
          <w:sz w:val="22"/>
          <w:szCs w:val="22"/>
          <w:lang w:eastAsia="en-US"/>
        </w:rPr>
        <w:t>Standard-</w:t>
      </w:r>
      <w:proofErr w:type="spellStart"/>
      <w:r w:rsidR="00CB0435" w:rsidRPr="008043D8">
        <w:rPr>
          <w:rFonts w:ascii="Verdana" w:eastAsiaTheme="minorHAnsi" w:hAnsi="Verdana" w:cstheme="minorBidi"/>
          <w:sz w:val="22"/>
          <w:szCs w:val="22"/>
          <w:lang w:eastAsia="en-US"/>
        </w:rPr>
        <w:t>Acrylatkleber</w:t>
      </w:r>
      <w:proofErr w:type="spellEnd"/>
      <w:r w:rsidR="00CB0435" w:rsidRPr="008043D8">
        <w:rPr>
          <w:rFonts w:ascii="Verdana" w:eastAsiaTheme="minorHAnsi" w:hAnsi="Verdana" w:cstheme="minorBidi"/>
          <w:sz w:val="22"/>
          <w:szCs w:val="22"/>
          <w:lang w:eastAsia="en-US"/>
        </w:rPr>
        <w:t xml:space="preserve"> nicht zur Verarbeitung in Kälte geeignet.</w:t>
      </w:r>
    </w:p>
    <w:p w14:paraId="136F74E6" w14:textId="77777777" w:rsidR="00077D80" w:rsidRPr="008043D8" w:rsidRDefault="002E09D1" w:rsidP="00B9222F">
      <w:pPr>
        <w:pStyle w:val="StandardWeb"/>
        <w:spacing w:after="120" w:line="276" w:lineRule="auto"/>
        <w:rPr>
          <w:rFonts w:ascii="Verdana" w:eastAsiaTheme="minorHAnsi" w:hAnsi="Verdana" w:cstheme="minorBidi"/>
          <w:b/>
          <w:sz w:val="22"/>
          <w:szCs w:val="22"/>
          <w:u w:val="single"/>
          <w:lang w:eastAsia="en-US"/>
        </w:rPr>
      </w:pPr>
      <w:r w:rsidRPr="008043D8">
        <w:rPr>
          <w:rFonts w:ascii="Verdana" w:eastAsiaTheme="minorHAnsi" w:hAnsi="Verdana" w:cstheme="minorBidi"/>
          <w:b/>
          <w:sz w:val="22"/>
          <w:szCs w:val="22"/>
          <w:u w:val="single"/>
          <w:lang w:eastAsia="en-US"/>
        </w:rPr>
        <w:t>Typische</w:t>
      </w:r>
      <w:r w:rsidR="00077D80" w:rsidRPr="008043D8">
        <w:rPr>
          <w:rFonts w:ascii="Verdana" w:eastAsiaTheme="minorHAnsi" w:hAnsi="Verdana" w:cstheme="minorBidi"/>
          <w:b/>
          <w:sz w:val="22"/>
          <w:szCs w:val="22"/>
          <w:u w:val="single"/>
          <w:lang w:eastAsia="en-US"/>
        </w:rPr>
        <w:t xml:space="preserve"> Eigenschaften</w:t>
      </w:r>
      <w:r w:rsidRPr="008043D8">
        <w:rPr>
          <w:rFonts w:ascii="Verdana" w:eastAsiaTheme="minorHAnsi" w:hAnsi="Verdana" w:cstheme="minorBidi"/>
          <w:b/>
          <w:sz w:val="22"/>
          <w:szCs w:val="22"/>
          <w:u w:val="single"/>
          <w:lang w:eastAsia="en-US"/>
        </w:rPr>
        <w:t xml:space="preserve"> von </w:t>
      </w:r>
      <w:proofErr w:type="spellStart"/>
      <w:r w:rsidRPr="008043D8">
        <w:rPr>
          <w:rFonts w:ascii="Verdana" w:eastAsiaTheme="minorHAnsi" w:hAnsi="Verdana" w:cstheme="minorBidi"/>
          <w:b/>
          <w:sz w:val="22"/>
          <w:szCs w:val="22"/>
          <w:u w:val="single"/>
          <w:lang w:eastAsia="en-US"/>
        </w:rPr>
        <w:t>Acrylatklebern</w:t>
      </w:r>
      <w:proofErr w:type="spellEnd"/>
      <w:r w:rsidR="00077D80" w:rsidRPr="008043D8">
        <w:rPr>
          <w:rFonts w:ascii="Verdana" w:eastAsiaTheme="minorHAnsi" w:hAnsi="Verdana" w:cstheme="minorBidi"/>
          <w:b/>
          <w:sz w:val="22"/>
          <w:szCs w:val="22"/>
          <w:u w:val="single"/>
          <w:lang w:eastAsia="en-US"/>
        </w:rPr>
        <w:t>:</w:t>
      </w:r>
    </w:p>
    <w:p w14:paraId="35E46968" w14:textId="77777777" w:rsidR="00077D80" w:rsidRPr="008043D8" w:rsidRDefault="00077D80" w:rsidP="00560065">
      <w:pPr>
        <w:spacing w:after="120"/>
        <w:ind w:left="2829" w:hanging="2829"/>
        <w:rPr>
          <w:b/>
          <w:sz w:val="22"/>
          <w:szCs w:val="22"/>
        </w:rPr>
      </w:pPr>
      <w:r w:rsidRPr="008043D8">
        <w:rPr>
          <w:b/>
          <w:sz w:val="22"/>
          <w:szCs w:val="22"/>
        </w:rPr>
        <w:t>Abrollverhalten:</w:t>
      </w:r>
      <w:r w:rsidRPr="008043D8">
        <w:rPr>
          <w:b/>
          <w:sz w:val="22"/>
          <w:szCs w:val="22"/>
        </w:rPr>
        <w:tab/>
      </w:r>
      <w:r w:rsidRPr="008043D8">
        <w:rPr>
          <w:sz w:val="22"/>
          <w:szCs w:val="22"/>
        </w:rPr>
        <w:t>Mittelschwer</w:t>
      </w:r>
      <w:r w:rsidR="007B20D9">
        <w:rPr>
          <w:sz w:val="22"/>
          <w:szCs w:val="22"/>
        </w:rPr>
        <w:t>.</w:t>
      </w:r>
      <w:r w:rsidRPr="008043D8">
        <w:rPr>
          <w:sz w:val="22"/>
          <w:szCs w:val="22"/>
        </w:rPr>
        <w:t xml:space="preserve"> </w:t>
      </w:r>
    </w:p>
    <w:p w14:paraId="16AC8A0F" w14:textId="77777777" w:rsidR="00077D80" w:rsidRPr="008043D8" w:rsidRDefault="00077D80" w:rsidP="00560065">
      <w:pPr>
        <w:spacing w:after="120"/>
        <w:ind w:left="2829" w:hanging="2829"/>
        <w:rPr>
          <w:sz w:val="22"/>
          <w:szCs w:val="22"/>
        </w:rPr>
      </w:pPr>
      <w:r w:rsidRPr="008043D8">
        <w:rPr>
          <w:b/>
          <w:sz w:val="22"/>
          <w:szCs w:val="22"/>
        </w:rPr>
        <w:t>Abrollgeräusch:</w:t>
      </w:r>
      <w:r w:rsidRPr="008043D8">
        <w:rPr>
          <w:b/>
          <w:sz w:val="22"/>
          <w:szCs w:val="22"/>
        </w:rPr>
        <w:tab/>
      </w:r>
      <w:r w:rsidRPr="008043D8">
        <w:rPr>
          <w:sz w:val="22"/>
          <w:szCs w:val="22"/>
        </w:rPr>
        <w:t>Es gibt laute und leise Ausführungen</w:t>
      </w:r>
      <w:r w:rsidR="007B20D9">
        <w:rPr>
          <w:sz w:val="22"/>
          <w:szCs w:val="22"/>
        </w:rPr>
        <w:t>.</w:t>
      </w:r>
    </w:p>
    <w:p w14:paraId="74391BAA" w14:textId="77777777" w:rsidR="00077D80" w:rsidRPr="008043D8" w:rsidRDefault="00077D80" w:rsidP="00560065">
      <w:pPr>
        <w:spacing w:after="120"/>
        <w:ind w:left="2829" w:hanging="2829"/>
        <w:rPr>
          <w:b/>
          <w:sz w:val="22"/>
        </w:rPr>
      </w:pPr>
      <w:r w:rsidRPr="008043D8">
        <w:rPr>
          <w:b/>
          <w:sz w:val="22"/>
          <w:szCs w:val="22"/>
        </w:rPr>
        <w:t>Anfangshaftung:</w:t>
      </w:r>
      <w:r w:rsidRPr="008043D8">
        <w:rPr>
          <w:b/>
          <w:sz w:val="22"/>
        </w:rPr>
        <w:tab/>
      </w:r>
      <w:r w:rsidRPr="008043D8">
        <w:rPr>
          <w:sz w:val="22"/>
        </w:rPr>
        <w:t>Abhängig von Stärke der Beschichtung, aber s</w:t>
      </w:r>
      <w:r w:rsidR="007B20D9">
        <w:rPr>
          <w:sz w:val="22"/>
        </w:rPr>
        <w:t>chwächer als die anderen Kleber.</w:t>
      </w:r>
    </w:p>
    <w:p w14:paraId="4DE74E21" w14:textId="77777777" w:rsidR="00077D80" w:rsidRPr="002E09D1" w:rsidRDefault="00077D80" w:rsidP="00560065">
      <w:pPr>
        <w:spacing w:after="120"/>
        <w:ind w:left="2829" w:hanging="2829"/>
      </w:pPr>
      <w:r w:rsidRPr="008043D8">
        <w:rPr>
          <w:b/>
          <w:sz w:val="22"/>
        </w:rPr>
        <w:t>Dauerklebkraft:</w:t>
      </w:r>
      <w:r w:rsidRPr="008043D8">
        <w:rPr>
          <w:b/>
          <w:sz w:val="22"/>
        </w:rPr>
        <w:tab/>
      </w:r>
      <w:r w:rsidRPr="008043D8">
        <w:rPr>
          <w:sz w:val="22"/>
        </w:rPr>
        <w:t>Wenn der Kleber sich einmal mit dem Karton verbunden hat</w:t>
      </w:r>
      <w:r w:rsidR="00EC3AD1" w:rsidRPr="008043D8">
        <w:rPr>
          <w:sz w:val="22"/>
        </w:rPr>
        <w:t>,</w:t>
      </w:r>
      <w:r w:rsidRPr="008043D8">
        <w:rPr>
          <w:sz w:val="22"/>
        </w:rPr>
        <w:t xml:space="preserve"> hält der </w:t>
      </w:r>
      <w:proofErr w:type="spellStart"/>
      <w:r w:rsidRPr="008043D8">
        <w:rPr>
          <w:sz w:val="22"/>
        </w:rPr>
        <w:t>Acrylatkleber</w:t>
      </w:r>
      <w:proofErr w:type="spellEnd"/>
      <w:r w:rsidRPr="008043D8">
        <w:rPr>
          <w:sz w:val="22"/>
        </w:rPr>
        <w:t xml:space="preserve"> </w:t>
      </w:r>
      <w:r w:rsidRPr="00F05806">
        <w:rPr>
          <w:sz w:val="22"/>
        </w:rPr>
        <w:t>den Karton sicher verschlossen</w:t>
      </w:r>
      <w:r w:rsidR="00EC3AD1" w:rsidRPr="00F05806">
        <w:rPr>
          <w:sz w:val="22"/>
        </w:rPr>
        <w:t>.</w:t>
      </w:r>
    </w:p>
    <w:p w14:paraId="3DAD2E1E" w14:textId="77777777" w:rsidR="00077D80" w:rsidRPr="002E09D1" w:rsidRDefault="00077D80" w:rsidP="00560065">
      <w:pPr>
        <w:pStyle w:val="StandardWeb"/>
        <w:spacing w:after="120" w:line="276" w:lineRule="auto"/>
        <w:ind w:left="2829" w:hanging="2829"/>
        <w:rPr>
          <w:rFonts w:ascii="Verdana" w:eastAsiaTheme="minorHAnsi" w:hAnsi="Verdana" w:cstheme="minorBidi"/>
          <w:sz w:val="22"/>
          <w:szCs w:val="22"/>
          <w:lang w:eastAsia="en-US"/>
        </w:rPr>
      </w:pPr>
      <w:r w:rsidRPr="002E09D1">
        <w:rPr>
          <w:rFonts w:ascii="Verdana" w:eastAsiaTheme="minorHAnsi" w:hAnsi="Verdana" w:cstheme="minorBidi"/>
          <w:b/>
          <w:sz w:val="22"/>
          <w:szCs w:val="22"/>
          <w:lang w:eastAsia="en-US"/>
        </w:rPr>
        <w:t>Verhalten bei Kälte:</w:t>
      </w:r>
      <w:r w:rsidRPr="002E09D1">
        <w:rPr>
          <w:rFonts w:ascii="Verdana" w:eastAsiaTheme="minorHAnsi" w:hAnsi="Verdana" w:cstheme="minorBidi"/>
          <w:b/>
          <w:sz w:val="22"/>
          <w:szCs w:val="22"/>
          <w:lang w:eastAsia="en-US"/>
        </w:rPr>
        <w:tab/>
      </w:r>
      <w:r w:rsidR="00EC3AD1">
        <w:rPr>
          <w:rFonts w:ascii="Verdana" w:eastAsiaTheme="minorHAnsi" w:hAnsi="Verdana" w:cstheme="minorBidi"/>
          <w:sz w:val="22"/>
          <w:szCs w:val="22"/>
          <w:lang w:eastAsia="en-US"/>
        </w:rPr>
        <w:t xml:space="preserve">Packbänder mit </w:t>
      </w:r>
      <w:proofErr w:type="spellStart"/>
      <w:r w:rsidR="00EC3AD1" w:rsidRPr="002E09D1">
        <w:rPr>
          <w:rFonts w:ascii="Verdana" w:eastAsiaTheme="minorHAnsi" w:hAnsi="Verdana" w:cstheme="minorBidi"/>
          <w:sz w:val="22"/>
          <w:szCs w:val="22"/>
          <w:lang w:eastAsia="en-US"/>
        </w:rPr>
        <w:t>Acrylatkleber</w:t>
      </w:r>
      <w:proofErr w:type="spellEnd"/>
      <w:r w:rsidR="00EC3AD1">
        <w:rPr>
          <w:rFonts w:ascii="Verdana" w:eastAsiaTheme="minorHAnsi" w:hAnsi="Verdana" w:cstheme="minorBidi"/>
          <w:sz w:val="22"/>
          <w:szCs w:val="22"/>
          <w:lang w:eastAsia="en-US"/>
        </w:rPr>
        <w:t xml:space="preserve"> müssen</w:t>
      </w:r>
      <w:r w:rsidRPr="002E09D1">
        <w:rPr>
          <w:rFonts w:ascii="Verdana" w:eastAsiaTheme="minorHAnsi" w:hAnsi="Verdana" w:cstheme="minorBidi"/>
          <w:sz w:val="22"/>
          <w:szCs w:val="22"/>
          <w:lang w:eastAsia="en-US"/>
        </w:rPr>
        <w:t xml:space="preserve"> bei Raumtemperatur verarbeitet werden, da </w:t>
      </w:r>
      <w:r w:rsidR="00EC3AD1">
        <w:rPr>
          <w:rFonts w:ascii="Verdana" w:eastAsiaTheme="minorHAnsi" w:hAnsi="Verdana" w:cstheme="minorBidi"/>
          <w:sz w:val="22"/>
          <w:szCs w:val="22"/>
          <w:lang w:eastAsia="en-US"/>
        </w:rPr>
        <w:t>ihre</w:t>
      </w:r>
      <w:r w:rsidRPr="002E09D1">
        <w:rPr>
          <w:rFonts w:ascii="Verdana" w:eastAsiaTheme="minorHAnsi" w:hAnsi="Verdana" w:cstheme="minorBidi"/>
          <w:sz w:val="22"/>
          <w:szCs w:val="22"/>
          <w:lang w:eastAsia="en-US"/>
        </w:rPr>
        <w:t xml:space="preserve"> Klebkraft sonst erheblich nachlässt. </w:t>
      </w:r>
      <w:r w:rsidR="00EC3AD1" w:rsidRPr="002E09D1">
        <w:rPr>
          <w:rFonts w:ascii="Verdana" w:eastAsiaTheme="minorHAnsi" w:hAnsi="Verdana" w:cstheme="minorBidi"/>
          <w:sz w:val="22"/>
          <w:szCs w:val="22"/>
          <w:lang w:eastAsia="en-US"/>
        </w:rPr>
        <w:t>Ein</w:t>
      </w:r>
      <w:r w:rsidR="00EC3AD1">
        <w:rPr>
          <w:rFonts w:ascii="Verdana" w:eastAsiaTheme="minorHAnsi" w:hAnsi="Verdana" w:cstheme="minorBidi"/>
          <w:sz w:val="22"/>
          <w:szCs w:val="22"/>
          <w:lang w:eastAsia="en-US"/>
        </w:rPr>
        <w:t>mal verklebte Pakete werden durch</w:t>
      </w:r>
      <w:r w:rsidR="00EC3AD1" w:rsidRPr="002E09D1">
        <w:rPr>
          <w:rFonts w:ascii="Verdana" w:eastAsiaTheme="minorHAnsi" w:hAnsi="Verdana" w:cstheme="minorBidi"/>
          <w:sz w:val="22"/>
          <w:szCs w:val="22"/>
          <w:lang w:eastAsia="en-US"/>
        </w:rPr>
        <w:t xml:space="preserve"> die Einwirkung von Kälte </w:t>
      </w:r>
      <w:r w:rsidR="00EC3AD1">
        <w:rPr>
          <w:rFonts w:ascii="Verdana" w:eastAsiaTheme="minorHAnsi" w:hAnsi="Verdana" w:cstheme="minorBidi"/>
          <w:sz w:val="22"/>
          <w:szCs w:val="22"/>
          <w:lang w:eastAsia="en-US"/>
        </w:rPr>
        <w:t>allerdings</w:t>
      </w:r>
      <w:r w:rsidR="00EC3AD1" w:rsidRPr="002E09D1">
        <w:rPr>
          <w:rFonts w:ascii="Verdana" w:eastAsiaTheme="minorHAnsi" w:hAnsi="Verdana" w:cstheme="minorBidi"/>
          <w:sz w:val="22"/>
          <w:szCs w:val="22"/>
          <w:lang w:eastAsia="en-US"/>
        </w:rPr>
        <w:t xml:space="preserve"> nicht</w:t>
      </w:r>
      <w:r w:rsidR="00EC3AD1">
        <w:rPr>
          <w:rFonts w:ascii="Verdana" w:eastAsiaTheme="minorHAnsi" w:hAnsi="Verdana" w:cstheme="minorBidi"/>
          <w:sz w:val="22"/>
          <w:szCs w:val="22"/>
          <w:lang w:eastAsia="en-US"/>
        </w:rPr>
        <w:t xml:space="preserve"> mehr beeinflusst</w:t>
      </w:r>
      <w:r w:rsidR="00EC3AD1" w:rsidRPr="002E09D1">
        <w:rPr>
          <w:rFonts w:ascii="Verdana" w:eastAsiaTheme="minorHAnsi" w:hAnsi="Verdana" w:cstheme="minorBidi"/>
          <w:sz w:val="22"/>
          <w:szCs w:val="22"/>
          <w:lang w:eastAsia="en-US"/>
        </w:rPr>
        <w:t>.</w:t>
      </w:r>
      <w:r w:rsidR="003F33BC">
        <w:rPr>
          <w:rFonts w:ascii="Verdana" w:eastAsiaTheme="minorHAnsi" w:hAnsi="Verdana" w:cstheme="minorBidi"/>
          <w:sz w:val="22"/>
          <w:szCs w:val="22"/>
          <w:lang w:eastAsia="en-US"/>
        </w:rPr>
        <w:t xml:space="preserve"> </w:t>
      </w:r>
      <w:r w:rsidRPr="002E09D1">
        <w:rPr>
          <w:rFonts w:ascii="Verdana" w:eastAsiaTheme="minorHAnsi" w:hAnsi="Verdana" w:cstheme="minorBidi"/>
          <w:sz w:val="22"/>
          <w:szCs w:val="22"/>
          <w:lang w:eastAsia="en-US"/>
        </w:rPr>
        <w:t>Leise abrollende Ausführungen können bei Kälte laut werden</w:t>
      </w:r>
      <w:r w:rsidR="00EC3AD1">
        <w:rPr>
          <w:rFonts w:ascii="Verdana" w:eastAsiaTheme="minorHAnsi" w:hAnsi="Verdana" w:cstheme="minorBidi"/>
          <w:sz w:val="22"/>
          <w:szCs w:val="22"/>
          <w:lang w:eastAsia="en-US"/>
        </w:rPr>
        <w:t>.</w:t>
      </w:r>
    </w:p>
    <w:p w14:paraId="37CEFE7B" w14:textId="77777777" w:rsidR="00077D80" w:rsidRPr="002E09D1" w:rsidRDefault="00077D80" w:rsidP="00560065">
      <w:pPr>
        <w:pStyle w:val="StandardWeb"/>
        <w:spacing w:after="120" w:line="276" w:lineRule="auto"/>
        <w:ind w:left="2829" w:hanging="2829"/>
        <w:rPr>
          <w:rFonts w:ascii="Verdana" w:eastAsiaTheme="minorHAnsi" w:hAnsi="Verdana" w:cstheme="minorBidi"/>
          <w:sz w:val="22"/>
          <w:szCs w:val="22"/>
          <w:lang w:eastAsia="en-US"/>
        </w:rPr>
      </w:pPr>
      <w:r w:rsidRPr="002E09D1">
        <w:rPr>
          <w:rFonts w:ascii="Verdana" w:eastAsiaTheme="minorHAnsi" w:hAnsi="Verdana" w:cstheme="minorBidi"/>
          <w:b/>
          <w:sz w:val="22"/>
          <w:szCs w:val="22"/>
          <w:lang w:eastAsia="en-US"/>
        </w:rPr>
        <w:t>Preis:</w:t>
      </w:r>
      <w:r w:rsidRPr="002E09D1">
        <w:rPr>
          <w:rFonts w:ascii="Verdana" w:eastAsiaTheme="minorHAnsi" w:hAnsi="Verdana" w:cstheme="minorBidi"/>
          <w:b/>
          <w:sz w:val="22"/>
          <w:szCs w:val="22"/>
          <w:lang w:eastAsia="en-US"/>
        </w:rPr>
        <w:tab/>
      </w:r>
      <w:proofErr w:type="spellStart"/>
      <w:r w:rsidR="00EC3AD1">
        <w:rPr>
          <w:rFonts w:ascii="Verdana" w:eastAsiaTheme="minorHAnsi" w:hAnsi="Verdana" w:cstheme="minorBidi"/>
          <w:sz w:val="22"/>
          <w:szCs w:val="22"/>
          <w:lang w:eastAsia="en-US"/>
        </w:rPr>
        <w:t>Acrylat</w:t>
      </w:r>
      <w:proofErr w:type="spellEnd"/>
      <w:r w:rsidR="00EC3AD1">
        <w:rPr>
          <w:rFonts w:ascii="Verdana" w:eastAsiaTheme="minorHAnsi" w:hAnsi="Verdana" w:cstheme="minorBidi"/>
          <w:sz w:val="22"/>
          <w:szCs w:val="22"/>
          <w:lang w:eastAsia="en-US"/>
        </w:rPr>
        <w:t xml:space="preserve"> ist in der Regel</w:t>
      </w:r>
      <w:r w:rsidRPr="002E09D1">
        <w:rPr>
          <w:rFonts w:ascii="Verdana" w:eastAsiaTheme="minorHAnsi" w:hAnsi="Verdana" w:cstheme="minorBidi"/>
          <w:sz w:val="22"/>
          <w:szCs w:val="22"/>
          <w:lang w:eastAsia="en-US"/>
        </w:rPr>
        <w:t xml:space="preserve"> der günstigste Kleber. Die Bandbreite der Preise für Klebebänder mit </w:t>
      </w:r>
      <w:proofErr w:type="spellStart"/>
      <w:r w:rsidRPr="002E09D1">
        <w:rPr>
          <w:rFonts w:ascii="Verdana" w:eastAsiaTheme="minorHAnsi" w:hAnsi="Verdana" w:cstheme="minorBidi"/>
          <w:sz w:val="22"/>
          <w:szCs w:val="22"/>
          <w:lang w:eastAsia="en-US"/>
        </w:rPr>
        <w:t>Acrylatkleber</w:t>
      </w:r>
      <w:proofErr w:type="spellEnd"/>
      <w:r w:rsidRPr="002E09D1">
        <w:rPr>
          <w:rFonts w:ascii="Verdana" w:eastAsiaTheme="minorHAnsi" w:hAnsi="Verdana" w:cstheme="minorBidi"/>
          <w:sz w:val="22"/>
          <w:szCs w:val="22"/>
          <w:lang w:eastAsia="en-US"/>
        </w:rPr>
        <w:t xml:space="preserve"> ist aber groß, da auch Folienstärke, M</w:t>
      </w:r>
      <w:r w:rsidR="00EC3AD1">
        <w:rPr>
          <w:rFonts w:ascii="Verdana" w:eastAsiaTheme="minorHAnsi" w:hAnsi="Verdana" w:cstheme="minorBidi"/>
          <w:sz w:val="22"/>
          <w:szCs w:val="22"/>
          <w:lang w:eastAsia="en-US"/>
        </w:rPr>
        <w:t>enge und Qualität des aufgetragenen Klebers, sowie lautes oder</w:t>
      </w:r>
      <w:r w:rsidRPr="002E09D1">
        <w:rPr>
          <w:rFonts w:ascii="Verdana" w:eastAsiaTheme="minorHAnsi" w:hAnsi="Verdana" w:cstheme="minorBidi"/>
          <w:sz w:val="22"/>
          <w:szCs w:val="22"/>
          <w:lang w:eastAsia="en-US"/>
        </w:rPr>
        <w:t xml:space="preserve"> leises Abrollverh</w:t>
      </w:r>
      <w:r w:rsidR="00EC3AD1">
        <w:rPr>
          <w:rFonts w:ascii="Verdana" w:eastAsiaTheme="minorHAnsi" w:hAnsi="Verdana" w:cstheme="minorBidi"/>
          <w:sz w:val="22"/>
          <w:szCs w:val="22"/>
          <w:lang w:eastAsia="en-US"/>
        </w:rPr>
        <w:t>alten den Preis beeinflussen. Außerdem gibt</w:t>
      </w:r>
      <w:r w:rsidRPr="002E09D1">
        <w:rPr>
          <w:rFonts w:ascii="Verdana" w:eastAsiaTheme="minorHAnsi" w:hAnsi="Verdana" w:cstheme="minorBidi"/>
          <w:sz w:val="22"/>
          <w:szCs w:val="22"/>
          <w:lang w:eastAsia="en-US"/>
        </w:rPr>
        <w:t xml:space="preserve"> es bei Bändern mit </w:t>
      </w:r>
      <w:proofErr w:type="spellStart"/>
      <w:r w:rsidRPr="002E09D1">
        <w:rPr>
          <w:rFonts w:ascii="Verdana" w:eastAsiaTheme="minorHAnsi" w:hAnsi="Verdana" w:cstheme="minorBidi"/>
          <w:sz w:val="22"/>
          <w:szCs w:val="22"/>
          <w:lang w:eastAsia="en-US"/>
        </w:rPr>
        <w:t>Acrylatkleber</w:t>
      </w:r>
      <w:proofErr w:type="spellEnd"/>
      <w:r w:rsidRPr="002E09D1">
        <w:rPr>
          <w:rFonts w:ascii="Verdana" w:eastAsiaTheme="minorHAnsi" w:hAnsi="Verdana" w:cstheme="minorBidi"/>
          <w:sz w:val="22"/>
          <w:szCs w:val="22"/>
          <w:lang w:eastAsia="en-US"/>
        </w:rPr>
        <w:t xml:space="preserve"> die größte Variantenvielfalt.</w:t>
      </w:r>
    </w:p>
    <w:p w14:paraId="1B057666" w14:textId="77777777" w:rsidR="00CB0435" w:rsidRPr="00A126CD" w:rsidRDefault="00077D80" w:rsidP="00A126CD">
      <w:pPr>
        <w:pStyle w:val="StandardWeb"/>
        <w:spacing w:after="120" w:line="276" w:lineRule="auto"/>
        <w:ind w:left="2829" w:hanging="2829"/>
        <w:rPr>
          <w:rFonts w:ascii="Verdana" w:eastAsiaTheme="minorHAnsi" w:hAnsi="Verdana" w:cstheme="minorBidi"/>
          <w:b/>
          <w:sz w:val="22"/>
          <w:szCs w:val="22"/>
          <w:lang w:eastAsia="en-US"/>
        </w:rPr>
      </w:pPr>
      <w:r w:rsidRPr="002E09D1">
        <w:rPr>
          <w:rFonts w:ascii="Verdana" w:eastAsiaTheme="minorHAnsi" w:hAnsi="Verdana" w:cstheme="minorBidi"/>
          <w:b/>
          <w:sz w:val="22"/>
          <w:szCs w:val="22"/>
          <w:lang w:eastAsia="en-US"/>
        </w:rPr>
        <w:t>Umwelt:</w:t>
      </w:r>
      <w:r w:rsidRPr="002E09D1">
        <w:rPr>
          <w:rFonts w:ascii="Verdana" w:eastAsiaTheme="minorHAnsi" w:hAnsi="Verdana" w:cstheme="minorBidi"/>
          <w:b/>
          <w:sz w:val="22"/>
          <w:szCs w:val="22"/>
          <w:lang w:eastAsia="en-US"/>
        </w:rPr>
        <w:tab/>
      </w:r>
      <w:proofErr w:type="spellStart"/>
      <w:r w:rsidRPr="002E09D1">
        <w:rPr>
          <w:rFonts w:ascii="Verdana" w:eastAsiaTheme="minorHAnsi" w:hAnsi="Verdana" w:cstheme="minorBidi"/>
          <w:sz w:val="22"/>
          <w:szCs w:val="22"/>
          <w:lang w:eastAsia="en-US"/>
        </w:rPr>
        <w:t>Acrylat</w:t>
      </w:r>
      <w:proofErr w:type="spellEnd"/>
      <w:r w:rsidRPr="002E09D1">
        <w:rPr>
          <w:rFonts w:ascii="Verdana" w:eastAsiaTheme="minorHAnsi" w:hAnsi="Verdana" w:cstheme="minorBidi"/>
          <w:sz w:val="22"/>
          <w:szCs w:val="22"/>
          <w:lang w:eastAsia="en-US"/>
        </w:rPr>
        <w:t xml:space="preserve"> ist ein wasserbasierender Kleber und frei von Lösemitteln</w:t>
      </w:r>
      <w:r w:rsidR="00EC3AD1">
        <w:rPr>
          <w:rFonts w:ascii="Verdana" w:eastAsiaTheme="minorHAnsi" w:hAnsi="Verdana" w:cstheme="minorBidi"/>
          <w:sz w:val="22"/>
          <w:szCs w:val="22"/>
          <w:lang w:eastAsia="en-US"/>
        </w:rPr>
        <w:t>.</w:t>
      </w:r>
    </w:p>
    <w:p w14:paraId="3B9BE5FF" w14:textId="77777777" w:rsidR="006375BD" w:rsidRDefault="00EC3AD1" w:rsidP="005D591A">
      <w:pPr>
        <w:pStyle w:val="berschrift3"/>
      </w:pPr>
      <w:bookmarkStart w:id="32" w:name="_Toc66212800"/>
      <w:r>
        <w:t>Hot-</w:t>
      </w:r>
      <w:proofErr w:type="spellStart"/>
      <w:r>
        <w:t>Melt</w:t>
      </w:r>
      <w:proofErr w:type="spellEnd"/>
      <w:r>
        <w:t>-</w:t>
      </w:r>
      <w:r w:rsidR="006375BD">
        <w:t>Kleber</w:t>
      </w:r>
      <w:bookmarkEnd w:id="32"/>
      <w:r w:rsidR="006375BD">
        <w:t xml:space="preserve"> </w:t>
      </w:r>
    </w:p>
    <w:p w14:paraId="66D3314A" w14:textId="77777777" w:rsidR="00CB0435" w:rsidRPr="0017095D" w:rsidRDefault="006375BD" w:rsidP="00B9222F">
      <w:pPr>
        <w:spacing w:after="120"/>
        <w:rPr>
          <w:color w:val="1F497D" w:themeColor="text2"/>
          <w:sz w:val="22"/>
          <w:szCs w:val="22"/>
        </w:rPr>
      </w:pPr>
      <w:r w:rsidRPr="0017095D">
        <w:rPr>
          <w:color w:val="1F497D" w:themeColor="text2"/>
          <w:sz w:val="22"/>
          <w:szCs w:val="22"/>
        </w:rPr>
        <w:t>(n</w:t>
      </w:r>
      <w:r w:rsidR="00CB0435" w:rsidRPr="0017095D">
        <w:rPr>
          <w:color w:val="1F497D" w:themeColor="text2"/>
          <w:sz w:val="22"/>
          <w:szCs w:val="22"/>
        </w:rPr>
        <w:t xml:space="preserve">ur </w:t>
      </w:r>
      <w:r w:rsidR="00955A6C" w:rsidRPr="0017095D">
        <w:rPr>
          <w:color w:val="1F497D" w:themeColor="text2"/>
          <w:sz w:val="22"/>
          <w:szCs w:val="22"/>
        </w:rPr>
        <w:t>auf</w:t>
      </w:r>
      <w:r w:rsidR="00CB0435" w:rsidRPr="0017095D">
        <w:rPr>
          <w:color w:val="1F497D" w:themeColor="text2"/>
          <w:sz w:val="22"/>
          <w:szCs w:val="22"/>
        </w:rPr>
        <w:t xml:space="preserve"> PP</w:t>
      </w:r>
      <w:r w:rsidR="00955A6C" w:rsidRPr="0017095D">
        <w:rPr>
          <w:color w:val="1F497D" w:themeColor="text2"/>
          <w:sz w:val="22"/>
          <w:szCs w:val="22"/>
        </w:rPr>
        <w:t>-</w:t>
      </w:r>
      <w:r w:rsidRPr="0017095D">
        <w:rPr>
          <w:color w:val="1F497D" w:themeColor="text2"/>
          <w:sz w:val="22"/>
          <w:szCs w:val="22"/>
        </w:rPr>
        <w:t>,</w:t>
      </w:r>
      <w:r w:rsidR="00CB0435" w:rsidRPr="0017095D">
        <w:rPr>
          <w:color w:val="1F497D" w:themeColor="text2"/>
          <w:sz w:val="22"/>
          <w:szCs w:val="22"/>
        </w:rPr>
        <w:t xml:space="preserve"> vereinzelt</w:t>
      </w:r>
      <w:r w:rsidRPr="0017095D">
        <w:rPr>
          <w:color w:val="1F497D" w:themeColor="text2"/>
          <w:sz w:val="22"/>
          <w:szCs w:val="22"/>
        </w:rPr>
        <w:t xml:space="preserve"> auch auf</w:t>
      </w:r>
      <w:r w:rsidR="00CB0435" w:rsidRPr="0017095D">
        <w:rPr>
          <w:color w:val="1F497D" w:themeColor="text2"/>
          <w:sz w:val="22"/>
          <w:szCs w:val="22"/>
        </w:rPr>
        <w:t xml:space="preserve"> Papierträgern)</w:t>
      </w:r>
    </w:p>
    <w:p w14:paraId="4F16D2ED" w14:textId="77777777" w:rsidR="00077D80" w:rsidRPr="002E09D1" w:rsidRDefault="00077D80" w:rsidP="00B9222F">
      <w:pPr>
        <w:pStyle w:val="StandardWeb"/>
        <w:spacing w:after="120" w:line="276" w:lineRule="auto"/>
        <w:rPr>
          <w:rFonts w:ascii="Verdana" w:eastAsiaTheme="minorHAnsi" w:hAnsi="Verdana" w:cstheme="minorBidi"/>
          <w:b/>
          <w:sz w:val="22"/>
          <w:szCs w:val="22"/>
          <w:u w:val="single"/>
          <w:lang w:eastAsia="en-US"/>
        </w:rPr>
      </w:pPr>
      <w:r w:rsidRPr="002E09D1">
        <w:rPr>
          <w:rFonts w:ascii="Verdana" w:eastAsiaTheme="minorHAnsi" w:hAnsi="Verdana" w:cstheme="minorBidi"/>
          <w:b/>
          <w:sz w:val="22"/>
          <w:szCs w:val="22"/>
          <w:u w:val="single"/>
          <w:lang w:eastAsia="en-US"/>
        </w:rPr>
        <w:t>Grundsätzliches</w:t>
      </w:r>
    </w:p>
    <w:p w14:paraId="39A6AF48" w14:textId="77777777" w:rsidR="00CB0435" w:rsidRPr="002E09D1" w:rsidRDefault="00EC3AD1" w:rsidP="00B9222F">
      <w:pPr>
        <w:pStyle w:val="StandardWeb"/>
        <w:spacing w:after="120" w:line="276" w:lineRule="auto"/>
        <w:rPr>
          <w:rFonts w:ascii="Verdana" w:eastAsiaTheme="minorHAnsi" w:hAnsi="Verdana" w:cstheme="minorBidi"/>
          <w:sz w:val="22"/>
          <w:szCs w:val="22"/>
          <w:lang w:eastAsia="en-US"/>
        </w:rPr>
      </w:pPr>
      <w:r>
        <w:rPr>
          <w:rFonts w:ascii="Verdana" w:eastAsiaTheme="minorHAnsi" w:hAnsi="Verdana" w:cstheme="minorBidi"/>
          <w:sz w:val="22"/>
          <w:szCs w:val="22"/>
          <w:lang w:eastAsia="en-US"/>
        </w:rPr>
        <w:t>Hot-</w:t>
      </w:r>
      <w:proofErr w:type="spellStart"/>
      <w:r>
        <w:rPr>
          <w:rFonts w:ascii="Verdana" w:eastAsiaTheme="minorHAnsi" w:hAnsi="Verdana" w:cstheme="minorBidi"/>
          <w:sz w:val="22"/>
          <w:szCs w:val="22"/>
          <w:lang w:eastAsia="en-US"/>
        </w:rPr>
        <w:t>Melt</w:t>
      </w:r>
      <w:proofErr w:type="spellEnd"/>
      <w:r>
        <w:rPr>
          <w:rFonts w:ascii="Verdana" w:eastAsiaTheme="minorHAnsi" w:hAnsi="Verdana" w:cstheme="minorBidi"/>
          <w:sz w:val="22"/>
          <w:szCs w:val="22"/>
          <w:lang w:eastAsia="en-US"/>
        </w:rPr>
        <w:t>-Kleber wird oft auch</w:t>
      </w:r>
      <w:r w:rsidR="00CB0435" w:rsidRPr="002E09D1">
        <w:rPr>
          <w:rFonts w:ascii="Verdana" w:eastAsiaTheme="minorHAnsi" w:hAnsi="Verdana" w:cstheme="minorBidi"/>
          <w:sz w:val="22"/>
          <w:szCs w:val="22"/>
          <w:lang w:eastAsia="en-US"/>
        </w:rPr>
        <w:t xml:space="preserve"> </w:t>
      </w:r>
      <w:r>
        <w:rPr>
          <w:rFonts w:ascii="Verdana" w:eastAsiaTheme="minorHAnsi" w:hAnsi="Verdana" w:cstheme="minorBidi"/>
          <w:sz w:val="22"/>
          <w:szCs w:val="22"/>
          <w:lang w:eastAsia="en-US"/>
        </w:rPr>
        <w:t>„</w:t>
      </w:r>
      <w:r w:rsidR="00CB0435" w:rsidRPr="002E09D1">
        <w:rPr>
          <w:rFonts w:ascii="Verdana" w:eastAsiaTheme="minorHAnsi" w:hAnsi="Verdana" w:cstheme="minorBidi"/>
          <w:sz w:val="22"/>
          <w:szCs w:val="22"/>
          <w:lang w:eastAsia="en-US"/>
        </w:rPr>
        <w:t>synthetischer Kautschukkleber</w:t>
      </w:r>
      <w:r>
        <w:rPr>
          <w:rFonts w:ascii="Verdana" w:eastAsiaTheme="minorHAnsi" w:hAnsi="Verdana" w:cstheme="minorBidi"/>
          <w:sz w:val="22"/>
          <w:szCs w:val="22"/>
          <w:lang w:eastAsia="en-US"/>
        </w:rPr>
        <w:t>“</w:t>
      </w:r>
      <w:r w:rsidR="00CB0435" w:rsidRPr="002E09D1">
        <w:rPr>
          <w:rFonts w:ascii="Verdana" w:eastAsiaTheme="minorHAnsi" w:hAnsi="Verdana" w:cstheme="minorBidi"/>
          <w:sz w:val="22"/>
          <w:szCs w:val="22"/>
          <w:lang w:eastAsia="en-US"/>
        </w:rPr>
        <w:t xml:space="preserve"> genannt. </w:t>
      </w:r>
      <w:r w:rsidR="00CB0435" w:rsidRPr="008043D8">
        <w:rPr>
          <w:rFonts w:ascii="Verdana" w:eastAsiaTheme="minorHAnsi" w:hAnsi="Verdana"/>
          <w:sz w:val="22"/>
          <w:szCs w:val="22"/>
        </w:rPr>
        <w:t xml:space="preserve">Aufgrund </w:t>
      </w:r>
      <w:r w:rsidR="00370CD5" w:rsidRPr="008043D8">
        <w:rPr>
          <w:rFonts w:ascii="Verdana" w:eastAsiaTheme="minorHAnsi" w:hAnsi="Verdana"/>
          <w:sz w:val="22"/>
          <w:szCs w:val="22"/>
        </w:rPr>
        <w:t>seiner hohen Anfangsklebkraft</w:t>
      </w:r>
      <w:r w:rsidR="00CB0435" w:rsidRPr="008043D8">
        <w:rPr>
          <w:rFonts w:ascii="Verdana" w:eastAsiaTheme="minorHAnsi" w:hAnsi="Verdana"/>
          <w:sz w:val="22"/>
          <w:szCs w:val="22"/>
        </w:rPr>
        <w:t xml:space="preserve"> und der</w:t>
      </w:r>
      <w:r w:rsidRPr="008043D8">
        <w:rPr>
          <w:rFonts w:ascii="Verdana" w:eastAsiaTheme="minorHAnsi" w:hAnsi="Verdana"/>
          <w:sz w:val="22"/>
          <w:szCs w:val="22"/>
        </w:rPr>
        <w:t xml:space="preserve"> ausgezeichneten Dauerklebkraft bei gleichzeitig</w:t>
      </w:r>
      <w:r w:rsidR="00370CD5" w:rsidRPr="008043D8">
        <w:rPr>
          <w:rFonts w:ascii="Verdana" w:eastAsiaTheme="minorHAnsi" w:hAnsi="Verdana"/>
          <w:sz w:val="22"/>
          <w:szCs w:val="22"/>
        </w:rPr>
        <w:t xml:space="preserve"> sehr</w:t>
      </w:r>
      <w:r w:rsidR="007B20D9">
        <w:rPr>
          <w:rFonts w:ascii="Verdana" w:eastAsiaTheme="minorHAnsi" w:hAnsi="Verdana"/>
          <w:sz w:val="22"/>
          <w:szCs w:val="22"/>
        </w:rPr>
        <w:t xml:space="preserve"> leichter Abrollbarkeit</w:t>
      </w:r>
      <w:r w:rsidR="00CB0435" w:rsidRPr="008043D8">
        <w:rPr>
          <w:rFonts w:ascii="Verdana" w:eastAsiaTheme="minorHAnsi" w:hAnsi="Verdana"/>
          <w:sz w:val="22"/>
          <w:szCs w:val="22"/>
        </w:rPr>
        <w:t xml:space="preserve"> empfiehlt sich dieser Kleber insbesondere für </w:t>
      </w:r>
      <w:r w:rsidR="00CB0435" w:rsidRPr="008043D8">
        <w:rPr>
          <w:rFonts w:ascii="Verdana" w:eastAsiaTheme="minorHAnsi" w:hAnsi="Verdana"/>
          <w:sz w:val="22"/>
          <w:szCs w:val="22"/>
        </w:rPr>
        <w:lastRenderedPageBreak/>
        <w:t>den maschinellen Kartonv</w:t>
      </w:r>
      <w:r w:rsidRPr="008043D8">
        <w:rPr>
          <w:rFonts w:ascii="Verdana" w:eastAsiaTheme="minorHAnsi" w:hAnsi="Verdana"/>
          <w:sz w:val="22"/>
          <w:szCs w:val="22"/>
        </w:rPr>
        <w:t>erschluss</w:t>
      </w:r>
      <w:r>
        <w:rPr>
          <w:rFonts w:ascii="Verdana" w:eastAsiaTheme="minorHAnsi" w:hAnsi="Verdana" w:cstheme="minorBidi"/>
          <w:sz w:val="22"/>
          <w:szCs w:val="22"/>
          <w:lang w:eastAsia="en-US"/>
        </w:rPr>
        <w:t xml:space="preserve"> mittels Automaten. PP-Packbänder mit Hot-</w:t>
      </w:r>
      <w:proofErr w:type="spellStart"/>
      <w:r>
        <w:rPr>
          <w:rFonts w:ascii="Verdana" w:eastAsiaTheme="minorHAnsi" w:hAnsi="Verdana" w:cstheme="minorBidi"/>
          <w:sz w:val="22"/>
          <w:szCs w:val="22"/>
          <w:lang w:eastAsia="en-US"/>
        </w:rPr>
        <w:t>Melt</w:t>
      </w:r>
      <w:proofErr w:type="spellEnd"/>
      <w:r>
        <w:rPr>
          <w:rFonts w:ascii="Verdana" w:eastAsiaTheme="minorHAnsi" w:hAnsi="Verdana" w:cstheme="minorBidi"/>
          <w:sz w:val="22"/>
          <w:szCs w:val="22"/>
          <w:lang w:eastAsia="en-US"/>
        </w:rPr>
        <w:t>-</w:t>
      </w:r>
      <w:r w:rsidR="00CB0435" w:rsidRPr="002E09D1">
        <w:rPr>
          <w:rFonts w:ascii="Verdana" w:eastAsiaTheme="minorHAnsi" w:hAnsi="Verdana" w:cstheme="minorBidi"/>
          <w:sz w:val="22"/>
          <w:szCs w:val="22"/>
          <w:lang w:eastAsia="en-US"/>
        </w:rPr>
        <w:t>Kleber gibt es nur in laut abrollender Ausführung.</w:t>
      </w:r>
    </w:p>
    <w:p w14:paraId="4A9F272F" w14:textId="77777777" w:rsidR="00CB0435" w:rsidRDefault="00EC3AD1" w:rsidP="00B9222F">
      <w:pPr>
        <w:pStyle w:val="StandardWeb"/>
        <w:spacing w:after="120" w:line="276" w:lineRule="auto"/>
        <w:rPr>
          <w:rFonts w:ascii="Verdana" w:eastAsiaTheme="minorHAnsi" w:hAnsi="Verdana" w:cstheme="minorBidi"/>
          <w:sz w:val="22"/>
          <w:szCs w:val="22"/>
          <w:lang w:eastAsia="en-US"/>
        </w:rPr>
      </w:pPr>
      <w:r>
        <w:rPr>
          <w:rFonts w:ascii="Verdana" w:eastAsiaTheme="minorHAnsi" w:hAnsi="Verdana" w:cstheme="minorBidi"/>
          <w:sz w:val="22"/>
          <w:szCs w:val="22"/>
          <w:lang w:eastAsia="en-US"/>
        </w:rPr>
        <w:t>Der Hot-</w:t>
      </w:r>
      <w:proofErr w:type="spellStart"/>
      <w:r>
        <w:rPr>
          <w:rFonts w:ascii="Verdana" w:eastAsiaTheme="minorHAnsi" w:hAnsi="Verdana" w:cstheme="minorBidi"/>
          <w:sz w:val="22"/>
          <w:szCs w:val="22"/>
          <w:lang w:eastAsia="en-US"/>
        </w:rPr>
        <w:t>Melt</w:t>
      </w:r>
      <w:proofErr w:type="spellEnd"/>
      <w:r>
        <w:rPr>
          <w:rFonts w:ascii="Verdana" w:eastAsiaTheme="minorHAnsi" w:hAnsi="Verdana" w:cstheme="minorBidi"/>
          <w:sz w:val="22"/>
          <w:szCs w:val="22"/>
          <w:lang w:eastAsia="en-US"/>
        </w:rPr>
        <w:t>-</w:t>
      </w:r>
      <w:r w:rsidR="00CB0435" w:rsidRPr="002E09D1">
        <w:rPr>
          <w:rFonts w:ascii="Verdana" w:eastAsiaTheme="minorHAnsi" w:hAnsi="Verdana" w:cstheme="minorBidi"/>
          <w:sz w:val="22"/>
          <w:szCs w:val="22"/>
          <w:lang w:eastAsia="en-US"/>
        </w:rPr>
        <w:t>Kleber besteht aus trockenen, nicht kleben</w:t>
      </w:r>
      <w:r>
        <w:rPr>
          <w:rFonts w:ascii="Verdana" w:eastAsiaTheme="minorHAnsi" w:hAnsi="Verdana" w:cstheme="minorBidi"/>
          <w:sz w:val="22"/>
          <w:szCs w:val="22"/>
          <w:lang w:eastAsia="en-US"/>
        </w:rPr>
        <w:t xml:space="preserve">den Kunstharzen, die bei </w:t>
      </w:r>
      <w:r w:rsidR="00CB0435" w:rsidRPr="002E09D1">
        <w:rPr>
          <w:rFonts w:ascii="Verdana" w:eastAsiaTheme="minorHAnsi" w:hAnsi="Verdana" w:cstheme="minorBidi"/>
          <w:sz w:val="22"/>
          <w:szCs w:val="22"/>
          <w:lang w:eastAsia="en-US"/>
        </w:rPr>
        <w:t xml:space="preserve">Temperaturen </w:t>
      </w:r>
      <w:r>
        <w:rPr>
          <w:rFonts w:ascii="Verdana" w:eastAsiaTheme="minorHAnsi" w:hAnsi="Verdana" w:cstheme="minorBidi"/>
          <w:sz w:val="22"/>
          <w:szCs w:val="22"/>
          <w:lang w:eastAsia="en-US"/>
        </w:rPr>
        <w:t>zwischen</w:t>
      </w:r>
      <w:r w:rsidR="00CB0435" w:rsidRPr="002E09D1">
        <w:rPr>
          <w:rFonts w:ascii="Verdana" w:eastAsiaTheme="minorHAnsi" w:hAnsi="Verdana" w:cstheme="minorBidi"/>
          <w:sz w:val="22"/>
          <w:szCs w:val="22"/>
          <w:lang w:eastAsia="en-US"/>
        </w:rPr>
        <w:t xml:space="preserve"> 130°C bis 180°C aufgeschmolzen werden und nach dem Erkalten einen hohen Grad </w:t>
      </w:r>
      <w:r>
        <w:rPr>
          <w:rFonts w:ascii="Verdana" w:eastAsiaTheme="minorHAnsi" w:hAnsi="Verdana" w:cstheme="minorBidi"/>
          <w:sz w:val="22"/>
          <w:szCs w:val="22"/>
          <w:lang w:eastAsia="en-US"/>
        </w:rPr>
        <w:t>an</w:t>
      </w:r>
      <w:r w:rsidR="00CB0435" w:rsidRPr="002E09D1">
        <w:rPr>
          <w:rFonts w:ascii="Verdana" w:eastAsiaTheme="minorHAnsi" w:hAnsi="Verdana" w:cstheme="minorBidi"/>
          <w:sz w:val="22"/>
          <w:szCs w:val="22"/>
          <w:lang w:eastAsia="en-US"/>
        </w:rPr>
        <w:t xml:space="preserve"> Klebrigkeit und Kleb</w:t>
      </w:r>
      <w:r>
        <w:rPr>
          <w:rFonts w:ascii="Verdana" w:eastAsiaTheme="minorHAnsi" w:hAnsi="Verdana" w:cstheme="minorBidi"/>
          <w:sz w:val="22"/>
          <w:szCs w:val="22"/>
          <w:lang w:eastAsia="en-US"/>
        </w:rPr>
        <w:t>kraft behalten. Die Vorteile des Hot-</w:t>
      </w:r>
      <w:proofErr w:type="spellStart"/>
      <w:r>
        <w:rPr>
          <w:rFonts w:ascii="Verdana" w:eastAsiaTheme="minorHAnsi" w:hAnsi="Verdana" w:cstheme="minorBidi"/>
          <w:sz w:val="22"/>
          <w:szCs w:val="22"/>
          <w:lang w:eastAsia="en-US"/>
        </w:rPr>
        <w:t>Melt</w:t>
      </w:r>
      <w:proofErr w:type="spellEnd"/>
      <w:r w:rsidR="00CB0435" w:rsidRPr="002E09D1">
        <w:rPr>
          <w:rFonts w:ascii="Verdana" w:eastAsiaTheme="minorHAnsi" w:hAnsi="Verdana" w:cstheme="minorBidi"/>
          <w:sz w:val="22"/>
          <w:szCs w:val="22"/>
          <w:lang w:eastAsia="en-US"/>
        </w:rPr>
        <w:t xml:space="preserve">-Klebers liegen in </w:t>
      </w:r>
      <w:r>
        <w:rPr>
          <w:rFonts w:ascii="Verdana" w:eastAsiaTheme="minorHAnsi" w:hAnsi="Verdana" w:cstheme="minorBidi"/>
          <w:sz w:val="22"/>
          <w:szCs w:val="22"/>
          <w:lang w:eastAsia="en-US"/>
        </w:rPr>
        <w:t>seiner</w:t>
      </w:r>
      <w:r w:rsidR="00CB0435" w:rsidRPr="002E09D1">
        <w:rPr>
          <w:rFonts w:ascii="Verdana" w:eastAsiaTheme="minorHAnsi" w:hAnsi="Verdana" w:cstheme="minorBidi"/>
          <w:sz w:val="22"/>
          <w:szCs w:val="22"/>
          <w:lang w:eastAsia="en-US"/>
        </w:rPr>
        <w:t xml:space="preserve"> sehr hohen Kle</w:t>
      </w:r>
      <w:r>
        <w:rPr>
          <w:rFonts w:ascii="Verdana" w:eastAsiaTheme="minorHAnsi" w:hAnsi="Verdana" w:cstheme="minorBidi"/>
          <w:sz w:val="22"/>
          <w:szCs w:val="22"/>
          <w:lang w:eastAsia="en-US"/>
        </w:rPr>
        <w:t>bkraft bei Normaltemperaturen. S</w:t>
      </w:r>
      <w:r w:rsidR="00CB0435" w:rsidRPr="002E09D1">
        <w:rPr>
          <w:rFonts w:ascii="Verdana" w:eastAsiaTheme="minorHAnsi" w:hAnsi="Verdana" w:cstheme="minorBidi"/>
          <w:sz w:val="22"/>
          <w:szCs w:val="22"/>
          <w:lang w:eastAsia="en-US"/>
        </w:rPr>
        <w:t>eine Nachteile</w:t>
      </w:r>
      <w:r>
        <w:rPr>
          <w:rFonts w:ascii="Verdana" w:eastAsiaTheme="minorHAnsi" w:hAnsi="Verdana" w:cstheme="minorBidi"/>
          <w:sz w:val="22"/>
          <w:szCs w:val="22"/>
          <w:lang w:eastAsia="en-US"/>
        </w:rPr>
        <w:t xml:space="preserve"> sind die</w:t>
      </w:r>
      <w:r w:rsidR="00CB0435" w:rsidRPr="002E09D1">
        <w:rPr>
          <w:rFonts w:ascii="Verdana" w:eastAsiaTheme="minorHAnsi" w:hAnsi="Verdana" w:cstheme="minorBidi"/>
          <w:sz w:val="22"/>
          <w:szCs w:val="22"/>
          <w:lang w:eastAsia="en-US"/>
        </w:rPr>
        <w:t xml:space="preserve"> Empfindlichkeit gegenüber Temperaturen über 4</w:t>
      </w:r>
      <w:r>
        <w:rPr>
          <w:rFonts w:ascii="Verdana" w:eastAsiaTheme="minorHAnsi" w:hAnsi="Verdana" w:cstheme="minorBidi"/>
          <w:sz w:val="22"/>
          <w:szCs w:val="22"/>
          <w:lang w:eastAsia="en-US"/>
        </w:rPr>
        <w:t>0°C und UV-Strahlung, die mangelnde</w:t>
      </w:r>
      <w:r w:rsidR="00CB0435" w:rsidRPr="002E09D1">
        <w:rPr>
          <w:rFonts w:ascii="Verdana" w:eastAsiaTheme="minorHAnsi" w:hAnsi="Verdana" w:cstheme="minorBidi"/>
          <w:sz w:val="22"/>
          <w:szCs w:val="22"/>
          <w:lang w:eastAsia="en-US"/>
        </w:rPr>
        <w:t xml:space="preserve"> Resistenz gegen</w:t>
      </w:r>
      <w:r>
        <w:rPr>
          <w:rFonts w:ascii="Verdana" w:eastAsiaTheme="minorHAnsi" w:hAnsi="Verdana" w:cstheme="minorBidi"/>
          <w:sz w:val="22"/>
          <w:szCs w:val="22"/>
          <w:lang w:eastAsia="en-US"/>
        </w:rPr>
        <w:t>über</w:t>
      </w:r>
      <w:r w:rsidR="00CB0435" w:rsidRPr="002E09D1">
        <w:rPr>
          <w:rFonts w:ascii="Verdana" w:eastAsiaTheme="minorHAnsi" w:hAnsi="Verdana" w:cstheme="minorBidi"/>
          <w:sz w:val="22"/>
          <w:szCs w:val="22"/>
          <w:lang w:eastAsia="en-US"/>
        </w:rPr>
        <w:t xml:space="preserve"> Weichmacher</w:t>
      </w:r>
      <w:r>
        <w:rPr>
          <w:rFonts w:ascii="Verdana" w:eastAsiaTheme="minorHAnsi" w:hAnsi="Verdana" w:cstheme="minorBidi"/>
          <w:sz w:val="22"/>
          <w:szCs w:val="22"/>
          <w:lang w:eastAsia="en-US"/>
        </w:rPr>
        <w:t>n und seine geringe</w:t>
      </w:r>
      <w:r w:rsidR="00CB0435" w:rsidRPr="002E09D1">
        <w:rPr>
          <w:rFonts w:ascii="Verdana" w:eastAsiaTheme="minorHAnsi" w:hAnsi="Verdana" w:cstheme="minorBidi"/>
          <w:sz w:val="22"/>
          <w:szCs w:val="22"/>
          <w:lang w:eastAsia="en-US"/>
        </w:rPr>
        <w:t xml:space="preserve"> Alterungsbeständigkeit. Durch Beimischungen werden diese negativen Eigenschaften jedoch vermindert. Dadurch können zum Beispiel Hot-</w:t>
      </w:r>
      <w:proofErr w:type="spellStart"/>
      <w:r w:rsidR="00CB0435" w:rsidRPr="002E09D1">
        <w:rPr>
          <w:rFonts w:ascii="Verdana" w:eastAsiaTheme="minorHAnsi" w:hAnsi="Verdana" w:cstheme="minorBidi"/>
          <w:sz w:val="22"/>
          <w:szCs w:val="22"/>
          <w:lang w:eastAsia="en-US"/>
        </w:rPr>
        <w:t>Melt</w:t>
      </w:r>
      <w:proofErr w:type="spellEnd"/>
      <w:r w:rsidR="00CB0435" w:rsidRPr="002E09D1">
        <w:rPr>
          <w:rFonts w:ascii="Verdana" w:eastAsiaTheme="minorHAnsi" w:hAnsi="Verdana" w:cstheme="minorBidi"/>
          <w:sz w:val="22"/>
          <w:szCs w:val="22"/>
          <w:lang w:eastAsia="en-US"/>
        </w:rPr>
        <w:t>-Kleber weitgehend weichmacherbeständig werden. Es ist kein Lö</w:t>
      </w:r>
      <w:r w:rsidR="00B725AC">
        <w:rPr>
          <w:rFonts w:ascii="Verdana" w:eastAsiaTheme="minorHAnsi" w:hAnsi="Verdana" w:cstheme="minorBidi"/>
          <w:sz w:val="22"/>
          <w:szCs w:val="22"/>
          <w:lang w:eastAsia="en-US"/>
        </w:rPr>
        <w:t>semittel enthalten. Daher sind Packbänder mit Hot-</w:t>
      </w:r>
      <w:proofErr w:type="spellStart"/>
      <w:r w:rsidR="00B725AC">
        <w:rPr>
          <w:rFonts w:ascii="Verdana" w:eastAsiaTheme="minorHAnsi" w:hAnsi="Verdana" w:cstheme="minorBidi"/>
          <w:sz w:val="22"/>
          <w:szCs w:val="22"/>
          <w:lang w:eastAsia="en-US"/>
        </w:rPr>
        <w:t>Melt</w:t>
      </w:r>
      <w:proofErr w:type="spellEnd"/>
      <w:r w:rsidR="00B725AC">
        <w:rPr>
          <w:rFonts w:ascii="Verdana" w:eastAsiaTheme="minorHAnsi" w:hAnsi="Verdana" w:cstheme="minorBidi"/>
          <w:sz w:val="22"/>
          <w:szCs w:val="22"/>
          <w:lang w:eastAsia="en-US"/>
        </w:rPr>
        <w:t>-</w:t>
      </w:r>
      <w:r w:rsidR="00CB0435" w:rsidRPr="002E09D1">
        <w:rPr>
          <w:rFonts w:ascii="Verdana" w:eastAsiaTheme="minorHAnsi" w:hAnsi="Verdana" w:cstheme="minorBidi"/>
          <w:sz w:val="22"/>
          <w:szCs w:val="22"/>
          <w:lang w:eastAsia="en-US"/>
        </w:rPr>
        <w:t>Kleber nicht zur Verarbeitung in Kälte geeignet.</w:t>
      </w:r>
    </w:p>
    <w:p w14:paraId="56AF2198" w14:textId="77777777" w:rsidR="00B725AC" w:rsidRPr="008043D8" w:rsidRDefault="00B725AC" w:rsidP="00560065">
      <w:pPr>
        <w:pStyle w:val="StandardWeb"/>
        <w:spacing w:after="120" w:line="276" w:lineRule="auto"/>
        <w:ind w:left="2829" w:hanging="2829"/>
        <w:rPr>
          <w:rFonts w:ascii="Verdana" w:eastAsiaTheme="minorHAnsi" w:hAnsi="Verdana" w:cstheme="minorBidi"/>
          <w:b/>
          <w:sz w:val="22"/>
          <w:szCs w:val="22"/>
          <w:u w:val="single"/>
          <w:lang w:eastAsia="en-US"/>
        </w:rPr>
      </w:pPr>
      <w:r w:rsidRPr="008043D8">
        <w:rPr>
          <w:rFonts w:ascii="Verdana" w:eastAsiaTheme="minorHAnsi" w:hAnsi="Verdana" w:cstheme="minorBidi"/>
          <w:b/>
          <w:sz w:val="22"/>
          <w:szCs w:val="22"/>
          <w:u w:val="single"/>
          <w:lang w:eastAsia="en-US"/>
        </w:rPr>
        <w:t>Typische Eigenschaften von Hot-</w:t>
      </w:r>
      <w:proofErr w:type="spellStart"/>
      <w:r w:rsidRPr="008043D8">
        <w:rPr>
          <w:rFonts w:ascii="Verdana" w:eastAsiaTheme="minorHAnsi" w:hAnsi="Verdana" w:cstheme="minorBidi"/>
          <w:b/>
          <w:sz w:val="22"/>
          <w:szCs w:val="22"/>
          <w:u w:val="single"/>
          <w:lang w:eastAsia="en-US"/>
        </w:rPr>
        <w:t>Melt</w:t>
      </w:r>
      <w:proofErr w:type="spellEnd"/>
      <w:r w:rsidRPr="008043D8">
        <w:rPr>
          <w:rFonts w:ascii="Verdana" w:eastAsiaTheme="minorHAnsi" w:hAnsi="Verdana" w:cstheme="minorBidi"/>
          <w:b/>
          <w:sz w:val="22"/>
          <w:szCs w:val="22"/>
          <w:u w:val="single"/>
          <w:lang w:eastAsia="en-US"/>
        </w:rPr>
        <w:t>-Klebern:</w:t>
      </w:r>
    </w:p>
    <w:p w14:paraId="17A8B729" w14:textId="77777777" w:rsidR="00B725AC" w:rsidRPr="008043D8" w:rsidRDefault="00B725AC" w:rsidP="00560065">
      <w:pPr>
        <w:pStyle w:val="StandardWeb"/>
        <w:spacing w:after="120" w:line="276" w:lineRule="auto"/>
        <w:ind w:left="2829" w:hanging="2829"/>
        <w:rPr>
          <w:rFonts w:ascii="Verdana" w:eastAsiaTheme="minorHAnsi" w:hAnsi="Verdana" w:cstheme="minorBidi"/>
          <w:sz w:val="22"/>
          <w:szCs w:val="22"/>
          <w:lang w:eastAsia="en-US"/>
        </w:rPr>
      </w:pPr>
      <w:r w:rsidRPr="008043D8">
        <w:rPr>
          <w:rFonts w:ascii="Verdana" w:eastAsiaTheme="minorHAnsi" w:hAnsi="Verdana" w:cstheme="minorBidi"/>
          <w:b/>
          <w:sz w:val="22"/>
          <w:szCs w:val="22"/>
          <w:lang w:eastAsia="en-US"/>
        </w:rPr>
        <w:t>Abrollverhalten:</w:t>
      </w:r>
      <w:r w:rsidRPr="008043D8">
        <w:rPr>
          <w:rFonts w:ascii="Verdana" w:eastAsiaTheme="minorHAnsi" w:hAnsi="Verdana" w:cstheme="minorBidi"/>
          <w:b/>
          <w:sz w:val="22"/>
          <w:szCs w:val="22"/>
          <w:lang w:eastAsia="en-US"/>
        </w:rPr>
        <w:tab/>
      </w:r>
      <w:r w:rsidR="00A126CD">
        <w:rPr>
          <w:rFonts w:ascii="Verdana" w:eastAsiaTheme="minorHAnsi" w:hAnsi="Verdana" w:cstheme="minorBidi"/>
          <w:sz w:val="22"/>
          <w:szCs w:val="22"/>
          <w:lang w:eastAsia="en-US"/>
        </w:rPr>
        <w:t>S</w:t>
      </w:r>
      <w:r w:rsidR="00370CD5" w:rsidRPr="008043D8">
        <w:rPr>
          <w:rFonts w:ascii="Verdana" w:eastAsiaTheme="minorHAnsi" w:hAnsi="Verdana" w:cstheme="minorBidi"/>
          <w:sz w:val="22"/>
          <w:szCs w:val="22"/>
          <w:lang w:eastAsia="en-US"/>
        </w:rPr>
        <w:t xml:space="preserve">ehr </w:t>
      </w:r>
      <w:r w:rsidR="008043D8" w:rsidRPr="008043D8">
        <w:rPr>
          <w:rFonts w:ascii="Verdana" w:eastAsiaTheme="minorHAnsi" w:hAnsi="Verdana" w:cstheme="minorBidi"/>
          <w:sz w:val="22"/>
          <w:szCs w:val="22"/>
          <w:lang w:eastAsia="en-US"/>
        </w:rPr>
        <w:t>l</w:t>
      </w:r>
      <w:r w:rsidR="00A126CD">
        <w:rPr>
          <w:rFonts w:ascii="Verdana" w:eastAsiaTheme="minorHAnsi" w:hAnsi="Verdana" w:cstheme="minorBidi"/>
          <w:sz w:val="22"/>
          <w:szCs w:val="22"/>
          <w:lang w:eastAsia="en-US"/>
        </w:rPr>
        <w:t>eicht.</w:t>
      </w:r>
    </w:p>
    <w:p w14:paraId="3E876BCC" w14:textId="77777777" w:rsidR="00B725AC" w:rsidRPr="008043D8" w:rsidRDefault="00B725AC" w:rsidP="00560065">
      <w:pPr>
        <w:pStyle w:val="StandardWeb"/>
        <w:spacing w:after="120" w:line="276" w:lineRule="auto"/>
        <w:ind w:left="2829" w:hanging="2829"/>
        <w:rPr>
          <w:rFonts w:ascii="Verdana" w:eastAsiaTheme="minorHAnsi" w:hAnsi="Verdana" w:cstheme="minorBidi"/>
          <w:sz w:val="22"/>
          <w:szCs w:val="22"/>
          <w:lang w:eastAsia="en-US"/>
        </w:rPr>
      </w:pPr>
      <w:r w:rsidRPr="008043D8">
        <w:rPr>
          <w:rFonts w:ascii="Verdana" w:eastAsiaTheme="minorHAnsi" w:hAnsi="Verdana" w:cstheme="minorBidi"/>
          <w:b/>
          <w:sz w:val="22"/>
          <w:szCs w:val="22"/>
          <w:lang w:eastAsia="en-US"/>
        </w:rPr>
        <w:t>Abrollgeräusch:</w:t>
      </w:r>
      <w:r w:rsidRPr="008043D8">
        <w:rPr>
          <w:rFonts w:ascii="Verdana" w:eastAsiaTheme="minorHAnsi" w:hAnsi="Verdana" w:cstheme="minorBidi"/>
          <w:b/>
          <w:sz w:val="22"/>
          <w:szCs w:val="22"/>
          <w:lang w:eastAsia="en-US"/>
        </w:rPr>
        <w:tab/>
      </w:r>
      <w:r w:rsidR="00A126CD">
        <w:rPr>
          <w:rFonts w:ascii="Verdana" w:eastAsiaTheme="minorHAnsi" w:hAnsi="Verdana" w:cstheme="minorBidi"/>
          <w:sz w:val="22"/>
          <w:szCs w:val="22"/>
          <w:lang w:eastAsia="en-US"/>
        </w:rPr>
        <w:t>N</w:t>
      </w:r>
      <w:r w:rsidRPr="008043D8">
        <w:rPr>
          <w:rFonts w:ascii="Verdana" w:eastAsiaTheme="minorHAnsi" w:hAnsi="Verdana" w:cstheme="minorBidi"/>
          <w:sz w:val="22"/>
          <w:szCs w:val="22"/>
          <w:lang w:eastAsia="en-US"/>
        </w:rPr>
        <w:t>ur in lauter Ausführung</w:t>
      </w:r>
      <w:r w:rsidR="00A126CD">
        <w:rPr>
          <w:rFonts w:ascii="Verdana" w:eastAsiaTheme="minorHAnsi" w:hAnsi="Verdana" w:cstheme="minorBidi"/>
          <w:sz w:val="22"/>
          <w:szCs w:val="22"/>
          <w:lang w:eastAsia="en-US"/>
        </w:rPr>
        <w:t>.</w:t>
      </w:r>
    </w:p>
    <w:p w14:paraId="6C3F4B05" w14:textId="77777777" w:rsidR="00B725AC" w:rsidRPr="008043D8" w:rsidRDefault="00B725AC" w:rsidP="00560065">
      <w:pPr>
        <w:pStyle w:val="StandardWeb"/>
        <w:spacing w:after="120" w:line="276" w:lineRule="auto"/>
        <w:ind w:left="2829" w:hanging="2829"/>
        <w:rPr>
          <w:rFonts w:ascii="Verdana" w:eastAsiaTheme="minorHAnsi" w:hAnsi="Verdana" w:cstheme="minorBidi"/>
          <w:b/>
          <w:sz w:val="22"/>
          <w:szCs w:val="22"/>
          <w:lang w:eastAsia="en-US"/>
        </w:rPr>
      </w:pPr>
      <w:r w:rsidRPr="008043D8">
        <w:rPr>
          <w:rFonts w:ascii="Verdana" w:eastAsiaTheme="minorHAnsi" w:hAnsi="Verdana" w:cstheme="minorBidi"/>
          <w:b/>
          <w:sz w:val="22"/>
          <w:szCs w:val="22"/>
          <w:lang w:eastAsia="en-US"/>
        </w:rPr>
        <w:t>Anfangshaftung:</w:t>
      </w:r>
      <w:r w:rsidRPr="008043D8">
        <w:rPr>
          <w:rFonts w:ascii="Verdana" w:eastAsiaTheme="minorHAnsi" w:hAnsi="Verdana" w:cstheme="minorBidi"/>
          <w:b/>
          <w:sz w:val="22"/>
          <w:szCs w:val="22"/>
          <w:lang w:eastAsia="en-US"/>
        </w:rPr>
        <w:tab/>
      </w:r>
      <w:r w:rsidRPr="008043D8">
        <w:rPr>
          <w:rFonts w:ascii="Verdana" w:eastAsiaTheme="minorHAnsi" w:hAnsi="Verdana" w:cstheme="minorBidi"/>
          <w:sz w:val="22"/>
          <w:szCs w:val="22"/>
          <w:lang w:eastAsia="en-US"/>
        </w:rPr>
        <w:t xml:space="preserve">Abhängig von Stärke der Beschichtung, aber </w:t>
      </w:r>
      <w:r w:rsidR="00370CD5" w:rsidRPr="008043D8">
        <w:rPr>
          <w:rFonts w:ascii="Verdana" w:eastAsiaTheme="minorHAnsi" w:hAnsi="Verdana" w:cstheme="minorBidi"/>
          <w:sz w:val="22"/>
          <w:szCs w:val="22"/>
          <w:lang w:eastAsia="en-US"/>
        </w:rPr>
        <w:t>generell hoch bis sehr hoch</w:t>
      </w:r>
      <w:r w:rsidR="00A126CD">
        <w:rPr>
          <w:rFonts w:ascii="Verdana" w:eastAsiaTheme="minorHAnsi" w:hAnsi="Verdana" w:cstheme="minorBidi"/>
          <w:sz w:val="22"/>
          <w:szCs w:val="22"/>
          <w:lang w:eastAsia="en-US"/>
        </w:rPr>
        <w:t>.</w:t>
      </w:r>
    </w:p>
    <w:p w14:paraId="532DFDD2" w14:textId="77777777" w:rsidR="00B725AC" w:rsidRPr="008043D8" w:rsidRDefault="00B725AC" w:rsidP="00560065">
      <w:pPr>
        <w:pStyle w:val="StandardWeb"/>
        <w:spacing w:after="120" w:line="276" w:lineRule="auto"/>
        <w:ind w:left="2829" w:hanging="2829"/>
        <w:rPr>
          <w:rFonts w:ascii="Verdana" w:eastAsiaTheme="minorHAnsi" w:hAnsi="Verdana" w:cstheme="minorBidi"/>
          <w:sz w:val="22"/>
          <w:szCs w:val="22"/>
          <w:lang w:eastAsia="en-US"/>
        </w:rPr>
      </w:pPr>
      <w:r w:rsidRPr="008043D8">
        <w:rPr>
          <w:rFonts w:ascii="Verdana" w:eastAsiaTheme="minorHAnsi" w:hAnsi="Verdana" w:cstheme="minorBidi"/>
          <w:b/>
          <w:sz w:val="22"/>
          <w:szCs w:val="22"/>
          <w:lang w:eastAsia="en-US"/>
        </w:rPr>
        <w:t>Dauerklebkraft:</w:t>
      </w:r>
      <w:r w:rsidRPr="008043D8">
        <w:rPr>
          <w:rFonts w:ascii="Verdana" w:eastAsiaTheme="minorHAnsi" w:hAnsi="Verdana" w:cstheme="minorBidi"/>
          <w:b/>
          <w:sz w:val="22"/>
          <w:szCs w:val="22"/>
          <w:lang w:eastAsia="en-US"/>
        </w:rPr>
        <w:tab/>
      </w:r>
      <w:r w:rsidR="00A126CD">
        <w:rPr>
          <w:rFonts w:ascii="Verdana" w:eastAsiaTheme="minorHAnsi" w:hAnsi="Verdana" w:cstheme="minorBidi"/>
          <w:sz w:val="22"/>
          <w:szCs w:val="22"/>
          <w:lang w:eastAsia="en-US"/>
        </w:rPr>
        <w:t>B</w:t>
      </w:r>
      <w:r w:rsidRPr="008043D8">
        <w:rPr>
          <w:rFonts w:ascii="Verdana" w:eastAsiaTheme="minorHAnsi" w:hAnsi="Verdana" w:cstheme="minorBidi"/>
          <w:sz w:val="22"/>
          <w:szCs w:val="22"/>
          <w:lang w:eastAsia="en-US"/>
        </w:rPr>
        <w:t>ei Normaltemperaturen hoch, empfindlich gegenüber Hitze, UV-Strahlung und Weichmachern</w:t>
      </w:r>
      <w:r w:rsidR="00A126CD">
        <w:rPr>
          <w:rFonts w:ascii="Verdana" w:eastAsiaTheme="minorHAnsi" w:hAnsi="Verdana" w:cstheme="minorBidi"/>
          <w:sz w:val="22"/>
          <w:szCs w:val="22"/>
          <w:lang w:eastAsia="en-US"/>
        </w:rPr>
        <w:t>.</w:t>
      </w:r>
    </w:p>
    <w:p w14:paraId="266F36A2" w14:textId="77777777" w:rsidR="00B725AC" w:rsidRPr="008043D8" w:rsidRDefault="00B725AC" w:rsidP="00560065">
      <w:pPr>
        <w:pStyle w:val="StandardWeb"/>
        <w:spacing w:after="120" w:line="276" w:lineRule="auto"/>
        <w:ind w:left="2829" w:hanging="2829"/>
        <w:rPr>
          <w:rFonts w:ascii="Verdana" w:eastAsiaTheme="minorHAnsi" w:hAnsi="Verdana" w:cstheme="minorBidi"/>
          <w:sz w:val="22"/>
          <w:szCs w:val="22"/>
          <w:lang w:eastAsia="en-US"/>
        </w:rPr>
      </w:pPr>
      <w:r w:rsidRPr="008043D8">
        <w:rPr>
          <w:rFonts w:ascii="Verdana" w:eastAsiaTheme="minorHAnsi" w:hAnsi="Verdana" w:cstheme="minorBidi"/>
          <w:b/>
          <w:sz w:val="22"/>
          <w:szCs w:val="22"/>
          <w:lang w:eastAsia="en-US"/>
        </w:rPr>
        <w:t>Verhalten bei Kälte:</w:t>
      </w:r>
      <w:r w:rsidRPr="008043D8">
        <w:rPr>
          <w:rFonts w:ascii="Verdana" w:eastAsiaTheme="minorHAnsi" w:hAnsi="Verdana" w:cstheme="minorBidi"/>
          <w:b/>
          <w:sz w:val="22"/>
          <w:szCs w:val="22"/>
          <w:lang w:eastAsia="en-US"/>
        </w:rPr>
        <w:tab/>
      </w:r>
      <w:r w:rsidR="00A126CD">
        <w:rPr>
          <w:rFonts w:ascii="Verdana" w:eastAsiaTheme="minorHAnsi" w:hAnsi="Verdana" w:cstheme="minorBidi"/>
          <w:sz w:val="22"/>
          <w:szCs w:val="22"/>
          <w:lang w:eastAsia="en-US"/>
        </w:rPr>
        <w:t>U</w:t>
      </w:r>
      <w:r w:rsidRPr="008043D8">
        <w:rPr>
          <w:rFonts w:ascii="Verdana" w:eastAsiaTheme="minorHAnsi" w:hAnsi="Verdana" w:cstheme="minorBidi"/>
          <w:sz w:val="22"/>
          <w:szCs w:val="22"/>
          <w:lang w:eastAsia="en-US"/>
        </w:rPr>
        <w:t>ngeeignet zur Verarbeitung bei Kälte</w:t>
      </w:r>
      <w:r w:rsidR="00A126CD">
        <w:rPr>
          <w:rFonts w:ascii="Verdana" w:eastAsiaTheme="minorHAnsi" w:hAnsi="Verdana" w:cstheme="minorBidi"/>
          <w:sz w:val="22"/>
          <w:szCs w:val="22"/>
          <w:lang w:eastAsia="en-US"/>
        </w:rPr>
        <w:t>.</w:t>
      </w:r>
    </w:p>
    <w:p w14:paraId="138FBA6C" w14:textId="77777777" w:rsidR="00B725AC" w:rsidRPr="008043D8" w:rsidRDefault="00B725AC" w:rsidP="00560065">
      <w:pPr>
        <w:pStyle w:val="StandardWeb"/>
        <w:spacing w:after="120" w:line="276" w:lineRule="auto"/>
        <w:ind w:left="2829" w:hanging="2829"/>
        <w:rPr>
          <w:rFonts w:ascii="Verdana" w:eastAsiaTheme="minorHAnsi" w:hAnsi="Verdana" w:cstheme="minorBidi"/>
          <w:sz w:val="22"/>
          <w:szCs w:val="22"/>
          <w:lang w:eastAsia="en-US"/>
        </w:rPr>
      </w:pPr>
      <w:r w:rsidRPr="008043D8">
        <w:rPr>
          <w:rFonts w:ascii="Verdana" w:eastAsiaTheme="minorHAnsi" w:hAnsi="Verdana" w:cstheme="minorBidi"/>
          <w:b/>
          <w:sz w:val="22"/>
          <w:szCs w:val="22"/>
          <w:lang w:eastAsia="en-US"/>
        </w:rPr>
        <w:t>Preis:</w:t>
      </w:r>
      <w:r w:rsidRPr="008043D8">
        <w:rPr>
          <w:rFonts w:ascii="Verdana" w:eastAsiaTheme="minorHAnsi" w:hAnsi="Verdana" w:cstheme="minorBidi"/>
          <w:b/>
          <w:sz w:val="22"/>
          <w:szCs w:val="22"/>
          <w:lang w:eastAsia="en-US"/>
        </w:rPr>
        <w:tab/>
      </w:r>
      <w:r w:rsidR="00370CD5" w:rsidRPr="008043D8">
        <w:rPr>
          <w:rFonts w:ascii="Verdana" w:eastAsiaTheme="minorHAnsi" w:hAnsi="Verdana" w:cstheme="minorBidi"/>
          <w:sz w:val="22"/>
          <w:szCs w:val="22"/>
          <w:lang w:eastAsia="en-US"/>
        </w:rPr>
        <w:t xml:space="preserve">Hot </w:t>
      </w:r>
      <w:proofErr w:type="spellStart"/>
      <w:r w:rsidR="00370CD5" w:rsidRPr="008043D8">
        <w:rPr>
          <w:rFonts w:ascii="Verdana" w:eastAsiaTheme="minorHAnsi" w:hAnsi="Verdana" w:cstheme="minorBidi"/>
          <w:sz w:val="22"/>
          <w:szCs w:val="22"/>
          <w:lang w:eastAsia="en-US"/>
        </w:rPr>
        <w:t>Melt</w:t>
      </w:r>
      <w:proofErr w:type="spellEnd"/>
      <w:r w:rsidR="00370CD5" w:rsidRPr="008043D8">
        <w:rPr>
          <w:rFonts w:ascii="Verdana" w:eastAsiaTheme="minorHAnsi" w:hAnsi="Verdana" w:cstheme="minorBidi"/>
          <w:sz w:val="22"/>
          <w:szCs w:val="22"/>
          <w:lang w:eastAsia="en-US"/>
        </w:rPr>
        <w:t xml:space="preserve"> </w:t>
      </w:r>
      <w:r w:rsidR="000249A7" w:rsidRPr="008043D8">
        <w:rPr>
          <w:rFonts w:ascii="Verdana" w:eastAsiaTheme="minorHAnsi" w:hAnsi="Verdana" w:cstheme="minorBidi"/>
          <w:sz w:val="22"/>
          <w:szCs w:val="22"/>
          <w:lang w:eastAsia="en-US"/>
        </w:rPr>
        <w:t xml:space="preserve">ist ein günstiger Kleber, welcher meist etwas </w:t>
      </w:r>
      <w:proofErr w:type="gramStart"/>
      <w:r w:rsidR="000249A7" w:rsidRPr="008043D8">
        <w:rPr>
          <w:rFonts w:ascii="Verdana" w:eastAsiaTheme="minorHAnsi" w:hAnsi="Verdana" w:cstheme="minorBidi"/>
          <w:sz w:val="22"/>
          <w:szCs w:val="22"/>
          <w:lang w:eastAsia="en-US"/>
        </w:rPr>
        <w:t xml:space="preserve">oberhalb </w:t>
      </w:r>
      <w:proofErr w:type="spellStart"/>
      <w:r w:rsidR="000249A7" w:rsidRPr="008043D8">
        <w:rPr>
          <w:rFonts w:ascii="Verdana" w:eastAsiaTheme="minorHAnsi" w:hAnsi="Verdana" w:cstheme="minorBidi"/>
          <w:sz w:val="22"/>
          <w:szCs w:val="22"/>
          <w:lang w:eastAsia="en-US"/>
        </w:rPr>
        <w:t>Acrylat</w:t>
      </w:r>
      <w:proofErr w:type="spellEnd"/>
      <w:proofErr w:type="gramEnd"/>
      <w:r w:rsidR="000249A7" w:rsidRPr="008043D8">
        <w:rPr>
          <w:rFonts w:ascii="Verdana" w:eastAsiaTheme="minorHAnsi" w:hAnsi="Verdana" w:cstheme="minorBidi"/>
          <w:sz w:val="22"/>
          <w:szCs w:val="22"/>
          <w:lang w:eastAsia="en-US"/>
        </w:rPr>
        <w:t xml:space="preserve"> und spürbar unterhalb Naturkautschuk liegt</w:t>
      </w:r>
      <w:r w:rsidR="00A126CD">
        <w:rPr>
          <w:rFonts w:ascii="Verdana" w:eastAsiaTheme="minorHAnsi" w:hAnsi="Verdana" w:cstheme="minorBidi"/>
          <w:sz w:val="22"/>
          <w:szCs w:val="22"/>
          <w:lang w:eastAsia="en-US"/>
        </w:rPr>
        <w:t>.</w:t>
      </w:r>
    </w:p>
    <w:p w14:paraId="7EDB5F13" w14:textId="7E6FE74C" w:rsidR="004A5B3F" w:rsidRPr="00A16D88" w:rsidRDefault="00B725AC" w:rsidP="00A16D88">
      <w:pPr>
        <w:pStyle w:val="StandardWeb"/>
        <w:spacing w:after="120" w:line="276" w:lineRule="auto"/>
        <w:ind w:left="2829" w:hanging="2829"/>
        <w:rPr>
          <w:rFonts w:ascii="Verdana" w:eastAsiaTheme="minorHAnsi" w:hAnsi="Verdana" w:cstheme="minorBidi"/>
          <w:sz w:val="22"/>
          <w:szCs w:val="22"/>
          <w:lang w:eastAsia="en-US"/>
        </w:rPr>
      </w:pPr>
      <w:r w:rsidRPr="008043D8">
        <w:rPr>
          <w:rFonts w:ascii="Verdana" w:eastAsiaTheme="minorHAnsi" w:hAnsi="Verdana" w:cstheme="minorBidi"/>
          <w:b/>
          <w:sz w:val="22"/>
          <w:szCs w:val="22"/>
          <w:lang w:eastAsia="en-US"/>
        </w:rPr>
        <w:t>Umwelt:</w:t>
      </w:r>
      <w:r w:rsidRPr="008043D8">
        <w:rPr>
          <w:rFonts w:ascii="Verdana" w:eastAsiaTheme="minorHAnsi" w:hAnsi="Verdana" w:cstheme="minorBidi"/>
          <w:b/>
          <w:sz w:val="22"/>
          <w:szCs w:val="22"/>
          <w:lang w:eastAsia="en-US"/>
        </w:rPr>
        <w:tab/>
      </w:r>
      <w:r w:rsidR="00A126CD">
        <w:rPr>
          <w:rFonts w:ascii="Verdana" w:eastAsiaTheme="minorHAnsi" w:hAnsi="Verdana" w:cstheme="minorBidi"/>
          <w:sz w:val="22"/>
          <w:szCs w:val="22"/>
          <w:lang w:eastAsia="en-US"/>
        </w:rPr>
        <w:t>L</w:t>
      </w:r>
      <w:r w:rsidRPr="008043D8">
        <w:rPr>
          <w:rFonts w:ascii="Verdana" w:eastAsiaTheme="minorHAnsi" w:hAnsi="Verdana" w:cstheme="minorBidi"/>
          <w:sz w:val="22"/>
          <w:szCs w:val="22"/>
          <w:lang w:eastAsia="en-US"/>
        </w:rPr>
        <w:t>ösemittelfrei</w:t>
      </w:r>
      <w:r w:rsidR="00560065">
        <w:rPr>
          <w:rFonts w:ascii="Verdana" w:eastAsiaTheme="minorHAnsi" w:hAnsi="Verdana" w:cstheme="minorBidi"/>
          <w:sz w:val="22"/>
          <w:szCs w:val="22"/>
          <w:lang w:eastAsia="en-US"/>
        </w:rPr>
        <w:t>.</w:t>
      </w:r>
    </w:p>
    <w:p w14:paraId="40DB6180" w14:textId="77777777" w:rsidR="006375BD" w:rsidRDefault="00CB0435" w:rsidP="005D591A">
      <w:pPr>
        <w:pStyle w:val="berschrift3"/>
      </w:pPr>
      <w:bookmarkStart w:id="33" w:name="_Toc66212801"/>
      <w:r w:rsidRPr="00CB0435">
        <w:t>Naturkautschukkleber</w:t>
      </w:r>
      <w:bookmarkEnd w:id="33"/>
      <w:r w:rsidRPr="00CB0435">
        <w:t xml:space="preserve"> </w:t>
      </w:r>
    </w:p>
    <w:p w14:paraId="3B38403F" w14:textId="77777777" w:rsidR="00CB0435" w:rsidRPr="0017095D" w:rsidRDefault="00CB0435" w:rsidP="00B9222F">
      <w:pPr>
        <w:spacing w:after="120"/>
        <w:rPr>
          <w:color w:val="1F497D" w:themeColor="text2"/>
          <w:sz w:val="22"/>
          <w:szCs w:val="22"/>
        </w:rPr>
      </w:pPr>
      <w:r w:rsidRPr="0017095D">
        <w:rPr>
          <w:color w:val="1F497D" w:themeColor="text2"/>
          <w:sz w:val="22"/>
          <w:szCs w:val="22"/>
        </w:rPr>
        <w:t>(</w:t>
      </w:r>
      <w:r w:rsidR="006375BD" w:rsidRPr="0017095D">
        <w:rPr>
          <w:color w:val="1F497D" w:themeColor="text2"/>
          <w:sz w:val="22"/>
          <w:szCs w:val="22"/>
        </w:rPr>
        <w:t xml:space="preserve">auf </w:t>
      </w:r>
      <w:r w:rsidRPr="0017095D">
        <w:rPr>
          <w:color w:val="1F497D" w:themeColor="text2"/>
          <w:sz w:val="22"/>
          <w:szCs w:val="22"/>
        </w:rPr>
        <w:t>PP</w:t>
      </w:r>
      <w:r w:rsidR="0017095D" w:rsidRPr="0017095D">
        <w:rPr>
          <w:color w:val="1F497D" w:themeColor="text2"/>
          <w:sz w:val="22"/>
          <w:szCs w:val="22"/>
        </w:rPr>
        <w:t>-</w:t>
      </w:r>
      <w:r w:rsidR="00955A6C" w:rsidRPr="0017095D">
        <w:rPr>
          <w:color w:val="1F497D" w:themeColor="text2"/>
          <w:sz w:val="22"/>
          <w:szCs w:val="22"/>
        </w:rPr>
        <w:t>,</w:t>
      </w:r>
      <w:r w:rsidRPr="0017095D">
        <w:rPr>
          <w:color w:val="1F497D" w:themeColor="text2"/>
          <w:sz w:val="22"/>
          <w:szCs w:val="22"/>
        </w:rPr>
        <w:t xml:space="preserve"> PVC</w:t>
      </w:r>
      <w:r w:rsidR="00955A6C" w:rsidRPr="0017095D">
        <w:rPr>
          <w:color w:val="1F497D" w:themeColor="text2"/>
          <w:sz w:val="22"/>
          <w:szCs w:val="22"/>
        </w:rPr>
        <w:t>-</w:t>
      </w:r>
      <w:r w:rsidR="003F33BC">
        <w:rPr>
          <w:color w:val="1F497D" w:themeColor="text2"/>
          <w:sz w:val="22"/>
          <w:szCs w:val="22"/>
        </w:rPr>
        <w:t xml:space="preserve"> </w:t>
      </w:r>
      <w:r w:rsidR="00955A6C" w:rsidRPr="0017095D">
        <w:rPr>
          <w:color w:val="1F497D" w:themeColor="text2"/>
          <w:sz w:val="22"/>
          <w:szCs w:val="22"/>
        </w:rPr>
        <w:t>und</w:t>
      </w:r>
      <w:r w:rsidRPr="0017095D">
        <w:rPr>
          <w:color w:val="1F497D" w:themeColor="text2"/>
          <w:sz w:val="22"/>
          <w:szCs w:val="22"/>
        </w:rPr>
        <w:t xml:space="preserve"> Papierträger</w:t>
      </w:r>
      <w:r w:rsidR="006375BD" w:rsidRPr="0017095D">
        <w:rPr>
          <w:color w:val="1F497D" w:themeColor="text2"/>
          <w:sz w:val="22"/>
          <w:szCs w:val="22"/>
        </w:rPr>
        <w:t>n</w:t>
      </w:r>
      <w:r w:rsidRPr="0017095D">
        <w:rPr>
          <w:color w:val="1F497D" w:themeColor="text2"/>
          <w:sz w:val="22"/>
          <w:szCs w:val="22"/>
        </w:rPr>
        <w:t>)</w:t>
      </w:r>
    </w:p>
    <w:p w14:paraId="78057512" w14:textId="77777777" w:rsidR="00077D80" w:rsidRPr="00E72E6E" w:rsidRDefault="00077D80" w:rsidP="00B9222F">
      <w:pPr>
        <w:pStyle w:val="StandardWeb"/>
        <w:spacing w:after="120" w:line="276" w:lineRule="auto"/>
        <w:rPr>
          <w:rFonts w:ascii="Verdana" w:eastAsiaTheme="minorHAnsi" w:hAnsi="Verdana" w:cstheme="minorBidi"/>
          <w:b/>
          <w:sz w:val="22"/>
          <w:szCs w:val="22"/>
          <w:u w:val="single"/>
          <w:lang w:eastAsia="en-US"/>
        </w:rPr>
      </w:pPr>
      <w:r w:rsidRPr="00E72E6E">
        <w:rPr>
          <w:rFonts w:ascii="Verdana" w:eastAsiaTheme="minorHAnsi" w:hAnsi="Verdana" w:cstheme="minorBidi"/>
          <w:b/>
          <w:sz w:val="22"/>
          <w:szCs w:val="22"/>
          <w:u w:val="single"/>
          <w:lang w:eastAsia="en-US"/>
        </w:rPr>
        <w:t>Grundsätzliches</w:t>
      </w:r>
    </w:p>
    <w:p w14:paraId="0469189F" w14:textId="1A83EB51" w:rsidR="00CB0435" w:rsidRPr="00B725AC" w:rsidRDefault="00B725AC" w:rsidP="00B9222F">
      <w:pPr>
        <w:pStyle w:val="StandardWeb"/>
        <w:spacing w:after="120" w:line="276" w:lineRule="auto"/>
        <w:rPr>
          <w:rFonts w:ascii="Verdana" w:eastAsiaTheme="minorHAnsi" w:hAnsi="Verdana" w:cstheme="minorBidi"/>
          <w:sz w:val="22"/>
          <w:szCs w:val="22"/>
          <w:lang w:eastAsia="en-US"/>
        </w:rPr>
      </w:pPr>
      <w:r w:rsidRPr="00E72E6E">
        <w:rPr>
          <w:rFonts w:ascii="Verdana" w:eastAsiaTheme="minorHAnsi" w:hAnsi="Verdana" w:cstheme="minorBidi"/>
          <w:sz w:val="22"/>
          <w:szCs w:val="22"/>
          <w:lang w:eastAsia="en-US"/>
        </w:rPr>
        <w:t>Naturkautschukkleber</w:t>
      </w:r>
      <w:r w:rsidR="00CB0435" w:rsidRPr="00E72E6E">
        <w:rPr>
          <w:rFonts w:ascii="Verdana" w:eastAsiaTheme="minorHAnsi" w:hAnsi="Verdana" w:cstheme="minorBidi"/>
          <w:sz w:val="22"/>
          <w:szCs w:val="22"/>
          <w:lang w:eastAsia="en-US"/>
        </w:rPr>
        <w:t xml:space="preserve"> hat eine gute Anfangsklebkraft, ist</w:t>
      </w:r>
      <w:r w:rsidRPr="00E72E6E">
        <w:rPr>
          <w:rFonts w:ascii="Verdana" w:eastAsiaTheme="minorHAnsi" w:hAnsi="Verdana" w:cstheme="minorBidi"/>
          <w:sz w:val="22"/>
          <w:szCs w:val="22"/>
          <w:lang w:eastAsia="en-US"/>
        </w:rPr>
        <w:t xml:space="preserve"> sehr temperaturbeständig und kann sogar </w:t>
      </w:r>
      <w:r w:rsidR="00CB0435" w:rsidRPr="00E72E6E">
        <w:rPr>
          <w:rFonts w:ascii="Verdana" w:eastAsiaTheme="minorHAnsi" w:hAnsi="Verdana" w:cstheme="minorBidi"/>
          <w:sz w:val="22"/>
          <w:szCs w:val="22"/>
          <w:lang w:eastAsia="en-US"/>
        </w:rPr>
        <w:t>im</w:t>
      </w:r>
      <w:r w:rsidRPr="00E72E6E">
        <w:rPr>
          <w:rFonts w:ascii="Verdana" w:eastAsiaTheme="minorHAnsi" w:hAnsi="Verdana" w:cstheme="minorBidi"/>
          <w:sz w:val="22"/>
          <w:szCs w:val="22"/>
          <w:lang w:eastAsia="en-US"/>
        </w:rPr>
        <w:t xml:space="preserve"> Tiefkühlbereich verwendet werden. Außerdem hat er</w:t>
      </w:r>
      <w:r>
        <w:rPr>
          <w:rFonts w:ascii="Verdana" w:eastAsiaTheme="minorHAnsi" w:hAnsi="Verdana" w:cstheme="minorBidi"/>
          <w:sz w:val="22"/>
          <w:szCs w:val="22"/>
          <w:lang w:eastAsia="en-US"/>
        </w:rPr>
        <w:t xml:space="preserve"> eine hohe Scherfestigkeit und </w:t>
      </w:r>
      <w:r w:rsidR="00CB0435" w:rsidRPr="00B725AC">
        <w:rPr>
          <w:rFonts w:ascii="Verdana" w:eastAsiaTheme="minorHAnsi" w:hAnsi="Verdana" w:cstheme="minorBidi"/>
          <w:sz w:val="22"/>
          <w:szCs w:val="22"/>
          <w:lang w:eastAsia="en-US"/>
        </w:rPr>
        <w:t xml:space="preserve">kann </w:t>
      </w:r>
      <w:r>
        <w:rPr>
          <w:rFonts w:ascii="Verdana" w:eastAsiaTheme="minorHAnsi" w:hAnsi="Verdana" w:cstheme="minorBidi"/>
          <w:sz w:val="22"/>
          <w:szCs w:val="22"/>
          <w:lang w:eastAsia="en-US"/>
        </w:rPr>
        <w:t>sogar</w:t>
      </w:r>
      <w:r w:rsidR="00CB0435" w:rsidRPr="00B725AC">
        <w:rPr>
          <w:rFonts w:ascii="Verdana" w:eastAsiaTheme="minorHAnsi" w:hAnsi="Verdana" w:cstheme="minorBidi"/>
          <w:sz w:val="22"/>
          <w:szCs w:val="22"/>
          <w:lang w:eastAsia="en-US"/>
        </w:rPr>
        <w:t xml:space="preserve"> auf minderwertigen Kartonagen (Testliner) eingesetzt werden. </w:t>
      </w:r>
      <w:r w:rsidR="00A16D88">
        <w:rPr>
          <w:rFonts w:ascii="Verdana" w:eastAsiaTheme="minorHAnsi" w:hAnsi="Verdana" w:cstheme="minorBidi"/>
          <w:sz w:val="22"/>
          <w:szCs w:val="22"/>
          <w:lang w:eastAsia="en-US"/>
        </w:rPr>
        <w:t xml:space="preserve">„Scherfestigkeit“ bedeutet, dass ein damit beschichtetes Klebeband nicht so leicht abrutscht, beispielsweise beim Ansetzen des </w:t>
      </w:r>
      <w:proofErr w:type="spellStart"/>
      <w:r w:rsidR="00A16D88">
        <w:rPr>
          <w:rFonts w:ascii="Verdana" w:eastAsiaTheme="minorHAnsi" w:hAnsi="Verdana" w:cstheme="minorBidi"/>
          <w:sz w:val="22"/>
          <w:szCs w:val="22"/>
          <w:lang w:eastAsia="en-US"/>
        </w:rPr>
        <w:t>Abrollers</w:t>
      </w:r>
      <w:proofErr w:type="spellEnd"/>
      <w:r w:rsidR="00A16D88">
        <w:rPr>
          <w:rFonts w:ascii="Verdana" w:eastAsiaTheme="minorHAnsi" w:hAnsi="Verdana" w:cstheme="minorBidi"/>
          <w:sz w:val="22"/>
          <w:szCs w:val="22"/>
          <w:lang w:eastAsia="en-US"/>
        </w:rPr>
        <w:t xml:space="preserve"> auf dem Karton. </w:t>
      </w:r>
    </w:p>
    <w:p w14:paraId="4EE24096" w14:textId="497B92F0" w:rsidR="00CB0435" w:rsidRDefault="00B725AC" w:rsidP="00B9222F">
      <w:pPr>
        <w:spacing w:before="100" w:after="120"/>
        <w:rPr>
          <w:sz w:val="22"/>
          <w:szCs w:val="22"/>
        </w:rPr>
      </w:pPr>
      <w:r>
        <w:rPr>
          <w:sz w:val="22"/>
          <w:szCs w:val="22"/>
        </w:rPr>
        <w:t>Naturkautschuk ist die Latexm</w:t>
      </w:r>
      <w:r w:rsidR="00116FA0">
        <w:rPr>
          <w:sz w:val="22"/>
          <w:szCs w:val="22"/>
        </w:rPr>
        <w:t>ilch des Kautschukbaumes. Zur Herstellung als Kleber</w:t>
      </w:r>
      <w:r w:rsidR="00CB0435" w:rsidRPr="00B725AC">
        <w:rPr>
          <w:sz w:val="22"/>
          <w:szCs w:val="22"/>
        </w:rPr>
        <w:t xml:space="preserve"> wird</w:t>
      </w:r>
      <w:r w:rsidR="00116FA0">
        <w:rPr>
          <w:sz w:val="22"/>
          <w:szCs w:val="22"/>
        </w:rPr>
        <w:t xml:space="preserve"> der Naturstoff</w:t>
      </w:r>
      <w:r w:rsidR="00CB0435" w:rsidRPr="00B725AC">
        <w:rPr>
          <w:sz w:val="22"/>
          <w:szCs w:val="22"/>
        </w:rPr>
        <w:t xml:space="preserve"> zermahlen und dann mit Lösungsmitteln wie Benzin vermischt. Dabei löst sich der Gummi auf und eine zähe Klebmasse entsteht. Hohe Klebkraft und sehr gute Scherfestigkeit zeichnen </w:t>
      </w:r>
      <w:r w:rsidR="00116FA0">
        <w:rPr>
          <w:sz w:val="22"/>
          <w:szCs w:val="22"/>
        </w:rPr>
        <w:t>diesen Kleber aus. Nachteile: nur eine d</w:t>
      </w:r>
      <w:r w:rsidR="00CB0435" w:rsidRPr="00B725AC">
        <w:rPr>
          <w:sz w:val="22"/>
          <w:szCs w:val="22"/>
        </w:rPr>
        <w:t>urchschnittliche Alterungsbeständigkeit</w:t>
      </w:r>
      <w:r w:rsidR="00A126CD">
        <w:rPr>
          <w:sz w:val="22"/>
          <w:szCs w:val="22"/>
        </w:rPr>
        <w:t>,</w:t>
      </w:r>
      <w:r w:rsidR="00CB0435" w:rsidRPr="00B725AC">
        <w:rPr>
          <w:sz w:val="22"/>
          <w:szCs w:val="22"/>
        </w:rPr>
        <w:t xml:space="preserve"> sowie mangelnde Resistenz gegen</w:t>
      </w:r>
      <w:r w:rsidR="00116FA0">
        <w:rPr>
          <w:sz w:val="22"/>
          <w:szCs w:val="22"/>
        </w:rPr>
        <w:t>über</w:t>
      </w:r>
      <w:r w:rsidR="00CB0435" w:rsidRPr="00B725AC">
        <w:rPr>
          <w:sz w:val="22"/>
          <w:szCs w:val="22"/>
        </w:rPr>
        <w:t xml:space="preserve"> UV-Strahl</w:t>
      </w:r>
      <w:r w:rsidR="00116FA0">
        <w:rPr>
          <w:sz w:val="22"/>
          <w:szCs w:val="22"/>
        </w:rPr>
        <w:t>ung. Durch das Lösemittel sind Packb</w:t>
      </w:r>
      <w:r w:rsidR="00CB0435" w:rsidRPr="00B725AC">
        <w:rPr>
          <w:sz w:val="22"/>
          <w:szCs w:val="22"/>
        </w:rPr>
        <w:t xml:space="preserve">änder mit Naturkautschukkleber </w:t>
      </w:r>
      <w:r w:rsidR="00116FA0">
        <w:rPr>
          <w:sz w:val="22"/>
          <w:szCs w:val="22"/>
        </w:rPr>
        <w:t xml:space="preserve">auch </w:t>
      </w:r>
      <w:r w:rsidR="00CB0435" w:rsidRPr="00B725AC">
        <w:rPr>
          <w:sz w:val="22"/>
          <w:szCs w:val="22"/>
        </w:rPr>
        <w:t>zur Verarbeitung in Kälte geeignet.</w:t>
      </w:r>
    </w:p>
    <w:p w14:paraId="58D49681" w14:textId="77777777" w:rsidR="00392E6E" w:rsidRPr="008043D8" w:rsidRDefault="00392E6E" w:rsidP="00B9222F">
      <w:pPr>
        <w:pStyle w:val="StandardWeb"/>
        <w:spacing w:after="120" w:line="276" w:lineRule="auto"/>
        <w:rPr>
          <w:rFonts w:ascii="Verdana" w:eastAsiaTheme="minorHAnsi" w:hAnsi="Verdana" w:cstheme="minorBidi"/>
          <w:b/>
          <w:sz w:val="22"/>
          <w:szCs w:val="22"/>
          <w:u w:val="single"/>
          <w:lang w:eastAsia="en-US"/>
        </w:rPr>
      </w:pPr>
      <w:r w:rsidRPr="008043D8">
        <w:rPr>
          <w:rFonts w:ascii="Verdana" w:eastAsiaTheme="minorHAnsi" w:hAnsi="Verdana" w:cstheme="minorBidi"/>
          <w:b/>
          <w:sz w:val="22"/>
          <w:szCs w:val="22"/>
          <w:u w:val="single"/>
          <w:lang w:eastAsia="en-US"/>
        </w:rPr>
        <w:lastRenderedPageBreak/>
        <w:t>Typische Eigenschaften von Naturkautschuklebern:</w:t>
      </w:r>
    </w:p>
    <w:p w14:paraId="6E9EAECC" w14:textId="77777777" w:rsidR="00392E6E" w:rsidRPr="008043D8" w:rsidRDefault="00392E6E" w:rsidP="00560065">
      <w:pPr>
        <w:pStyle w:val="StandardWeb"/>
        <w:spacing w:after="120" w:line="276" w:lineRule="auto"/>
        <w:ind w:left="2829" w:hanging="2829"/>
        <w:rPr>
          <w:rFonts w:ascii="Verdana" w:eastAsiaTheme="minorHAnsi" w:hAnsi="Verdana" w:cstheme="minorBidi"/>
          <w:b/>
          <w:sz w:val="22"/>
          <w:szCs w:val="22"/>
          <w:lang w:eastAsia="en-US"/>
        </w:rPr>
      </w:pPr>
      <w:r w:rsidRPr="008043D8">
        <w:rPr>
          <w:rFonts w:ascii="Verdana" w:eastAsiaTheme="minorHAnsi" w:hAnsi="Verdana" w:cstheme="minorBidi"/>
          <w:b/>
          <w:sz w:val="22"/>
          <w:szCs w:val="22"/>
          <w:lang w:eastAsia="en-US"/>
        </w:rPr>
        <w:t>Abrollverhalten:</w:t>
      </w:r>
      <w:r w:rsidRPr="008043D8">
        <w:rPr>
          <w:rFonts w:ascii="Verdana" w:eastAsiaTheme="minorHAnsi" w:hAnsi="Verdana" w:cstheme="minorBidi"/>
          <w:b/>
          <w:sz w:val="22"/>
          <w:szCs w:val="22"/>
          <w:lang w:eastAsia="en-US"/>
        </w:rPr>
        <w:tab/>
      </w:r>
      <w:r w:rsidR="000249A7" w:rsidRPr="008043D8">
        <w:rPr>
          <w:rFonts w:ascii="Verdana" w:eastAsiaTheme="minorHAnsi" w:hAnsi="Verdana" w:cstheme="minorBidi"/>
          <w:sz w:val="22"/>
          <w:szCs w:val="22"/>
          <w:lang w:eastAsia="en-US"/>
        </w:rPr>
        <w:t>Als PVC und Papierband eher schwer, sonst durchschnittlich</w:t>
      </w:r>
      <w:r w:rsidR="008043D8">
        <w:rPr>
          <w:rFonts w:ascii="Verdana" w:eastAsiaTheme="minorHAnsi" w:hAnsi="Verdana" w:cstheme="minorBidi"/>
          <w:sz w:val="22"/>
          <w:szCs w:val="22"/>
          <w:lang w:eastAsia="en-US"/>
        </w:rPr>
        <w:t>.</w:t>
      </w:r>
    </w:p>
    <w:p w14:paraId="58A4C371" w14:textId="77777777" w:rsidR="00392E6E" w:rsidRPr="008043D8" w:rsidRDefault="00392E6E" w:rsidP="00560065">
      <w:pPr>
        <w:pStyle w:val="StandardWeb"/>
        <w:spacing w:after="120" w:line="276" w:lineRule="auto"/>
        <w:ind w:left="2829" w:hanging="2829"/>
        <w:rPr>
          <w:rFonts w:ascii="Verdana" w:eastAsiaTheme="minorHAnsi" w:hAnsi="Verdana" w:cstheme="minorBidi"/>
          <w:b/>
          <w:sz w:val="22"/>
          <w:szCs w:val="22"/>
          <w:lang w:eastAsia="en-US"/>
        </w:rPr>
      </w:pPr>
      <w:r w:rsidRPr="008043D8">
        <w:rPr>
          <w:rFonts w:ascii="Verdana" w:eastAsiaTheme="minorHAnsi" w:hAnsi="Verdana" w:cstheme="minorBidi"/>
          <w:b/>
          <w:sz w:val="22"/>
          <w:szCs w:val="22"/>
          <w:lang w:eastAsia="en-US"/>
        </w:rPr>
        <w:t>Abrollgeräusch:</w:t>
      </w:r>
      <w:r w:rsidRPr="008043D8">
        <w:rPr>
          <w:rFonts w:ascii="Verdana" w:eastAsiaTheme="minorHAnsi" w:hAnsi="Verdana" w:cstheme="minorBidi"/>
          <w:b/>
          <w:sz w:val="22"/>
          <w:szCs w:val="22"/>
          <w:lang w:eastAsia="en-US"/>
        </w:rPr>
        <w:tab/>
      </w:r>
      <w:r w:rsidR="000249A7" w:rsidRPr="008043D8">
        <w:rPr>
          <w:rFonts w:ascii="Verdana" w:eastAsiaTheme="minorHAnsi" w:hAnsi="Verdana" w:cstheme="minorBidi"/>
          <w:sz w:val="22"/>
          <w:szCs w:val="22"/>
          <w:lang w:eastAsia="en-US"/>
        </w:rPr>
        <w:t>Als PVC oder Papi</w:t>
      </w:r>
      <w:r w:rsidR="008043D8">
        <w:rPr>
          <w:rFonts w:ascii="Verdana" w:eastAsiaTheme="minorHAnsi" w:hAnsi="Verdana" w:cstheme="minorBidi"/>
          <w:sz w:val="22"/>
          <w:szCs w:val="22"/>
          <w:lang w:eastAsia="en-US"/>
        </w:rPr>
        <w:t>erband immer sehr leise. Als PP-</w:t>
      </w:r>
      <w:r w:rsidR="000249A7" w:rsidRPr="008043D8">
        <w:rPr>
          <w:rFonts w:ascii="Verdana" w:eastAsiaTheme="minorHAnsi" w:hAnsi="Verdana" w:cstheme="minorBidi"/>
          <w:sz w:val="22"/>
          <w:szCs w:val="22"/>
          <w:lang w:eastAsia="en-US"/>
        </w:rPr>
        <w:t>Band in lauter und leiser Ausführung erhältlich</w:t>
      </w:r>
      <w:r w:rsidR="008043D8">
        <w:rPr>
          <w:rFonts w:ascii="Verdana" w:eastAsiaTheme="minorHAnsi" w:hAnsi="Verdana" w:cstheme="minorBidi"/>
          <w:sz w:val="22"/>
          <w:szCs w:val="22"/>
          <w:lang w:eastAsia="en-US"/>
        </w:rPr>
        <w:t>.</w:t>
      </w:r>
    </w:p>
    <w:p w14:paraId="43EA9F4A" w14:textId="77777777" w:rsidR="00392E6E" w:rsidRPr="008043D8" w:rsidRDefault="00392E6E" w:rsidP="00560065">
      <w:pPr>
        <w:pStyle w:val="StandardWeb"/>
        <w:spacing w:after="120" w:line="276" w:lineRule="auto"/>
        <w:ind w:left="2829" w:hanging="2829"/>
        <w:rPr>
          <w:rFonts w:ascii="Verdana" w:eastAsiaTheme="minorHAnsi" w:hAnsi="Verdana" w:cstheme="minorBidi"/>
          <w:b/>
          <w:sz w:val="22"/>
          <w:szCs w:val="22"/>
          <w:lang w:eastAsia="en-US"/>
        </w:rPr>
      </w:pPr>
      <w:r w:rsidRPr="008043D8">
        <w:rPr>
          <w:rFonts w:ascii="Verdana" w:eastAsiaTheme="minorHAnsi" w:hAnsi="Verdana" w:cstheme="minorBidi"/>
          <w:b/>
          <w:sz w:val="22"/>
          <w:szCs w:val="22"/>
          <w:lang w:eastAsia="en-US"/>
        </w:rPr>
        <w:t>Anfangshaftung:</w:t>
      </w:r>
      <w:r w:rsidRPr="008043D8">
        <w:rPr>
          <w:rFonts w:ascii="Verdana" w:eastAsiaTheme="minorHAnsi" w:hAnsi="Verdana" w:cstheme="minorBidi"/>
          <w:b/>
          <w:sz w:val="22"/>
          <w:szCs w:val="22"/>
          <w:lang w:eastAsia="en-US"/>
        </w:rPr>
        <w:tab/>
      </w:r>
      <w:r w:rsidRPr="008043D8">
        <w:rPr>
          <w:rFonts w:ascii="Verdana" w:eastAsiaTheme="minorHAnsi" w:hAnsi="Verdana" w:cstheme="minorBidi"/>
          <w:sz w:val="22"/>
          <w:szCs w:val="22"/>
          <w:lang w:eastAsia="en-US"/>
        </w:rPr>
        <w:t>Gut</w:t>
      </w:r>
      <w:r w:rsidR="000249A7" w:rsidRPr="008043D8">
        <w:rPr>
          <w:rFonts w:ascii="Verdana" w:eastAsiaTheme="minorHAnsi" w:hAnsi="Verdana" w:cstheme="minorBidi"/>
          <w:sz w:val="22"/>
          <w:szCs w:val="22"/>
          <w:lang w:eastAsia="en-US"/>
        </w:rPr>
        <w:t xml:space="preserve"> bis sehr gut</w:t>
      </w:r>
      <w:r w:rsidRPr="008043D8">
        <w:rPr>
          <w:rFonts w:ascii="Verdana" w:eastAsiaTheme="minorHAnsi" w:hAnsi="Verdana" w:cstheme="minorBidi"/>
          <w:sz w:val="22"/>
          <w:szCs w:val="22"/>
          <w:lang w:eastAsia="en-US"/>
        </w:rPr>
        <w:t>. Haftet auch auf minderwertiger Kartonage</w:t>
      </w:r>
      <w:r w:rsidR="008043D8">
        <w:rPr>
          <w:rFonts w:ascii="Verdana" w:eastAsiaTheme="minorHAnsi" w:hAnsi="Verdana" w:cstheme="minorBidi"/>
          <w:sz w:val="22"/>
          <w:szCs w:val="22"/>
          <w:lang w:eastAsia="en-US"/>
        </w:rPr>
        <w:t>.</w:t>
      </w:r>
    </w:p>
    <w:p w14:paraId="1AEDC08A" w14:textId="77777777" w:rsidR="00392E6E" w:rsidRPr="008043D8" w:rsidRDefault="00392E6E" w:rsidP="00560065">
      <w:pPr>
        <w:pStyle w:val="StandardWeb"/>
        <w:spacing w:after="120" w:line="276" w:lineRule="auto"/>
        <w:ind w:left="2829" w:hanging="2829"/>
        <w:rPr>
          <w:rFonts w:ascii="Verdana" w:eastAsiaTheme="minorHAnsi" w:hAnsi="Verdana" w:cstheme="minorBidi"/>
          <w:sz w:val="22"/>
          <w:szCs w:val="22"/>
          <w:lang w:eastAsia="en-US"/>
        </w:rPr>
      </w:pPr>
      <w:r w:rsidRPr="008043D8">
        <w:rPr>
          <w:rFonts w:ascii="Verdana" w:eastAsiaTheme="minorHAnsi" w:hAnsi="Verdana" w:cstheme="minorBidi"/>
          <w:b/>
          <w:sz w:val="22"/>
          <w:szCs w:val="22"/>
          <w:lang w:eastAsia="en-US"/>
        </w:rPr>
        <w:t>Dauerklebkraft:</w:t>
      </w:r>
      <w:r w:rsidRPr="008043D8">
        <w:rPr>
          <w:rFonts w:ascii="Verdana" w:eastAsiaTheme="minorHAnsi" w:hAnsi="Verdana" w:cstheme="minorBidi"/>
          <w:b/>
          <w:sz w:val="22"/>
          <w:szCs w:val="22"/>
          <w:lang w:eastAsia="en-US"/>
        </w:rPr>
        <w:tab/>
      </w:r>
      <w:r w:rsidR="00A126CD">
        <w:rPr>
          <w:rFonts w:ascii="Verdana" w:eastAsiaTheme="minorHAnsi" w:hAnsi="Verdana" w:cstheme="minorBidi"/>
          <w:sz w:val="22"/>
          <w:szCs w:val="22"/>
          <w:lang w:eastAsia="en-US"/>
        </w:rPr>
        <w:t>N</w:t>
      </w:r>
      <w:r w:rsidRPr="008043D8">
        <w:rPr>
          <w:rFonts w:ascii="Verdana" w:eastAsiaTheme="minorHAnsi" w:hAnsi="Verdana" w:cstheme="minorBidi"/>
          <w:sz w:val="22"/>
          <w:szCs w:val="22"/>
          <w:lang w:eastAsia="en-US"/>
        </w:rPr>
        <w:t>ur durchschnittliche Alterungsbeständigkeit,</w:t>
      </w:r>
      <w:r w:rsidR="00955A6C" w:rsidRPr="008043D8">
        <w:rPr>
          <w:rFonts w:ascii="Verdana" w:eastAsiaTheme="minorHAnsi" w:hAnsi="Verdana" w:cstheme="minorBidi"/>
          <w:sz w:val="22"/>
          <w:szCs w:val="22"/>
          <w:lang w:eastAsia="en-US"/>
        </w:rPr>
        <w:t xml:space="preserve"> empfindlich gegenüber UV-Strahlung</w:t>
      </w:r>
      <w:r w:rsidR="008043D8">
        <w:rPr>
          <w:rFonts w:ascii="Verdana" w:eastAsiaTheme="minorHAnsi" w:hAnsi="Verdana" w:cstheme="minorBidi"/>
          <w:sz w:val="22"/>
          <w:szCs w:val="22"/>
          <w:lang w:eastAsia="en-US"/>
        </w:rPr>
        <w:t>.</w:t>
      </w:r>
    </w:p>
    <w:p w14:paraId="2E001BC4" w14:textId="77777777" w:rsidR="00392E6E" w:rsidRPr="008043D8" w:rsidRDefault="00392E6E" w:rsidP="00560065">
      <w:pPr>
        <w:pStyle w:val="StandardWeb"/>
        <w:spacing w:after="120" w:line="276" w:lineRule="auto"/>
        <w:ind w:left="2829" w:hanging="2829"/>
        <w:rPr>
          <w:rFonts w:ascii="Verdana" w:eastAsiaTheme="minorHAnsi" w:hAnsi="Verdana" w:cstheme="minorBidi"/>
          <w:sz w:val="22"/>
          <w:szCs w:val="22"/>
          <w:lang w:eastAsia="en-US"/>
        </w:rPr>
      </w:pPr>
      <w:r w:rsidRPr="008043D8">
        <w:rPr>
          <w:rFonts w:ascii="Verdana" w:eastAsiaTheme="minorHAnsi" w:hAnsi="Verdana" w:cstheme="minorBidi"/>
          <w:b/>
          <w:sz w:val="22"/>
          <w:szCs w:val="22"/>
          <w:lang w:eastAsia="en-US"/>
        </w:rPr>
        <w:t>Verhalten bei Kälte:</w:t>
      </w:r>
      <w:r w:rsidRPr="008043D8">
        <w:rPr>
          <w:rFonts w:ascii="Verdana" w:eastAsiaTheme="minorHAnsi" w:hAnsi="Verdana" w:cstheme="minorBidi"/>
          <w:b/>
          <w:sz w:val="22"/>
          <w:szCs w:val="22"/>
          <w:lang w:eastAsia="en-US"/>
        </w:rPr>
        <w:tab/>
      </w:r>
      <w:r w:rsidR="00A126CD">
        <w:rPr>
          <w:rFonts w:ascii="Verdana" w:eastAsiaTheme="minorHAnsi" w:hAnsi="Verdana" w:cstheme="minorBidi"/>
          <w:sz w:val="22"/>
          <w:szCs w:val="22"/>
          <w:lang w:eastAsia="en-US"/>
        </w:rPr>
        <w:t>S</w:t>
      </w:r>
      <w:r w:rsidR="00955A6C" w:rsidRPr="008043D8">
        <w:rPr>
          <w:rFonts w:ascii="Verdana" w:eastAsiaTheme="minorHAnsi" w:hAnsi="Verdana" w:cstheme="minorBidi"/>
          <w:sz w:val="22"/>
          <w:szCs w:val="22"/>
          <w:lang w:eastAsia="en-US"/>
        </w:rPr>
        <w:t>ehr gut, kann sogar im Tiefkühlbereich verwendet werden</w:t>
      </w:r>
      <w:r w:rsidR="008043D8">
        <w:rPr>
          <w:rFonts w:ascii="Verdana" w:eastAsiaTheme="minorHAnsi" w:hAnsi="Verdana" w:cstheme="minorBidi"/>
          <w:sz w:val="22"/>
          <w:szCs w:val="22"/>
          <w:lang w:eastAsia="en-US"/>
        </w:rPr>
        <w:t>.</w:t>
      </w:r>
    </w:p>
    <w:p w14:paraId="5535F96E" w14:textId="77777777" w:rsidR="00392E6E" w:rsidRPr="008043D8" w:rsidRDefault="004F06C3" w:rsidP="00560065">
      <w:pPr>
        <w:pStyle w:val="StandardWeb"/>
        <w:spacing w:after="120" w:line="276" w:lineRule="auto"/>
        <w:ind w:left="2829" w:hanging="2829"/>
        <w:rPr>
          <w:rFonts w:ascii="Verdana" w:eastAsiaTheme="minorHAnsi" w:hAnsi="Verdana" w:cstheme="minorBidi"/>
          <w:sz w:val="22"/>
          <w:szCs w:val="22"/>
          <w:lang w:eastAsia="en-US"/>
        </w:rPr>
      </w:pPr>
      <w:r w:rsidRPr="008043D8">
        <w:rPr>
          <w:rFonts w:ascii="Verdana" w:eastAsiaTheme="minorHAnsi" w:hAnsi="Verdana" w:cstheme="minorBidi"/>
          <w:b/>
          <w:sz w:val="22"/>
          <w:szCs w:val="22"/>
          <w:lang w:eastAsia="en-US"/>
        </w:rPr>
        <w:t>Preis:</w:t>
      </w:r>
      <w:r w:rsidRPr="008043D8">
        <w:rPr>
          <w:rFonts w:ascii="Verdana" w:eastAsiaTheme="minorHAnsi" w:hAnsi="Verdana" w:cstheme="minorBidi"/>
          <w:b/>
          <w:sz w:val="22"/>
          <w:szCs w:val="22"/>
          <w:lang w:eastAsia="en-US"/>
        </w:rPr>
        <w:tab/>
      </w:r>
      <w:r w:rsidR="000249A7" w:rsidRPr="008043D8">
        <w:rPr>
          <w:rFonts w:ascii="Verdana" w:eastAsiaTheme="minorHAnsi" w:hAnsi="Verdana" w:cstheme="minorBidi"/>
          <w:sz w:val="22"/>
          <w:szCs w:val="22"/>
          <w:lang w:eastAsia="en-US"/>
        </w:rPr>
        <w:t>Hochwertigster Kleber und somit immer oberhalb der anderen Sort</w:t>
      </w:r>
      <w:r w:rsidR="008043D8">
        <w:rPr>
          <w:rFonts w:ascii="Verdana" w:eastAsiaTheme="minorHAnsi" w:hAnsi="Verdana" w:cstheme="minorBidi"/>
          <w:sz w:val="22"/>
          <w:szCs w:val="22"/>
          <w:lang w:eastAsia="en-US"/>
        </w:rPr>
        <w:t>en. Je nach Trägermaterial (PP, PVC, Papier</w:t>
      </w:r>
      <w:r w:rsidR="000249A7" w:rsidRPr="008043D8">
        <w:rPr>
          <w:rFonts w:ascii="Verdana" w:eastAsiaTheme="minorHAnsi" w:hAnsi="Verdana" w:cstheme="minorBidi"/>
          <w:sz w:val="22"/>
          <w:szCs w:val="22"/>
          <w:lang w:eastAsia="en-US"/>
        </w:rPr>
        <w:t>) und Lautstärke bei PP sehr große Preisrange an Klebebändern mit Naturkautschukkleber</w:t>
      </w:r>
      <w:r w:rsidR="008043D8">
        <w:rPr>
          <w:rFonts w:ascii="Verdana" w:eastAsiaTheme="minorHAnsi" w:hAnsi="Verdana" w:cstheme="minorBidi"/>
          <w:sz w:val="22"/>
          <w:szCs w:val="22"/>
          <w:lang w:eastAsia="en-US"/>
        </w:rPr>
        <w:t>.</w:t>
      </w:r>
    </w:p>
    <w:p w14:paraId="12AED8E4" w14:textId="77777777" w:rsidR="002B33D8" w:rsidRPr="00A126CD" w:rsidRDefault="00392E6E" w:rsidP="00A126CD">
      <w:pPr>
        <w:pStyle w:val="StandardWeb"/>
        <w:spacing w:after="120" w:line="276" w:lineRule="auto"/>
        <w:ind w:left="2829" w:hanging="2829"/>
        <w:rPr>
          <w:rFonts w:ascii="Verdana" w:eastAsiaTheme="minorHAnsi" w:hAnsi="Verdana" w:cstheme="minorBidi"/>
          <w:color w:val="00B050"/>
          <w:sz w:val="22"/>
          <w:szCs w:val="22"/>
          <w:lang w:eastAsia="en-US"/>
        </w:rPr>
      </w:pPr>
      <w:r w:rsidRPr="008043D8">
        <w:rPr>
          <w:rFonts w:ascii="Verdana" w:eastAsiaTheme="minorHAnsi" w:hAnsi="Verdana" w:cstheme="minorBidi"/>
          <w:b/>
          <w:sz w:val="22"/>
          <w:szCs w:val="22"/>
          <w:lang w:eastAsia="en-US"/>
        </w:rPr>
        <w:t>Umwelt:</w:t>
      </w:r>
      <w:r w:rsidRPr="008043D8">
        <w:rPr>
          <w:rFonts w:ascii="Verdana" w:eastAsiaTheme="minorHAnsi" w:hAnsi="Verdana" w:cstheme="minorBidi"/>
          <w:b/>
          <w:sz w:val="22"/>
          <w:szCs w:val="22"/>
          <w:lang w:eastAsia="en-US"/>
        </w:rPr>
        <w:tab/>
      </w:r>
      <w:r w:rsidR="00955A6C" w:rsidRPr="008043D8">
        <w:rPr>
          <w:rFonts w:ascii="Verdana" w:eastAsiaTheme="minorHAnsi" w:hAnsi="Verdana" w:cstheme="minorBidi"/>
          <w:sz w:val="22"/>
          <w:szCs w:val="22"/>
          <w:lang w:eastAsia="en-US"/>
        </w:rPr>
        <w:t>Naturprodukt, allerdings mit Lösungsmitteln versetzt</w:t>
      </w:r>
      <w:r w:rsidR="00955A6C">
        <w:rPr>
          <w:rFonts w:ascii="Verdana" w:eastAsiaTheme="minorHAnsi" w:hAnsi="Verdana" w:cstheme="minorBidi"/>
          <w:color w:val="00B050"/>
          <w:sz w:val="22"/>
          <w:szCs w:val="22"/>
          <w:lang w:eastAsia="en-US"/>
        </w:rPr>
        <w:t>.</w:t>
      </w:r>
    </w:p>
    <w:p w14:paraId="5C19BE62" w14:textId="77777777" w:rsidR="005D591A" w:rsidRDefault="00955A6C" w:rsidP="005D591A">
      <w:pPr>
        <w:pStyle w:val="berschrift3"/>
      </w:pPr>
      <w:bookmarkStart w:id="34" w:name="_Toc66212802"/>
      <w:r w:rsidRPr="005D591A">
        <w:t>PK-6-</w:t>
      </w:r>
      <w:r w:rsidR="00077D80" w:rsidRPr="005D591A">
        <w:t>Kleber</w:t>
      </w:r>
      <w:bookmarkEnd w:id="34"/>
      <w:r w:rsidR="006375BD" w:rsidRPr="005D591A">
        <w:t xml:space="preserve"> </w:t>
      </w:r>
    </w:p>
    <w:p w14:paraId="58C353D4" w14:textId="3B4B8AD4" w:rsidR="00CB0435" w:rsidRPr="003E4FA6" w:rsidRDefault="006375BD" w:rsidP="005D591A">
      <w:pPr>
        <w:rPr>
          <w:color w:val="365F91" w:themeColor="accent1" w:themeShade="BF"/>
          <w:sz w:val="22"/>
          <w:szCs w:val="22"/>
        </w:rPr>
      </w:pPr>
      <w:r w:rsidRPr="003E4FA6">
        <w:rPr>
          <w:color w:val="365F91" w:themeColor="accent1" w:themeShade="BF"/>
          <w:sz w:val="22"/>
          <w:szCs w:val="22"/>
        </w:rPr>
        <w:t>(n</w:t>
      </w:r>
      <w:r w:rsidR="00955A6C" w:rsidRPr="003E4FA6">
        <w:rPr>
          <w:color w:val="365F91" w:themeColor="accent1" w:themeShade="BF"/>
          <w:sz w:val="22"/>
          <w:szCs w:val="22"/>
        </w:rPr>
        <w:t xml:space="preserve">ur </w:t>
      </w:r>
      <w:r w:rsidRPr="003E4FA6">
        <w:rPr>
          <w:color w:val="365F91" w:themeColor="accent1" w:themeShade="BF"/>
          <w:sz w:val="22"/>
          <w:szCs w:val="22"/>
        </w:rPr>
        <w:t xml:space="preserve">auf </w:t>
      </w:r>
      <w:r w:rsidR="00955A6C" w:rsidRPr="003E4FA6">
        <w:rPr>
          <w:color w:val="365F91" w:themeColor="accent1" w:themeShade="BF"/>
          <w:sz w:val="22"/>
          <w:szCs w:val="22"/>
        </w:rPr>
        <w:t>PP-</w:t>
      </w:r>
      <w:r w:rsidR="00077D80" w:rsidRPr="003E4FA6">
        <w:rPr>
          <w:color w:val="365F91" w:themeColor="accent1" w:themeShade="BF"/>
          <w:sz w:val="22"/>
          <w:szCs w:val="22"/>
        </w:rPr>
        <w:t>Träger</w:t>
      </w:r>
      <w:r w:rsidRPr="003E4FA6">
        <w:rPr>
          <w:color w:val="365F91" w:themeColor="accent1" w:themeShade="BF"/>
          <w:sz w:val="22"/>
          <w:szCs w:val="22"/>
        </w:rPr>
        <w:t>n</w:t>
      </w:r>
      <w:r w:rsidR="00077D80" w:rsidRPr="003E4FA6">
        <w:rPr>
          <w:color w:val="365F91" w:themeColor="accent1" w:themeShade="BF"/>
          <w:sz w:val="22"/>
          <w:szCs w:val="22"/>
        </w:rPr>
        <w:t>)</w:t>
      </w:r>
    </w:p>
    <w:p w14:paraId="5873E446" w14:textId="77777777" w:rsidR="00077D80" w:rsidRPr="00955A6C" w:rsidRDefault="00077D80" w:rsidP="00B9222F">
      <w:pPr>
        <w:pStyle w:val="StandardWeb"/>
        <w:spacing w:after="120" w:line="276" w:lineRule="auto"/>
        <w:rPr>
          <w:rFonts w:ascii="Verdana" w:eastAsiaTheme="minorHAnsi" w:hAnsi="Verdana" w:cstheme="minorBidi"/>
          <w:b/>
          <w:sz w:val="22"/>
          <w:szCs w:val="22"/>
          <w:u w:val="single"/>
          <w:lang w:eastAsia="en-US"/>
        </w:rPr>
      </w:pPr>
      <w:r w:rsidRPr="00955A6C">
        <w:rPr>
          <w:rFonts w:ascii="Verdana" w:eastAsiaTheme="minorHAnsi" w:hAnsi="Verdana" w:cstheme="minorBidi"/>
          <w:b/>
          <w:sz w:val="22"/>
          <w:szCs w:val="22"/>
          <w:u w:val="single"/>
          <w:lang w:eastAsia="en-US"/>
        </w:rPr>
        <w:t>Grundsätzliches</w:t>
      </w:r>
    </w:p>
    <w:p w14:paraId="71093FB9" w14:textId="77777777" w:rsidR="00077D80" w:rsidRPr="00955A6C" w:rsidRDefault="00E558E2" w:rsidP="00B9222F">
      <w:pPr>
        <w:widowControl w:val="0"/>
        <w:suppressAutoHyphens/>
        <w:overflowPunct w:val="0"/>
        <w:autoSpaceDE w:val="0"/>
        <w:autoSpaceDN w:val="0"/>
        <w:spacing w:before="100" w:after="120"/>
        <w:textAlignment w:val="baseline"/>
        <w:rPr>
          <w:sz w:val="22"/>
          <w:szCs w:val="22"/>
        </w:rPr>
      </w:pPr>
      <w:r w:rsidRPr="00955A6C">
        <w:rPr>
          <w:sz w:val="22"/>
          <w:szCs w:val="22"/>
        </w:rPr>
        <w:t xml:space="preserve">Hierbei handelt es sich um die neueste Entwicklung an Klebern, </w:t>
      </w:r>
      <w:r w:rsidR="00955A6C" w:rsidRPr="00955A6C">
        <w:rPr>
          <w:sz w:val="22"/>
          <w:szCs w:val="22"/>
        </w:rPr>
        <w:t>die</w:t>
      </w:r>
      <w:r w:rsidRPr="00955A6C">
        <w:rPr>
          <w:sz w:val="22"/>
          <w:szCs w:val="22"/>
        </w:rPr>
        <w:t xml:space="preserve"> die Eigenschaften der altbewährten Kleber zu einem großen Teil in sich vereint. So verfügt dieser Kleber über eine hohe Anfangsklebkraft, eine sehr gute Dauerklebkraft und kann auch bei tiefsten Temperaturen genutzt werden. Es gibt leise und laute Ausführungen. </w:t>
      </w:r>
    </w:p>
    <w:p w14:paraId="0ADE8470" w14:textId="77777777" w:rsidR="00E558E2" w:rsidRPr="00955A6C" w:rsidRDefault="00E558E2" w:rsidP="00B9222F">
      <w:pPr>
        <w:pStyle w:val="StandardWeb"/>
        <w:spacing w:after="120" w:line="276" w:lineRule="auto"/>
        <w:rPr>
          <w:rFonts w:ascii="Verdana" w:eastAsiaTheme="minorHAnsi" w:hAnsi="Verdana" w:cstheme="minorBidi"/>
          <w:b/>
          <w:sz w:val="22"/>
          <w:szCs w:val="22"/>
          <w:u w:val="single"/>
          <w:lang w:eastAsia="en-US"/>
        </w:rPr>
      </w:pPr>
      <w:r w:rsidRPr="00955A6C">
        <w:rPr>
          <w:rFonts w:ascii="Verdana" w:eastAsiaTheme="minorHAnsi" w:hAnsi="Verdana" w:cstheme="minorBidi"/>
          <w:b/>
          <w:sz w:val="22"/>
          <w:szCs w:val="22"/>
          <w:u w:val="single"/>
          <w:lang w:eastAsia="en-US"/>
        </w:rPr>
        <w:t>Die typischen Eigenschaften:</w:t>
      </w:r>
    </w:p>
    <w:p w14:paraId="158B6347" w14:textId="77777777" w:rsidR="00E558E2" w:rsidRPr="00955A6C" w:rsidRDefault="00E558E2" w:rsidP="00B9222F">
      <w:pPr>
        <w:pStyle w:val="StandardWeb"/>
        <w:spacing w:after="120" w:line="276" w:lineRule="auto"/>
        <w:rPr>
          <w:rFonts w:ascii="Verdana" w:eastAsiaTheme="minorHAnsi" w:hAnsi="Verdana" w:cstheme="minorBidi"/>
          <w:b/>
          <w:sz w:val="22"/>
          <w:szCs w:val="22"/>
          <w:lang w:eastAsia="en-US"/>
        </w:rPr>
      </w:pPr>
      <w:r w:rsidRPr="00955A6C">
        <w:rPr>
          <w:rFonts w:ascii="Verdana" w:eastAsiaTheme="minorHAnsi" w:hAnsi="Verdana" w:cstheme="minorBidi"/>
          <w:b/>
          <w:sz w:val="22"/>
          <w:szCs w:val="22"/>
          <w:lang w:eastAsia="en-US"/>
        </w:rPr>
        <w:t>Abrollverhalten:</w:t>
      </w:r>
      <w:r w:rsidRPr="00955A6C">
        <w:rPr>
          <w:rFonts w:ascii="Verdana" w:eastAsiaTheme="minorHAnsi" w:hAnsi="Verdana" w:cstheme="minorBidi"/>
          <w:b/>
          <w:sz w:val="22"/>
          <w:szCs w:val="22"/>
          <w:lang w:eastAsia="en-US"/>
        </w:rPr>
        <w:tab/>
      </w:r>
      <w:r w:rsidRPr="00955A6C">
        <w:rPr>
          <w:rFonts w:ascii="Verdana" w:eastAsiaTheme="minorHAnsi" w:hAnsi="Verdana" w:cstheme="minorBidi"/>
          <w:b/>
          <w:sz w:val="22"/>
          <w:szCs w:val="22"/>
          <w:lang w:eastAsia="en-US"/>
        </w:rPr>
        <w:tab/>
      </w:r>
      <w:r w:rsidRPr="00955A6C">
        <w:rPr>
          <w:rFonts w:ascii="Verdana" w:eastAsiaTheme="minorHAnsi" w:hAnsi="Verdana" w:cstheme="minorBidi"/>
          <w:sz w:val="22"/>
          <w:szCs w:val="22"/>
          <w:lang w:eastAsia="en-US"/>
        </w:rPr>
        <w:t>Mittelschwer</w:t>
      </w:r>
      <w:r w:rsidR="007B20D9">
        <w:rPr>
          <w:rFonts w:ascii="Verdana" w:eastAsiaTheme="minorHAnsi" w:hAnsi="Verdana" w:cstheme="minorBidi"/>
          <w:sz w:val="22"/>
          <w:szCs w:val="22"/>
          <w:lang w:eastAsia="en-US"/>
        </w:rPr>
        <w:t>.</w:t>
      </w:r>
      <w:r w:rsidRPr="00955A6C">
        <w:rPr>
          <w:rFonts w:ascii="Verdana" w:eastAsiaTheme="minorHAnsi" w:hAnsi="Verdana" w:cstheme="minorBidi"/>
          <w:sz w:val="22"/>
          <w:szCs w:val="22"/>
          <w:lang w:eastAsia="en-US"/>
        </w:rPr>
        <w:t xml:space="preserve"> </w:t>
      </w:r>
    </w:p>
    <w:p w14:paraId="1F6C632D" w14:textId="77777777" w:rsidR="00E558E2" w:rsidRPr="00955A6C" w:rsidRDefault="00E558E2" w:rsidP="00B9222F">
      <w:pPr>
        <w:pStyle w:val="StandardWeb"/>
        <w:spacing w:after="120" w:line="276" w:lineRule="auto"/>
        <w:rPr>
          <w:rFonts w:ascii="Verdana" w:eastAsiaTheme="minorHAnsi" w:hAnsi="Verdana" w:cstheme="minorBidi"/>
          <w:sz w:val="22"/>
          <w:szCs w:val="22"/>
          <w:lang w:eastAsia="en-US"/>
        </w:rPr>
      </w:pPr>
      <w:r w:rsidRPr="00955A6C">
        <w:rPr>
          <w:rFonts w:ascii="Verdana" w:eastAsiaTheme="minorHAnsi" w:hAnsi="Verdana" w:cstheme="minorBidi"/>
          <w:b/>
          <w:sz w:val="22"/>
          <w:szCs w:val="22"/>
          <w:lang w:eastAsia="en-US"/>
        </w:rPr>
        <w:t>Abrollgeräusch:</w:t>
      </w:r>
      <w:r w:rsidRPr="00955A6C">
        <w:rPr>
          <w:rFonts w:ascii="Verdana" w:eastAsiaTheme="minorHAnsi" w:hAnsi="Verdana" w:cstheme="minorBidi"/>
          <w:b/>
          <w:sz w:val="22"/>
          <w:szCs w:val="22"/>
          <w:lang w:eastAsia="en-US"/>
        </w:rPr>
        <w:tab/>
      </w:r>
      <w:r w:rsidRPr="00955A6C">
        <w:rPr>
          <w:rFonts w:ascii="Verdana" w:eastAsiaTheme="minorHAnsi" w:hAnsi="Verdana" w:cstheme="minorBidi"/>
          <w:b/>
          <w:sz w:val="22"/>
          <w:szCs w:val="22"/>
          <w:lang w:eastAsia="en-US"/>
        </w:rPr>
        <w:tab/>
      </w:r>
      <w:r w:rsidRPr="00955A6C">
        <w:rPr>
          <w:rFonts w:ascii="Verdana" w:eastAsiaTheme="minorHAnsi" w:hAnsi="Verdana" w:cstheme="minorBidi"/>
          <w:sz w:val="22"/>
          <w:szCs w:val="22"/>
          <w:lang w:eastAsia="en-US"/>
        </w:rPr>
        <w:t>Es gibt laute und leise Ausführungen</w:t>
      </w:r>
      <w:r w:rsidR="00D71FEC">
        <w:rPr>
          <w:rFonts w:ascii="Verdana" w:eastAsiaTheme="minorHAnsi" w:hAnsi="Verdana" w:cstheme="minorBidi"/>
          <w:sz w:val="22"/>
          <w:szCs w:val="22"/>
          <w:lang w:eastAsia="en-US"/>
        </w:rPr>
        <w:t>.</w:t>
      </w:r>
    </w:p>
    <w:p w14:paraId="1C257AA9" w14:textId="77777777" w:rsidR="00E558E2" w:rsidRPr="00955A6C" w:rsidRDefault="00E558E2" w:rsidP="00560065">
      <w:pPr>
        <w:pStyle w:val="StandardWeb"/>
        <w:spacing w:after="120" w:line="276" w:lineRule="auto"/>
        <w:ind w:left="2124" w:hanging="2124"/>
        <w:rPr>
          <w:rFonts w:ascii="Verdana" w:eastAsiaTheme="minorHAnsi" w:hAnsi="Verdana" w:cstheme="minorBidi"/>
          <w:b/>
          <w:sz w:val="22"/>
          <w:szCs w:val="22"/>
          <w:lang w:eastAsia="en-US"/>
        </w:rPr>
      </w:pPr>
      <w:r w:rsidRPr="00955A6C">
        <w:rPr>
          <w:rFonts w:ascii="Verdana" w:eastAsiaTheme="minorHAnsi" w:hAnsi="Verdana" w:cstheme="minorBidi"/>
          <w:b/>
          <w:sz w:val="22"/>
          <w:szCs w:val="22"/>
          <w:lang w:eastAsia="en-US"/>
        </w:rPr>
        <w:t>Anfangshaftung:</w:t>
      </w:r>
      <w:r w:rsidRPr="00955A6C">
        <w:rPr>
          <w:rFonts w:ascii="Verdana" w:eastAsiaTheme="minorHAnsi" w:hAnsi="Verdana" w:cstheme="minorBidi"/>
          <w:b/>
          <w:sz w:val="22"/>
          <w:szCs w:val="22"/>
          <w:lang w:eastAsia="en-US"/>
        </w:rPr>
        <w:tab/>
      </w:r>
      <w:r w:rsidRPr="00955A6C">
        <w:rPr>
          <w:rFonts w:ascii="Verdana" w:eastAsiaTheme="minorHAnsi" w:hAnsi="Verdana" w:cstheme="minorBidi"/>
          <w:b/>
          <w:sz w:val="22"/>
          <w:szCs w:val="22"/>
          <w:lang w:eastAsia="en-US"/>
        </w:rPr>
        <w:tab/>
      </w:r>
      <w:r w:rsidRPr="00955A6C">
        <w:rPr>
          <w:rFonts w:ascii="Verdana" w:eastAsiaTheme="minorHAnsi" w:hAnsi="Verdana" w:cstheme="minorBidi"/>
          <w:sz w:val="22"/>
          <w:szCs w:val="22"/>
          <w:lang w:eastAsia="en-US"/>
        </w:rPr>
        <w:t>Abhängig von Stärke der Beschichtung, aber eher hoch</w:t>
      </w:r>
      <w:r w:rsidR="00D71FEC">
        <w:rPr>
          <w:rFonts w:ascii="Verdana" w:eastAsiaTheme="minorHAnsi" w:hAnsi="Verdana" w:cstheme="minorBidi"/>
          <w:sz w:val="22"/>
          <w:szCs w:val="22"/>
          <w:lang w:eastAsia="en-US"/>
        </w:rPr>
        <w:t>.</w:t>
      </w:r>
    </w:p>
    <w:p w14:paraId="64DF598B" w14:textId="77777777" w:rsidR="00E558E2" w:rsidRPr="00955A6C" w:rsidRDefault="00D71FEC" w:rsidP="00560065">
      <w:pPr>
        <w:pStyle w:val="StandardWeb"/>
        <w:spacing w:before="0" w:after="120"/>
        <w:ind w:left="2830" w:hanging="2830"/>
        <w:rPr>
          <w:rFonts w:ascii="Verdana" w:eastAsiaTheme="minorHAnsi" w:hAnsi="Verdana" w:cstheme="minorBidi"/>
          <w:sz w:val="22"/>
          <w:szCs w:val="22"/>
          <w:lang w:eastAsia="en-US"/>
        </w:rPr>
      </w:pPr>
      <w:r>
        <w:rPr>
          <w:rFonts w:ascii="Verdana" w:eastAsiaTheme="minorHAnsi" w:hAnsi="Verdana" w:cstheme="minorBidi"/>
          <w:b/>
          <w:sz w:val="22"/>
          <w:szCs w:val="22"/>
          <w:lang w:eastAsia="en-US"/>
        </w:rPr>
        <w:t>Dauerklebkraft:</w:t>
      </w:r>
      <w:r>
        <w:rPr>
          <w:rFonts w:ascii="Verdana" w:eastAsiaTheme="minorHAnsi" w:hAnsi="Verdana" w:cstheme="minorBidi"/>
          <w:b/>
          <w:sz w:val="22"/>
          <w:szCs w:val="22"/>
          <w:lang w:eastAsia="en-US"/>
        </w:rPr>
        <w:tab/>
      </w:r>
      <w:r w:rsidR="00E558E2" w:rsidRPr="00955A6C">
        <w:rPr>
          <w:rFonts w:ascii="Verdana" w:eastAsiaTheme="minorHAnsi" w:hAnsi="Verdana" w:cstheme="minorBidi"/>
          <w:sz w:val="22"/>
          <w:szCs w:val="22"/>
          <w:lang w:eastAsia="en-US"/>
        </w:rPr>
        <w:t>Wenn der Kleber sich einm</w:t>
      </w:r>
      <w:r w:rsidR="00955A6C">
        <w:rPr>
          <w:rFonts w:ascii="Verdana" w:eastAsiaTheme="minorHAnsi" w:hAnsi="Verdana" w:cstheme="minorBidi"/>
          <w:sz w:val="22"/>
          <w:szCs w:val="22"/>
          <w:lang w:eastAsia="en-US"/>
        </w:rPr>
        <w:t xml:space="preserve">al mit dem Karton verbunden hat, </w:t>
      </w:r>
      <w:r w:rsidR="00E558E2" w:rsidRPr="00955A6C">
        <w:rPr>
          <w:rFonts w:ascii="Verdana" w:eastAsiaTheme="minorHAnsi" w:hAnsi="Verdana" w:cstheme="minorBidi"/>
          <w:sz w:val="22"/>
          <w:szCs w:val="22"/>
          <w:lang w:eastAsia="en-US"/>
        </w:rPr>
        <w:t>hält PK</w:t>
      </w:r>
      <w:r w:rsidR="00955A6C">
        <w:rPr>
          <w:rFonts w:ascii="Verdana" w:eastAsiaTheme="minorHAnsi" w:hAnsi="Verdana" w:cstheme="minorBidi"/>
          <w:sz w:val="22"/>
          <w:szCs w:val="22"/>
          <w:lang w:eastAsia="en-US"/>
        </w:rPr>
        <w:t>-6-</w:t>
      </w:r>
      <w:r w:rsidR="00E558E2" w:rsidRPr="00955A6C">
        <w:rPr>
          <w:rFonts w:ascii="Verdana" w:eastAsiaTheme="minorHAnsi" w:hAnsi="Verdana" w:cstheme="minorBidi"/>
          <w:sz w:val="22"/>
          <w:szCs w:val="22"/>
          <w:lang w:eastAsia="en-US"/>
        </w:rPr>
        <w:t xml:space="preserve">Kleber </w:t>
      </w:r>
      <w:r w:rsidR="00955A6C">
        <w:rPr>
          <w:rFonts w:ascii="Verdana" w:eastAsiaTheme="minorHAnsi" w:hAnsi="Verdana" w:cstheme="minorBidi"/>
          <w:sz w:val="22"/>
          <w:szCs w:val="22"/>
          <w:lang w:eastAsia="en-US"/>
        </w:rPr>
        <w:t xml:space="preserve">alle </w:t>
      </w:r>
      <w:r w:rsidR="00E558E2" w:rsidRPr="00955A6C">
        <w:rPr>
          <w:rFonts w:ascii="Verdana" w:eastAsiaTheme="minorHAnsi" w:hAnsi="Verdana" w:cstheme="minorBidi"/>
          <w:sz w:val="22"/>
          <w:szCs w:val="22"/>
          <w:lang w:eastAsia="en-US"/>
        </w:rPr>
        <w:t>Karton</w:t>
      </w:r>
      <w:r w:rsidR="00955A6C">
        <w:rPr>
          <w:rFonts w:ascii="Verdana" w:eastAsiaTheme="minorHAnsi" w:hAnsi="Verdana" w:cstheme="minorBidi"/>
          <w:sz w:val="22"/>
          <w:szCs w:val="22"/>
          <w:lang w:eastAsia="en-US"/>
        </w:rPr>
        <w:t>s</w:t>
      </w:r>
      <w:r w:rsidR="00E558E2" w:rsidRPr="00955A6C">
        <w:rPr>
          <w:rFonts w:ascii="Verdana" w:eastAsiaTheme="minorHAnsi" w:hAnsi="Verdana" w:cstheme="minorBidi"/>
          <w:sz w:val="22"/>
          <w:szCs w:val="22"/>
          <w:lang w:eastAsia="en-US"/>
        </w:rPr>
        <w:t xml:space="preserve"> sicher verschlossen</w:t>
      </w:r>
      <w:r>
        <w:rPr>
          <w:rFonts w:ascii="Verdana" w:eastAsiaTheme="minorHAnsi" w:hAnsi="Verdana" w:cstheme="minorBidi"/>
          <w:sz w:val="22"/>
          <w:szCs w:val="22"/>
          <w:lang w:eastAsia="en-US"/>
        </w:rPr>
        <w:t>.</w:t>
      </w:r>
    </w:p>
    <w:p w14:paraId="677B1384" w14:textId="77777777" w:rsidR="00E558E2" w:rsidRPr="00955A6C" w:rsidRDefault="00E558E2" w:rsidP="00560065">
      <w:pPr>
        <w:pStyle w:val="StandardWeb"/>
        <w:spacing w:after="120" w:line="276" w:lineRule="auto"/>
        <w:ind w:left="2830" w:hanging="2832"/>
        <w:rPr>
          <w:rFonts w:ascii="Verdana" w:eastAsiaTheme="minorHAnsi" w:hAnsi="Verdana" w:cstheme="minorBidi"/>
          <w:sz w:val="22"/>
          <w:szCs w:val="22"/>
          <w:lang w:eastAsia="en-US"/>
        </w:rPr>
      </w:pPr>
      <w:r w:rsidRPr="00955A6C">
        <w:rPr>
          <w:rFonts w:ascii="Verdana" w:eastAsiaTheme="minorHAnsi" w:hAnsi="Verdana" w:cstheme="minorBidi"/>
          <w:b/>
          <w:sz w:val="22"/>
          <w:szCs w:val="22"/>
          <w:lang w:eastAsia="en-US"/>
        </w:rPr>
        <w:t>Verhalten bei Kälte:</w:t>
      </w:r>
      <w:r w:rsidRPr="00955A6C">
        <w:rPr>
          <w:rFonts w:ascii="Verdana" w:eastAsiaTheme="minorHAnsi" w:hAnsi="Verdana" w:cstheme="minorBidi"/>
          <w:b/>
          <w:sz w:val="22"/>
          <w:szCs w:val="22"/>
          <w:lang w:eastAsia="en-US"/>
        </w:rPr>
        <w:tab/>
      </w:r>
      <w:r w:rsidRPr="00955A6C">
        <w:rPr>
          <w:rFonts w:ascii="Verdana" w:eastAsiaTheme="minorHAnsi" w:hAnsi="Verdana" w:cstheme="minorBidi"/>
          <w:sz w:val="22"/>
          <w:szCs w:val="22"/>
          <w:lang w:eastAsia="en-US"/>
        </w:rPr>
        <w:t>Selbst bei Minustemperaturen problemlos zu verarbeiten</w:t>
      </w:r>
      <w:r w:rsidR="00D71FEC">
        <w:rPr>
          <w:rFonts w:ascii="Verdana" w:eastAsiaTheme="minorHAnsi" w:hAnsi="Verdana" w:cstheme="minorBidi"/>
          <w:sz w:val="22"/>
          <w:szCs w:val="22"/>
          <w:lang w:eastAsia="en-US"/>
        </w:rPr>
        <w:t>.</w:t>
      </w:r>
    </w:p>
    <w:p w14:paraId="77A8AFFA" w14:textId="77777777" w:rsidR="00E558E2" w:rsidRPr="00955A6C" w:rsidRDefault="00E558E2" w:rsidP="00560065">
      <w:pPr>
        <w:pStyle w:val="StandardWeb"/>
        <w:spacing w:after="120" w:line="276" w:lineRule="auto"/>
        <w:ind w:left="2830" w:hanging="2832"/>
        <w:rPr>
          <w:rFonts w:ascii="Verdana" w:eastAsiaTheme="minorHAnsi" w:hAnsi="Verdana" w:cstheme="minorBidi"/>
          <w:sz w:val="22"/>
          <w:szCs w:val="22"/>
          <w:lang w:eastAsia="en-US"/>
        </w:rPr>
      </w:pPr>
      <w:r w:rsidRPr="00955A6C">
        <w:rPr>
          <w:rFonts w:ascii="Verdana" w:eastAsiaTheme="minorHAnsi" w:hAnsi="Verdana" w:cstheme="minorBidi"/>
          <w:b/>
          <w:sz w:val="22"/>
          <w:szCs w:val="22"/>
          <w:lang w:eastAsia="en-US"/>
        </w:rPr>
        <w:t>Preis:</w:t>
      </w:r>
      <w:r w:rsidRPr="00955A6C">
        <w:rPr>
          <w:rFonts w:ascii="Verdana" w:eastAsiaTheme="minorHAnsi" w:hAnsi="Verdana" w:cstheme="minorBidi"/>
          <w:b/>
          <w:sz w:val="22"/>
          <w:szCs w:val="22"/>
          <w:lang w:eastAsia="en-US"/>
        </w:rPr>
        <w:tab/>
      </w:r>
      <w:r w:rsidRPr="00955A6C">
        <w:rPr>
          <w:rFonts w:ascii="Verdana" w:eastAsiaTheme="minorHAnsi" w:hAnsi="Verdana" w:cstheme="minorBidi"/>
          <w:sz w:val="22"/>
          <w:szCs w:val="22"/>
          <w:lang w:eastAsia="en-US"/>
        </w:rPr>
        <w:t xml:space="preserve">PK 6 gehört neben </w:t>
      </w:r>
      <w:proofErr w:type="spellStart"/>
      <w:r w:rsidRPr="00955A6C">
        <w:rPr>
          <w:rFonts w:ascii="Verdana" w:eastAsiaTheme="minorHAnsi" w:hAnsi="Verdana" w:cstheme="minorBidi"/>
          <w:sz w:val="22"/>
          <w:szCs w:val="22"/>
          <w:lang w:eastAsia="en-US"/>
        </w:rPr>
        <w:t>Acrylat</w:t>
      </w:r>
      <w:proofErr w:type="spellEnd"/>
      <w:r w:rsidRPr="00955A6C">
        <w:rPr>
          <w:rFonts w:ascii="Verdana" w:eastAsiaTheme="minorHAnsi" w:hAnsi="Verdana" w:cstheme="minorBidi"/>
          <w:sz w:val="22"/>
          <w:szCs w:val="22"/>
          <w:lang w:eastAsia="en-US"/>
        </w:rPr>
        <w:t xml:space="preserve"> und Hot </w:t>
      </w:r>
      <w:proofErr w:type="spellStart"/>
      <w:r w:rsidRPr="00955A6C">
        <w:rPr>
          <w:rFonts w:ascii="Verdana" w:eastAsiaTheme="minorHAnsi" w:hAnsi="Verdana" w:cstheme="minorBidi"/>
          <w:sz w:val="22"/>
          <w:szCs w:val="22"/>
          <w:lang w:eastAsia="en-US"/>
        </w:rPr>
        <w:t>Melt</w:t>
      </w:r>
      <w:proofErr w:type="spellEnd"/>
      <w:r w:rsidRPr="00955A6C">
        <w:rPr>
          <w:rFonts w:ascii="Verdana" w:eastAsiaTheme="minorHAnsi" w:hAnsi="Verdana" w:cstheme="minorBidi"/>
          <w:sz w:val="22"/>
          <w:szCs w:val="22"/>
          <w:lang w:eastAsia="en-US"/>
        </w:rPr>
        <w:t xml:space="preserve"> zu den günstigsten Klebern</w:t>
      </w:r>
      <w:r w:rsidR="00955A6C">
        <w:rPr>
          <w:rFonts w:ascii="Verdana" w:eastAsiaTheme="minorHAnsi" w:hAnsi="Verdana" w:cstheme="minorBidi"/>
          <w:sz w:val="22"/>
          <w:szCs w:val="22"/>
          <w:lang w:eastAsia="en-US"/>
        </w:rPr>
        <w:t>, die derzeit auf dem Markt sind</w:t>
      </w:r>
      <w:r w:rsidR="00C352F8">
        <w:rPr>
          <w:rFonts w:ascii="Verdana" w:eastAsiaTheme="minorHAnsi" w:hAnsi="Verdana" w:cstheme="minorBidi"/>
          <w:sz w:val="22"/>
          <w:szCs w:val="22"/>
          <w:lang w:eastAsia="en-US"/>
        </w:rPr>
        <w:t>. Je nach Ausführung (</w:t>
      </w:r>
      <w:r w:rsidRPr="00955A6C">
        <w:rPr>
          <w:rFonts w:ascii="Verdana" w:eastAsiaTheme="minorHAnsi" w:hAnsi="Verdana" w:cstheme="minorBidi"/>
          <w:sz w:val="22"/>
          <w:szCs w:val="22"/>
          <w:lang w:eastAsia="en-US"/>
        </w:rPr>
        <w:t>Lauflängen, Abrollgeräusch und Folienstärke) schwanken die Preise</w:t>
      </w:r>
      <w:r w:rsidR="00955A6C">
        <w:rPr>
          <w:rFonts w:ascii="Verdana" w:eastAsiaTheme="minorHAnsi" w:hAnsi="Verdana" w:cstheme="minorBidi"/>
          <w:sz w:val="22"/>
          <w:szCs w:val="22"/>
          <w:lang w:eastAsia="en-US"/>
        </w:rPr>
        <w:t xml:space="preserve"> und liegen damit etwas ober- bzw. unterhalb von</w:t>
      </w:r>
      <w:r w:rsidRPr="00955A6C">
        <w:rPr>
          <w:rFonts w:ascii="Verdana" w:eastAsiaTheme="minorHAnsi" w:hAnsi="Verdana" w:cstheme="minorBidi"/>
          <w:sz w:val="22"/>
          <w:szCs w:val="22"/>
          <w:lang w:eastAsia="en-US"/>
        </w:rPr>
        <w:t xml:space="preserve"> </w:t>
      </w:r>
      <w:proofErr w:type="spellStart"/>
      <w:r w:rsidRPr="00955A6C">
        <w:rPr>
          <w:rFonts w:ascii="Verdana" w:eastAsiaTheme="minorHAnsi" w:hAnsi="Verdana" w:cstheme="minorBidi"/>
          <w:sz w:val="22"/>
          <w:szCs w:val="22"/>
          <w:lang w:eastAsia="en-US"/>
        </w:rPr>
        <w:t>Acrylat</w:t>
      </w:r>
      <w:proofErr w:type="spellEnd"/>
      <w:r w:rsidRPr="00955A6C">
        <w:rPr>
          <w:rFonts w:ascii="Verdana" w:eastAsiaTheme="minorHAnsi" w:hAnsi="Verdana" w:cstheme="minorBidi"/>
          <w:sz w:val="22"/>
          <w:szCs w:val="22"/>
          <w:lang w:eastAsia="en-US"/>
        </w:rPr>
        <w:t xml:space="preserve"> bzw. Hot </w:t>
      </w:r>
      <w:proofErr w:type="spellStart"/>
      <w:r w:rsidRPr="00955A6C">
        <w:rPr>
          <w:rFonts w:ascii="Verdana" w:eastAsiaTheme="minorHAnsi" w:hAnsi="Verdana" w:cstheme="minorBidi"/>
          <w:sz w:val="22"/>
          <w:szCs w:val="22"/>
          <w:lang w:eastAsia="en-US"/>
        </w:rPr>
        <w:t>Melt</w:t>
      </w:r>
      <w:proofErr w:type="spellEnd"/>
      <w:r w:rsidRPr="00955A6C">
        <w:rPr>
          <w:rFonts w:ascii="Verdana" w:eastAsiaTheme="minorHAnsi" w:hAnsi="Verdana" w:cstheme="minorBidi"/>
          <w:sz w:val="22"/>
          <w:szCs w:val="22"/>
          <w:lang w:eastAsia="en-US"/>
        </w:rPr>
        <w:t>. Gegenüber Naturkautschuk ist PK 6 preislich immer im Vorteil</w:t>
      </w:r>
      <w:r w:rsidR="00955A6C">
        <w:rPr>
          <w:rFonts w:ascii="Verdana" w:eastAsiaTheme="minorHAnsi" w:hAnsi="Verdana" w:cstheme="minorBidi"/>
          <w:sz w:val="22"/>
          <w:szCs w:val="22"/>
          <w:lang w:eastAsia="en-US"/>
        </w:rPr>
        <w:t>.</w:t>
      </w:r>
    </w:p>
    <w:p w14:paraId="1D7401C8" w14:textId="77777777" w:rsidR="0017095D" w:rsidRPr="00FF0C74" w:rsidRDefault="00E558E2" w:rsidP="00560065">
      <w:pPr>
        <w:pStyle w:val="StandardWeb"/>
        <w:spacing w:after="120" w:line="276" w:lineRule="auto"/>
        <w:ind w:left="2830" w:hanging="2832"/>
        <w:rPr>
          <w:rFonts w:ascii="Verdana" w:eastAsiaTheme="minorHAnsi" w:hAnsi="Verdana" w:cstheme="minorBidi"/>
          <w:b/>
          <w:sz w:val="22"/>
          <w:szCs w:val="22"/>
          <w:lang w:eastAsia="en-US"/>
        </w:rPr>
      </w:pPr>
      <w:r w:rsidRPr="00955A6C">
        <w:rPr>
          <w:rFonts w:ascii="Verdana" w:eastAsiaTheme="minorHAnsi" w:hAnsi="Verdana" w:cstheme="minorBidi"/>
          <w:b/>
          <w:sz w:val="22"/>
          <w:szCs w:val="22"/>
          <w:lang w:eastAsia="en-US"/>
        </w:rPr>
        <w:lastRenderedPageBreak/>
        <w:t>Umwelt:</w:t>
      </w:r>
      <w:r w:rsidRPr="00955A6C">
        <w:rPr>
          <w:rFonts w:ascii="Verdana" w:eastAsiaTheme="minorHAnsi" w:hAnsi="Verdana" w:cstheme="minorBidi"/>
          <w:b/>
          <w:sz w:val="22"/>
          <w:szCs w:val="22"/>
          <w:lang w:eastAsia="en-US"/>
        </w:rPr>
        <w:tab/>
      </w:r>
      <w:r w:rsidRPr="00955A6C">
        <w:rPr>
          <w:rFonts w:ascii="Verdana" w:eastAsiaTheme="minorHAnsi" w:hAnsi="Verdana" w:cstheme="minorBidi"/>
          <w:sz w:val="22"/>
          <w:szCs w:val="22"/>
          <w:lang w:eastAsia="en-US"/>
        </w:rPr>
        <w:t>PK 6 ist ein wasserbasierender Kleber und frei von Lösemitteln</w:t>
      </w:r>
      <w:r w:rsidR="00955A6C">
        <w:rPr>
          <w:rFonts w:ascii="Verdana" w:eastAsiaTheme="minorHAnsi" w:hAnsi="Verdana" w:cstheme="minorBidi"/>
          <w:sz w:val="22"/>
          <w:szCs w:val="22"/>
          <w:lang w:eastAsia="en-US"/>
        </w:rPr>
        <w:t>.</w:t>
      </w:r>
    </w:p>
    <w:p w14:paraId="06752828" w14:textId="77777777" w:rsidR="00E558E2" w:rsidRDefault="000F2E87" w:rsidP="00B9222F">
      <w:pPr>
        <w:pStyle w:val="berschrift1"/>
        <w:spacing w:after="120"/>
      </w:pPr>
      <w:bookmarkStart w:id="35" w:name="_Toc66212803"/>
      <w:r w:rsidRPr="00955A6C">
        <w:t>Ausführungen</w:t>
      </w:r>
      <w:r w:rsidR="00955A6C" w:rsidRPr="00955A6C">
        <w:t>: Wie breit, wie lang, wie groß sind die Packbandrollen?</w:t>
      </w:r>
      <w:bookmarkEnd w:id="35"/>
    </w:p>
    <w:p w14:paraId="5792397B" w14:textId="77777777" w:rsidR="0021775D" w:rsidRPr="0021775D" w:rsidRDefault="0021775D" w:rsidP="0021775D">
      <w:r>
        <w:rPr>
          <w:noProof/>
        </w:rPr>
        <w:drawing>
          <wp:inline distT="0" distB="0" distL="0" distR="0" wp14:anchorId="3C7381B7" wp14:editId="36442ABD">
            <wp:extent cx="5684292" cy="1778047"/>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hnenummer_diverseKlebebänder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07316" cy="1785249"/>
                    </a:xfrm>
                    <a:prstGeom prst="rect">
                      <a:avLst/>
                    </a:prstGeom>
                  </pic:spPr>
                </pic:pic>
              </a:graphicData>
            </a:graphic>
          </wp:inline>
        </w:drawing>
      </w:r>
    </w:p>
    <w:p w14:paraId="1FB4114E" w14:textId="77777777" w:rsidR="0021775D" w:rsidRDefault="0021775D" w:rsidP="00A126CD">
      <w:pPr>
        <w:spacing w:after="120"/>
        <w:rPr>
          <w:sz w:val="22"/>
          <w:szCs w:val="22"/>
        </w:rPr>
      </w:pPr>
    </w:p>
    <w:p w14:paraId="5A08AD35" w14:textId="77777777" w:rsidR="00E72E6E" w:rsidRPr="00A126CD" w:rsidRDefault="000F2E87" w:rsidP="00A126CD">
      <w:pPr>
        <w:spacing w:after="120"/>
        <w:rPr>
          <w:sz w:val="22"/>
          <w:szCs w:val="22"/>
        </w:rPr>
      </w:pPr>
      <w:r w:rsidRPr="00955A6C">
        <w:rPr>
          <w:sz w:val="22"/>
          <w:szCs w:val="22"/>
        </w:rPr>
        <w:t>Packbänder gibt es in den verschiedensten Ausführungen. Nachfolgend möchten wir Ihne</w:t>
      </w:r>
      <w:r w:rsidR="00A126CD">
        <w:rPr>
          <w:sz w:val="22"/>
          <w:szCs w:val="22"/>
        </w:rPr>
        <w:t>n einen kleinen Überblick geben:</w:t>
      </w:r>
    </w:p>
    <w:p w14:paraId="19E9BC39" w14:textId="77777777" w:rsidR="0021775D" w:rsidRDefault="0021775D" w:rsidP="00E72E6E">
      <w:pPr>
        <w:pStyle w:val="berschrift2"/>
      </w:pPr>
    </w:p>
    <w:p w14:paraId="36E694C0" w14:textId="77777777" w:rsidR="000F2E87" w:rsidRPr="00955A6C" w:rsidRDefault="000F2E87" w:rsidP="00E72E6E">
      <w:pPr>
        <w:pStyle w:val="berschrift2"/>
      </w:pPr>
      <w:bookmarkStart w:id="36" w:name="_Toc66212804"/>
      <w:r w:rsidRPr="00955A6C">
        <w:t>Die Rollenbreiten</w:t>
      </w:r>
      <w:bookmarkEnd w:id="36"/>
    </w:p>
    <w:p w14:paraId="46E54C83" w14:textId="77777777" w:rsidR="000F2E87" w:rsidRPr="00955A6C" w:rsidRDefault="000F2E87" w:rsidP="00B9222F">
      <w:pPr>
        <w:spacing w:after="120"/>
        <w:rPr>
          <w:sz w:val="22"/>
          <w:szCs w:val="22"/>
        </w:rPr>
      </w:pPr>
      <w:r w:rsidRPr="00955A6C">
        <w:rPr>
          <w:sz w:val="22"/>
          <w:szCs w:val="22"/>
        </w:rPr>
        <w:t xml:space="preserve">Am weitesten verbreitet in Deutschland </w:t>
      </w:r>
      <w:r w:rsidR="00C352F8">
        <w:rPr>
          <w:sz w:val="22"/>
          <w:szCs w:val="22"/>
        </w:rPr>
        <w:t xml:space="preserve">sind </w:t>
      </w:r>
      <w:r w:rsidR="00955A6C">
        <w:rPr>
          <w:sz w:val="22"/>
          <w:szCs w:val="22"/>
        </w:rPr>
        <w:t>Packbänder</w:t>
      </w:r>
      <w:r w:rsidRPr="00955A6C">
        <w:rPr>
          <w:sz w:val="22"/>
          <w:szCs w:val="22"/>
        </w:rPr>
        <w:t xml:space="preserve"> mit</w:t>
      </w:r>
      <w:r w:rsidR="00955A6C">
        <w:rPr>
          <w:sz w:val="22"/>
          <w:szCs w:val="22"/>
        </w:rPr>
        <w:t xml:space="preserve"> einer Rollenbreite zwischen 48 und 50 Millimetern</w:t>
      </w:r>
      <w:r w:rsidRPr="00955A6C">
        <w:rPr>
          <w:sz w:val="22"/>
          <w:szCs w:val="22"/>
        </w:rPr>
        <w:t>.</w:t>
      </w:r>
      <w:r w:rsidR="003F33BC">
        <w:rPr>
          <w:sz w:val="22"/>
          <w:szCs w:val="22"/>
        </w:rPr>
        <w:t xml:space="preserve"> </w:t>
      </w:r>
      <w:r w:rsidRPr="00955A6C">
        <w:rPr>
          <w:sz w:val="22"/>
          <w:szCs w:val="22"/>
        </w:rPr>
        <w:t>Teilweise werden auch Rollen mit 75</w:t>
      </w:r>
      <w:r w:rsidR="00955A6C">
        <w:rPr>
          <w:sz w:val="22"/>
          <w:szCs w:val="22"/>
        </w:rPr>
        <w:t xml:space="preserve"> </w:t>
      </w:r>
      <w:r w:rsidRPr="00955A6C">
        <w:rPr>
          <w:sz w:val="22"/>
          <w:szCs w:val="22"/>
        </w:rPr>
        <w:t xml:space="preserve">mm genutzt, wenn ein Klebeband mit 50 mm den Karton nicht sicher genug verschließt. </w:t>
      </w:r>
    </w:p>
    <w:p w14:paraId="65B5115C" w14:textId="77777777" w:rsidR="000F2E87" w:rsidRPr="00955A6C" w:rsidRDefault="000F2E87" w:rsidP="00B9222F">
      <w:pPr>
        <w:spacing w:after="120"/>
        <w:rPr>
          <w:sz w:val="22"/>
          <w:szCs w:val="22"/>
        </w:rPr>
      </w:pPr>
      <w:r w:rsidRPr="00955A6C">
        <w:rPr>
          <w:sz w:val="22"/>
          <w:szCs w:val="22"/>
        </w:rPr>
        <w:t>Weitere Breiten sind 9,</w:t>
      </w:r>
      <w:r w:rsidR="00955A6C">
        <w:rPr>
          <w:sz w:val="22"/>
          <w:szCs w:val="22"/>
        </w:rPr>
        <w:t xml:space="preserve"> </w:t>
      </w:r>
      <w:r w:rsidRPr="00955A6C">
        <w:rPr>
          <w:sz w:val="22"/>
          <w:szCs w:val="22"/>
        </w:rPr>
        <w:t>12,</w:t>
      </w:r>
      <w:r w:rsidR="00955A6C">
        <w:rPr>
          <w:sz w:val="22"/>
          <w:szCs w:val="22"/>
        </w:rPr>
        <w:t xml:space="preserve"> </w:t>
      </w:r>
      <w:r w:rsidRPr="00955A6C">
        <w:rPr>
          <w:sz w:val="22"/>
          <w:szCs w:val="22"/>
        </w:rPr>
        <w:t>19,</w:t>
      </w:r>
      <w:r w:rsidR="00955A6C">
        <w:rPr>
          <w:sz w:val="22"/>
          <w:szCs w:val="22"/>
        </w:rPr>
        <w:t xml:space="preserve"> 25, 30 oder</w:t>
      </w:r>
      <w:r w:rsidRPr="00955A6C">
        <w:rPr>
          <w:sz w:val="22"/>
          <w:szCs w:val="22"/>
        </w:rPr>
        <w:t xml:space="preserve"> 38</w:t>
      </w:r>
      <w:r w:rsidR="00955A6C">
        <w:rPr>
          <w:sz w:val="22"/>
          <w:szCs w:val="22"/>
        </w:rPr>
        <w:t xml:space="preserve"> </w:t>
      </w:r>
      <w:r w:rsidRPr="00955A6C">
        <w:rPr>
          <w:sz w:val="22"/>
          <w:szCs w:val="22"/>
        </w:rPr>
        <w:t>mm. Diese</w:t>
      </w:r>
      <w:r w:rsidR="00955A6C">
        <w:rPr>
          <w:sz w:val="22"/>
          <w:szCs w:val="22"/>
        </w:rPr>
        <w:t xml:space="preserve"> Größen</w:t>
      </w:r>
      <w:r w:rsidRPr="00955A6C">
        <w:rPr>
          <w:sz w:val="22"/>
          <w:szCs w:val="22"/>
        </w:rPr>
        <w:t xml:space="preserve"> stellen aber eher Ausnahmen dar, </w:t>
      </w:r>
      <w:r w:rsidR="00955A6C">
        <w:rPr>
          <w:sz w:val="22"/>
          <w:szCs w:val="22"/>
        </w:rPr>
        <w:t>denn sie finden</w:t>
      </w:r>
      <w:r w:rsidRPr="00955A6C">
        <w:rPr>
          <w:sz w:val="22"/>
          <w:szCs w:val="22"/>
        </w:rPr>
        <w:t xml:space="preserve"> nur in bestimmten Ausnahmefällen Anwendung.</w:t>
      </w:r>
    </w:p>
    <w:p w14:paraId="6E67D31B" w14:textId="77777777" w:rsidR="00560065" w:rsidRDefault="000F2E87" w:rsidP="00B9222F">
      <w:pPr>
        <w:spacing w:after="120"/>
        <w:rPr>
          <w:sz w:val="22"/>
          <w:szCs w:val="22"/>
        </w:rPr>
      </w:pPr>
      <w:r w:rsidRPr="00955A6C">
        <w:rPr>
          <w:sz w:val="22"/>
          <w:szCs w:val="22"/>
        </w:rPr>
        <w:t xml:space="preserve">Die richtige Breite hängt </w:t>
      </w:r>
      <w:r w:rsidR="00955A6C">
        <w:rPr>
          <w:sz w:val="22"/>
          <w:szCs w:val="22"/>
        </w:rPr>
        <w:t>vor allem</w:t>
      </w:r>
      <w:r w:rsidRPr="00955A6C">
        <w:rPr>
          <w:sz w:val="22"/>
          <w:szCs w:val="22"/>
        </w:rPr>
        <w:t xml:space="preserve"> von der Anwendung ab. Soll nur etwas fixiert oder gebündelt werden, reichen oft schmale</w:t>
      </w:r>
      <w:r w:rsidR="00E37B24">
        <w:rPr>
          <w:sz w:val="22"/>
          <w:szCs w:val="22"/>
        </w:rPr>
        <w:t>re</w:t>
      </w:r>
      <w:r w:rsidRPr="00955A6C">
        <w:rPr>
          <w:sz w:val="22"/>
          <w:szCs w:val="22"/>
        </w:rPr>
        <w:t xml:space="preserve"> Breiten bis 25 mm. Sollen </w:t>
      </w:r>
      <w:r w:rsidR="00E37B24">
        <w:rPr>
          <w:sz w:val="22"/>
          <w:szCs w:val="22"/>
        </w:rPr>
        <w:t xml:space="preserve">dagegen </w:t>
      </w:r>
      <w:r w:rsidRPr="00955A6C">
        <w:rPr>
          <w:sz w:val="22"/>
          <w:szCs w:val="22"/>
        </w:rPr>
        <w:t>Pakete verklebt werden</w:t>
      </w:r>
      <w:r w:rsidR="00E37B24">
        <w:rPr>
          <w:sz w:val="22"/>
          <w:szCs w:val="22"/>
        </w:rPr>
        <w:t>, sind Breiten zwischen 48 und 50 Millimetern,</w:t>
      </w:r>
      <w:r w:rsidRPr="00955A6C">
        <w:rPr>
          <w:sz w:val="22"/>
          <w:szCs w:val="22"/>
        </w:rPr>
        <w:t xml:space="preserve"> bei problematischen Kartonagen</w:t>
      </w:r>
      <w:r w:rsidR="00E37B24">
        <w:rPr>
          <w:sz w:val="22"/>
          <w:szCs w:val="22"/>
        </w:rPr>
        <w:t xml:space="preserve"> zwischen 72 und 75 Millimetern</w:t>
      </w:r>
      <w:r w:rsidRPr="00955A6C">
        <w:rPr>
          <w:sz w:val="22"/>
          <w:szCs w:val="22"/>
        </w:rPr>
        <w:t xml:space="preserve"> meist die richtige Wahl.</w:t>
      </w:r>
    </w:p>
    <w:p w14:paraId="201AA719" w14:textId="77777777" w:rsidR="0021775D" w:rsidRPr="00A126CD" w:rsidRDefault="0021775D" w:rsidP="00B9222F">
      <w:pPr>
        <w:spacing w:after="120"/>
        <w:rPr>
          <w:sz w:val="22"/>
          <w:szCs w:val="22"/>
        </w:rPr>
      </w:pPr>
    </w:p>
    <w:p w14:paraId="39894053" w14:textId="77777777" w:rsidR="00560065" w:rsidRPr="00A126CD" w:rsidRDefault="00A126CD" w:rsidP="00B9222F">
      <w:pPr>
        <w:spacing w:after="120"/>
        <w:rPr>
          <w:b/>
          <w:color w:val="C00000"/>
          <w:sz w:val="22"/>
          <w:szCs w:val="22"/>
          <w:u w:val="single"/>
        </w:rPr>
      </w:pPr>
      <w:r w:rsidRPr="00A126CD">
        <w:rPr>
          <w:rFonts w:ascii="Droid Sans" w:hAnsi="Droid Sans" w:cs="Aharoni"/>
          <w:b/>
          <w:noProof/>
          <w:sz w:val="22"/>
          <w:szCs w:val="22"/>
          <w:u w:val="single"/>
          <w:lang w:eastAsia="de-DE"/>
        </w:rPr>
        <w:drawing>
          <wp:anchor distT="0" distB="0" distL="114300" distR="114300" simplePos="0" relativeHeight="251658245" behindDoc="1" locked="0" layoutInCell="1" allowOverlap="1" wp14:anchorId="702865A8" wp14:editId="58D0C56E">
            <wp:simplePos x="0" y="0"/>
            <wp:positionH relativeFrom="column">
              <wp:posOffset>-434208</wp:posOffset>
            </wp:positionH>
            <wp:positionV relativeFrom="paragraph">
              <wp:posOffset>330304</wp:posOffset>
            </wp:positionV>
            <wp:extent cx="975360" cy="989965"/>
            <wp:effectExtent l="19050" t="0" r="15240" b="305435"/>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egelchen.jpg"/>
                    <pic:cNvPicPr/>
                  </pic:nvPicPr>
                  <pic:blipFill>
                    <a:blip r:embed="rId24">
                      <a:extLst>
                        <a:ext uri="{28A0092B-C50C-407E-A947-70E740481C1C}">
                          <a14:useLocalDpi xmlns:a14="http://schemas.microsoft.com/office/drawing/2010/main" val="0"/>
                        </a:ext>
                      </a:extLst>
                    </a:blip>
                    <a:stretch>
                      <a:fillRect/>
                    </a:stretch>
                  </pic:blipFill>
                  <pic:spPr>
                    <a:xfrm>
                      <a:off x="0" y="0"/>
                      <a:ext cx="975360" cy="9899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560065" w:rsidRPr="00A126CD">
        <w:rPr>
          <w:b/>
          <w:color w:val="C00000"/>
          <w:sz w:val="22"/>
          <w:szCs w:val="22"/>
          <w:u w:val="single"/>
        </w:rPr>
        <w:t>Tipp:</w:t>
      </w:r>
    </w:p>
    <w:p w14:paraId="61758C9D" w14:textId="43650037" w:rsidR="00BC4A4B" w:rsidRDefault="000F2E87" w:rsidP="00B9222F">
      <w:pPr>
        <w:spacing w:after="120"/>
        <w:rPr>
          <w:b/>
          <w:color w:val="C00000"/>
          <w:sz w:val="22"/>
          <w:szCs w:val="22"/>
        </w:rPr>
      </w:pPr>
      <w:r w:rsidRPr="00C95A98">
        <w:rPr>
          <w:b/>
          <w:color w:val="C00000"/>
          <w:sz w:val="22"/>
          <w:szCs w:val="22"/>
        </w:rPr>
        <w:t>Wenn Sie die Breite des eingesetzten Klebebandes wechseln möchten, achten Sie</w:t>
      </w:r>
      <w:r w:rsidR="00E37B24" w:rsidRPr="00C95A98">
        <w:rPr>
          <w:b/>
          <w:color w:val="C00000"/>
          <w:sz w:val="22"/>
          <w:szCs w:val="22"/>
        </w:rPr>
        <w:t xml:space="preserve"> bitte immer</w:t>
      </w:r>
      <w:r w:rsidRPr="00C95A98">
        <w:rPr>
          <w:b/>
          <w:color w:val="C00000"/>
          <w:sz w:val="22"/>
          <w:szCs w:val="22"/>
        </w:rPr>
        <w:t xml:space="preserve"> d</w:t>
      </w:r>
      <w:r w:rsidR="00E37B24" w:rsidRPr="00C95A98">
        <w:rPr>
          <w:b/>
          <w:color w:val="C00000"/>
          <w:sz w:val="22"/>
          <w:szCs w:val="22"/>
        </w:rPr>
        <w:t xml:space="preserve">arauf, dass Ihre </w:t>
      </w:r>
      <w:proofErr w:type="spellStart"/>
      <w:r w:rsidR="00E37B24" w:rsidRPr="00C95A98">
        <w:rPr>
          <w:b/>
          <w:color w:val="C00000"/>
          <w:sz w:val="22"/>
          <w:szCs w:val="22"/>
        </w:rPr>
        <w:t>Abroller</w:t>
      </w:r>
      <w:proofErr w:type="spellEnd"/>
      <w:r w:rsidR="00E37B24" w:rsidRPr="00C95A98">
        <w:rPr>
          <w:b/>
          <w:color w:val="C00000"/>
          <w:sz w:val="22"/>
          <w:szCs w:val="22"/>
        </w:rPr>
        <w:t xml:space="preserve"> oder</w:t>
      </w:r>
      <w:r w:rsidR="003E4FA6">
        <w:rPr>
          <w:b/>
          <w:color w:val="C00000"/>
          <w:sz w:val="22"/>
          <w:szCs w:val="22"/>
        </w:rPr>
        <w:t xml:space="preserve"> </w:t>
      </w:r>
      <w:proofErr w:type="spellStart"/>
      <w:r w:rsidR="003E4FA6">
        <w:rPr>
          <w:b/>
          <w:color w:val="C00000"/>
          <w:sz w:val="22"/>
          <w:szCs w:val="22"/>
        </w:rPr>
        <w:t>Kartonverschließ</w:t>
      </w:r>
      <w:r w:rsidRPr="00C95A98">
        <w:rPr>
          <w:b/>
          <w:color w:val="C00000"/>
          <w:sz w:val="22"/>
          <w:szCs w:val="22"/>
        </w:rPr>
        <w:t>er</w:t>
      </w:r>
      <w:proofErr w:type="spellEnd"/>
      <w:r w:rsidRPr="00C95A98">
        <w:rPr>
          <w:b/>
          <w:color w:val="C00000"/>
          <w:sz w:val="22"/>
          <w:szCs w:val="22"/>
        </w:rPr>
        <w:t xml:space="preserve"> die neue Breite auch</w:t>
      </w:r>
      <w:r w:rsidR="00E37B24" w:rsidRPr="00C95A98">
        <w:rPr>
          <w:b/>
          <w:color w:val="C00000"/>
          <w:sz w:val="22"/>
          <w:szCs w:val="22"/>
        </w:rPr>
        <w:t xml:space="preserve"> wirklich</w:t>
      </w:r>
      <w:r w:rsidR="00FF0C74" w:rsidRPr="00C95A98">
        <w:rPr>
          <w:b/>
          <w:color w:val="C00000"/>
          <w:sz w:val="22"/>
          <w:szCs w:val="22"/>
        </w:rPr>
        <w:t xml:space="preserve"> verarbeiten können. Ansons</w:t>
      </w:r>
      <w:r w:rsidRPr="00C95A98">
        <w:rPr>
          <w:b/>
          <w:color w:val="C00000"/>
          <w:sz w:val="22"/>
          <w:szCs w:val="22"/>
        </w:rPr>
        <w:t>ten sind entsprechende Zusatzkosten für eine Umstellung einzukalkulieren.</w:t>
      </w:r>
      <w:r w:rsidR="0021775D">
        <w:rPr>
          <w:b/>
          <w:color w:val="C00000"/>
          <w:sz w:val="22"/>
          <w:szCs w:val="22"/>
        </w:rPr>
        <w:t xml:space="preserve"> </w:t>
      </w:r>
    </w:p>
    <w:p w14:paraId="75A0426A" w14:textId="77777777" w:rsidR="0021775D" w:rsidRDefault="0021775D" w:rsidP="00B9222F">
      <w:pPr>
        <w:spacing w:after="120"/>
        <w:rPr>
          <w:b/>
          <w:color w:val="C00000"/>
          <w:sz w:val="22"/>
          <w:szCs w:val="22"/>
        </w:rPr>
      </w:pPr>
    </w:p>
    <w:p w14:paraId="2020E57B" w14:textId="77777777" w:rsidR="0021775D" w:rsidRDefault="0021775D" w:rsidP="00B9222F">
      <w:pPr>
        <w:spacing w:after="120"/>
        <w:rPr>
          <w:b/>
          <w:color w:val="C00000"/>
          <w:sz w:val="22"/>
          <w:szCs w:val="22"/>
        </w:rPr>
      </w:pPr>
    </w:p>
    <w:p w14:paraId="1D382789" w14:textId="378BC052" w:rsidR="0021775D" w:rsidRPr="00955A6C" w:rsidRDefault="0021775D" w:rsidP="0021775D">
      <w:pPr>
        <w:pStyle w:val="berschrift2"/>
      </w:pPr>
      <w:bookmarkStart w:id="37" w:name="_Toc66212805"/>
      <w:r w:rsidRPr="00955A6C">
        <w:lastRenderedPageBreak/>
        <w:t>Die Lauflängen</w:t>
      </w:r>
      <w:bookmarkEnd w:id="37"/>
    </w:p>
    <w:p w14:paraId="0E51656D" w14:textId="77777777" w:rsidR="00B426D5" w:rsidRDefault="0021775D" w:rsidP="0021775D">
      <w:pPr>
        <w:spacing w:after="120"/>
        <w:rPr>
          <w:sz w:val="22"/>
          <w:szCs w:val="22"/>
        </w:rPr>
      </w:pPr>
      <w:r>
        <w:rPr>
          <w:noProof/>
          <w:sz w:val="22"/>
          <w:szCs w:val="22"/>
          <w:lang w:eastAsia="de-DE"/>
        </w:rPr>
        <w:drawing>
          <wp:anchor distT="0" distB="0" distL="114300" distR="114300" simplePos="0" relativeHeight="251658255" behindDoc="1" locked="0" layoutInCell="1" allowOverlap="1" wp14:anchorId="5C330046" wp14:editId="456A1CB3">
            <wp:simplePos x="0" y="0"/>
            <wp:positionH relativeFrom="column">
              <wp:posOffset>34290</wp:posOffset>
            </wp:positionH>
            <wp:positionV relativeFrom="paragraph">
              <wp:posOffset>11430</wp:posOffset>
            </wp:positionV>
            <wp:extent cx="3448050" cy="2943225"/>
            <wp:effectExtent l="0" t="0" r="0" b="9525"/>
            <wp:wrapTight wrapText="bothSides">
              <wp:wrapPolygon edited="0">
                <wp:start x="0" y="0"/>
                <wp:lineTo x="0" y="21530"/>
                <wp:lineTo x="21481" y="21530"/>
                <wp:lineTo x="21481" y="0"/>
                <wp:lineTo x="0" y="0"/>
              </wp:wrapPolygon>
            </wp:wrapTight>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broller.jpg"/>
                    <pic:cNvPicPr/>
                  </pic:nvPicPr>
                  <pic:blipFill>
                    <a:blip r:embed="rId26">
                      <a:extLst>
                        <a:ext uri="{28A0092B-C50C-407E-A947-70E740481C1C}">
                          <a14:useLocalDpi xmlns:a14="http://schemas.microsoft.com/office/drawing/2010/main" val="0"/>
                        </a:ext>
                      </a:extLst>
                    </a:blip>
                    <a:stretch>
                      <a:fillRect/>
                    </a:stretch>
                  </pic:blipFill>
                  <pic:spPr>
                    <a:xfrm>
                      <a:off x="0" y="0"/>
                      <a:ext cx="3448050" cy="2943225"/>
                    </a:xfrm>
                    <a:prstGeom prst="rect">
                      <a:avLst/>
                    </a:prstGeom>
                  </pic:spPr>
                </pic:pic>
              </a:graphicData>
            </a:graphic>
            <wp14:sizeRelH relativeFrom="margin">
              <wp14:pctWidth>0</wp14:pctWidth>
            </wp14:sizeRelH>
            <wp14:sizeRelV relativeFrom="margin">
              <wp14:pctHeight>0</wp14:pctHeight>
            </wp14:sizeRelV>
          </wp:anchor>
        </w:drawing>
      </w:r>
      <w:r w:rsidRPr="00955A6C">
        <w:rPr>
          <w:sz w:val="22"/>
          <w:szCs w:val="22"/>
        </w:rPr>
        <w:t xml:space="preserve">Bei Handrollen beträgt die Lauflänge </w:t>
      </w:r>
      <w:r>
        <w:rPr>
          <w:sz w:val="22"/>
          <w:szCs w:val="22"/>
        </w:rPr>
        <w:t>in aller Regel</w:t>
      </w:r>
      <w:r w:rsidRPr="00955A6C">
        <w:rPr>
          <w:sz w:val="22"/>
          <w:szCs w:val="22"/>
        </w:rPr>
        <w:t xml:space="preserve"> 66 Meter</w:t>
      </w:r>
      <w:r>
        <w:rPr>
          <w:sz w:val="22"/>
          <w:szCs w:val="22"/>
        </w:rPr>
        <w:t>,</w:t>
      </w:r>
      <w:r w:rsidRPr="00955A6C">
        <w:rPr>
          <w:sz w:val="22"/>
          <w:szCs w:val="22"/>
        </w:rPr>
        <w:t xml:space="preserve"> bei Maschinenrollen 990 Meter. </w:t>
      </w:r>
    </w:p>
    <w:p w14:paraId="63ACB1FB" w14:textId="77777777" w:rsidR="007B20D9" w:rsidRDefault="007B20D9" w:rsidP="0021775D">
      <w:pPr>
        <w:spacing w:after="120"/>
        <w:rPr>
          <w:sz w:val="22"/>
          <w:szCs w:val="22"/>
        </w:rPr>
      </w:pPr>
    </w:p>
    <w:p w14:paraId="7334CA8A" w14:textId="77777777" w:rsidR="0021775D" w:rsidRDefault="0021775D" w:rsidP="0021775D">
      <w:pPr>
        <w:spacing w:after="120"/>
        <w:rPr>
          <w:sz w:val="22"/>
          <w:szCs w:val="22"/>
        </w:rPr>
      </w:pPr>
      <w:r w:rsidRPr="00955A6C">
        <w:rPr>
          <w:sz w:val="22"/>
          <w:szCs w:val="22"/>
        </w:rPr>
        <w:t>Bei den Handrollen ist dies hauptsächlich ergonomischen Gründen geschuldet, denn mehr M</w:t>
      </w:r>
      <w:r>
        <w:rPr>
          <w:sz w:val="22"/>
          <w:szCs w:val="22"/>
        </w:rPr>
        <w:t>eter bedeuten auch mehr Gewicht –</w:t>
      </w:r>
      <w:r w:rsidRPr="00955A6C">
        <w:rPr>
          <w:sz w:val="22"/>
          <w:szCs w:val="22"/>
        </w:rPr>
        <w:t xml:space="preserve"> was</w:t>
      </w:r>
      <w:r>
        <w:rPr>
          <w:sz w:val="22"/>
          <w:szCs w:val="22"/>
        </w:rPr>
        <w:t>,</w:t>
      </w:r>
      <w:r w:rsidRPr="00955A6C">
        <w:rPr>
          <w:sz w:val="22"/>
          <w:szCs w:val="22"/>
        </w:rPr>
        <w:t xml:space="preserve"> je nach verwendetem </w:t>
      </w:r>
      <w:proofErr w:type="spellStart"/>
      <w:r w:rsidRPr="00955A6C">
        <w:rPr>
          <w:sz w:val="22"/>
          <w:szCs w:val="22"/>
        </w:rPr>
        <w:t>Abroller</w:t>
      </w:r>
      <w:proofErr w:type="spellEnd"/>
      <w:r>
        <w:rPr>
          <w:sz w:val="22"/>
          <w:szCs w:val="22"/>
        </w:rPr>
        <w:t>,</w:t>
      </w:r>
      <w:r w:rsidRPr="00955A6C">
        <w:rPr>
          <w:sz w:val="22"/>
          <w:szCs w:val="22"/>
        </w:rPr>
        <w:t xml:space="preserve"> für den Mitarbeiter sehr anstrengend werden kann. </w:t>
      </w:r>
    </w:p>
    <w:p w14:paraId="4B4B009A" w14:textId="77777777" w:rsidR="0021775D" w:rsidRDefault="00B426D5" w:rsidP="0021775D">
      <w:pPr>
        <w:spacing w:after="120"/>
        <w:rPr>
          <w:sz w:val="22"/>
          <w:szCs w:val="22"/>
        </w:rPr>
      </w:pPr>
      <w:r>
        <w:rPr>
          <w:sz w:val="22"/>
          <w:szCs w:val="22"/>
        </w:rPr>
        <w:br/>
      </w:r>
    </w:p>
    <w:p w14:paraId="1762E026" w14:textId="77777777" w:rsidR="000F2E87" w:rsidRPr="00955A6C" w:rsidRDefault="00E64E31" w:rsidP="00B9222F">
      <w:pPr>
        <w:spacing w:after="120"/>
        <w:rPr>
          <w:sz w:val="22"/>
          <w:szCs w:val="22"/>
        </w:rPr>
      </w:pPr>
      <w:r w:rsidRPr="00955A6C">
        <w:rPr>
          <w:sz w:val="22"/>
          <w:szCs w:val="22"/>
        </w:rPr>
        <w:t xml:space="preserve">Bei Maschinenrollen werden deutlich mehr Meter je Rolle genutzt, um die Häufigkeit der Rollenwechsel zu reduzieren. Je nach Maschine ist dies ein nicht ganz unerheblicher Aufwand. Die maximale Meterzahl ergibt sich aus dem Umfang der Rolle, </w:t>
      </w:r>
      <w:r w:rsidR="00E37B24">
        <w:rPr>
          <w:sz w:val="22"/>
          <w:szCs w:val="22"/>
        </w:rPr>
        <w:t>die</w:t>
      </w:r>
      <w:r w:rsidRPr="00955A6C">
        <w:rPr>
          <w:sz w:val="22"/>
          <w:szCs w:val="22"/>
        </w:rPr>
        <w:t xml:space="preserve"> in die</w:t>
      </w:r>
      <w:r w:rsidR="00E37B24">
        <w:rPr>
          <w:sz w:val="22"/>
          <w:szCs w:val="22"/>
        </w:rPr>
        <w:t xml:space="preserve"> genutzte</w:t>
      </w:r>
      <w:r w:rsidRPr="00955A6C">
        <w:rPr>
          <w:sz w:val="22"/>
          <w:szCs w:val="22"/>
        </w:rPr>
        <w:t xml:space="preserve"> Maschine passt. 990 Meter haben sich bei einer 28 </w:t>
      </w:r>
      <w:proofErr w:type="spellStart"/>
      <w:r w:rsidRPr="00955A6C">
        <w:rPr>
          <w:sz w:val="22"/>
          <w:szCs w:val="22"/>
        </w:rPr>
        <w:t>my</w:t>
      </w:r>
      <w:proofErr w:type="spellEnd"/>
      <w:r w:rsidRPr="00955A6C">
        <w:rPr>
          <w:sz w:val="22"/>
          <w:szCs w:val="22"/>
        </w:rPr>
        <w:t xml:space="preserve"> starken Folie als universell geeignete Länge etabliert.</w:t>
      </w:r>
    </w:p>
    <w:p w14:paraId="473DE13B" w14:textId="36A0A9D2" w:rsidR="00B426D5" w:rsidRDefault="0083432A" w:rsidP="00B426D5">
      <w:pPr>
        <w:spacing w:after="120"/>
        <w:rPr>
          <w:sz w:val="22"/>
          <w:szCs w:val="22"/>
        </w:rPr>
      </w:pPr>
      <w:r w:rsidRPr="00955A6C">
        <w:rPr>
          <w:sz w:val="22"/>
          <w:szCs w:val="22"/>
        </w:rPr>
        <w:t>Da nahezu alle Klebebänder aus großen Mutterrollen konfektioniert werden</w:t>
      </w:r>
      <w:r w:rsidR="00E37B24">
        <w:rPr>
          <w:sz w:val="22"/>
          <w:szCs w:val="22"/>
        </w:rPr>
        <w:t>,</w:t>
      </w:r>
      <w:r w:rsidRPr="00955A6C">
        <w:rPr>
          <w:sz w:val="22"/>
          <w:szCs w:val="22"/>
        </w:rPr>
        <w:t xml:space="preserve"> gibt es auch noch andere Abmessungen. Insbesondere bei den Handrollen finden sich </w:t>
      </w:r>
      <w:r w:rsidR="00E37B24">
        <w:rPr>
          <w:sz w:val="22"/>
          <w:szCs w:val="22"/>
        </w:rPr>
        <w:t>auch</w:t>
      </w:r>
      <w:r w:rsidRPr="00955A6C">
        <w:rPr>
          <w:sz w:val="22"/>
          <w:szCs w:val="22"/>
        </w:rPr>
        <w:t xml:space="preserve"> Längen von 90,</w:t>
      </w:r>
      <w:r w:rsidR="00E37B24">
        <w:rPr>
          <w:sz w:val="22"/>
          <w:szCs w:val="22"/>
        </w:rPr>
        <w:t xml:space="preserve"> 132 oder 180 Metern auf einem 3“-Kern. Ebenso Längen von 150 bis </w:t>
      </w:r>
      <w:r w:rsidRPr="00955A6C">
        <w:rPr>
          <w:sz w:val="22"/>
          <w:szCs w:val="22"/>
        </w:rPr>
        <w:t>200 Metern auf klein</w:t>
      </w:r>
      <w:r w:rsidR="00E37B24">
        <w:rPr>
          <w:sz w:val="22"/>
          <w:szCs w:val="22"/>
        </w:rPr>
        <w:t>eren Kernen von meist 2“. Diese Sondergrößen</w:t>
      </w:r>
      <w:r w:rsidR="003F33BC">
        <w:rPr>
          <w:sz w:val="22"/>
          <w:szCs w:val="22"/>
        </w:rPr>
        <w:t xml:space="preserve"> </w:t>
      </w:r>
      <w:r w:rsidR="000249A7" w:rsidRPr="006E18BF">
        <w:rPr>
          <w:sz w:val="22"/>
          <w:szCs w:val="22"/>
        </w:rPr>
        <w:t xml:space="preserve">auf kleineren Kernen </w:t>
      </w:r>
      <w:r w:rsidR="00E37B24">
        <w:rPr>
          <w:sz w:val="22"/>
          <w:szCs w:val="22"/>
        </w:rPr>
        <w:t>erfordern</w:t>
      </w:r>
      <w:r w:rsidRPr="00955A6C">
        <w:rPr>
          <w:sz w:val="22"/>
          <w:szCs w:val="22"/>
        </w:rPr>
        <w:t xml:space="preserve"> einen speziellen </w:t>
      </w:r>
      <w:proofErr w:type="spellStart"/>
      <w:r w:rsidRPr="00955A6C">
        <w:rPr>
          <w:sz w:val="22"/>
          <w:szCs w:val="22"/>
        </w:rPr>
        <w:t>Abroller</w:t>
      </w:r>
      <w:proofErr w:type="spellEnd"/>
      <w:r w:rsidRPr="00955A6C">
        <w:rPr>
          <w:sz w:val="22"/>
          <w:szCs w:val="22"/>
        </w:rPr>
        <w:t xml:space="preserve"> mit passender Aufnahme. </w:t>
      </w:r>
    </w:p>
    <w:p w14:paraId="4C9FBF38" w14:textId="77777777" w:rsidR="003E4FA6" w:rsidRPr="00B426D5" w:rsidRDefault="003E4FA6" w:rsidP="00B426D5">
      <w:pPr>
        <w:spacing w:after="120"/>
        <w:rPr>
          <w:sz w:val="22"/>
          <w:szCs w:val="22"/>
        </w:rPr>
      </w:pPr>
    </w:p>
    <w:p w14:paraId="2BF65C97" w14:textId="2FED7EDA" w:rsidR="0083432A" w:rsidRPr="00955A6C" w:rsidRDefault="003E4FA6" w:rsidP="00E72E6E">
      <w:pPr>
        <w:pStyle w:val="berschrift2"/>
      </w:pPr>
      <w:bookmarkStart w:id="38" w:name="_Toc66212806"/>
      <w:r>
        <w:rPr>
          <w:noProof/>
          <w:sz w:val="22"/>
          <w:szCs w:val="22"/>
        </w:rPr>
        <w:drawing>
          <wp:anchor distT="0" distB="0" distL="114300" distR="114300" simplePos="0" relativeHeight="251658256" behindDoc="1" locked="0" layoutInCell="1" allowOverlap="1" wp14:anchorId="77A8BFA7" wp14:editId="21AD92BA">
            <wp:simplePos x="0" y="0"/>
            <wp:positionH relativeFrom="column">
              <wp:posOffset>3101340</wp:posOffset>
            </wp:positionH>
            <wp:positionV relativeFrom="paragraph">
              <wp:posOffset>320675</wp:posOffset>
            </wp:positionV>
            <wp:extent cx="3169285" cy="2099310"/>
            <wp:effectExtent l="0" t="0" r="0" b="0"/>
            <wp:wrapTight wrapText="bothSides">
              <wp:wrapPolygon edited="0">
                <wp:start x="0" y="0"/>
                <wp:lineTo x="0" y="21365"/>
                <wp:lineTo x="21423" y="21365"/>
                <wp:lineTo x="21423"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nginri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9285" cy="2099310"/>
                    </a:xfrm>
                    <a:prstGeom prst="rect">
                      <a:avLst/>
                    </a:prstGeom>
                  </pic:spPr>
                </pic:pic>
              </a:graphicData>
            </a:graphic>
            <wp14:sizeRelH relativeFrom="margin">
              <wp14:pctWidth>0</wp14:pctWidth>
            </wp14:sizeRelH>
            <wp14:sizeRelV relativeFrom="margin">
              <wp14:pctHeight>0</wp14:pctHeight>
            </wp14:sizeRelV>
          </wp:anchor>
        </w:drawing>
      </w:r>
      <w:r w:rsidR="0083432A" w:rsidRPr="00955A6C">
        <w:t>Die Kerne</w:t>
      </w:r>
      <w:bookmarkEnd w:id="38"/>
    </w:p>
    <w:p w14:paraId="254AE3A0" w14:textId="3D278386" w:rsidR="00B426D5" w:rsidRPr="00BC4A4B" w:rsidRDefault="003E4FA6" w:rsidP="00B9222F">
      <w:pPr>
        <w:spacing w:after="120"/>
        <w:rPr>
          <w:sz w:val="22"/>
          <w:szCs w:val="22"/>
        </w:rPr>
      </w:pPr>
      <w:r>
        <w:rPr>
          <w:sz w:val="22"/>
          <w:szCs w:val="22"/>
        </w:rPr>
        <w:t>Das gängigste Maß</w:t>
      </w:r>
      <w:r w:rsidR="0083432A" w:rsidRPr="00BC4A4B">
        <w:rPr>
          <w:sz w:val="22"/>
          <w:szCs w:val="22"/>
        </w:rPr>
        <w:t xml:space="preserve"> für Hand- und Maschinenrollen sind Pappkerne mit </w:t>
      </w:r>
      <w:r w:rsidR="008043D8" w:rsidRPr="008043D8">
        <w:rPr>
          <w:sz w:val="22"/>
          <w:szCs w:val="22"/>
        </w:rPr>
        <w:t>3</w:t>
      </w:r>
      <w:r w:rsidR="002B33D8">
        <w:rPr>
          <w:sz w:val="22"/>
          <w:szCs w:val="22"/>
        </w:rPr>
        <w:t>“</w:t>
      </w:r>
      <w:r w:rsidR="008043D8" w:rsidRPr="008043D8">
        <w:rPr>
          <w:sz w:val="22"/>
          <w:szCs w:val="22"/>
        </w:rPr>
        <w:t xml:space="preserve"> </w:t>
      </w:r>
      <w:r w:rsidR="0083432A" w:rsidRPr="00BC4A4B">
        <w:rPr>
          <w:sz w:val="22"/>
          <w:szCs w:val="22"/>
        </w:rPr>
        <w:t>Innenkern</w:t>
      </w:r>
      <w:r w:rsidR="00965F53" w:rsidRPr="00BC4A4B">
        <w:rPr>
          <w:sz w:val="22"/>
          <w:szCs w:val="22"/>
        </w:rPr>
        <w:t xml:space="preserve">. Darauf sind alle gängigen Rollenaufnahmen bei </w:t>
      </w:r>
      <w:proofErr w:type="spellStart"/>
      <w:r w:rsidR="00965F53" w:rsidRPr="00BC4A4B">
        <w:rPr>
          <w:sz w:val="22"/>
          <w:szCs w:val="22"/>
        </w:rPr>
        <w:t>Kartonverschließern</w:t>
      </w:r>
      <w:proofErr w:type="spellEnd"/>
      <w:r w:rsidR="00965F53" w:rsidRPr="00BC4A4B">
        <w:rPr>
          <w:sz w:val="22"/>
          <w:szCs w:val="22"/>
        </w:rPr>
        <w:t xml:space="preserve"> ausgelegt und auch die allermeisten </w:t>
      </w:r>
      <w:proofErr w:type="spellStart"/>
      <w:r w:rsidR="00965F53" w:rsidRPr="00BC4A4B">
        <w:rPr>
          <w:sz w:val="22"/>
          <w:szCs w:val="22"/>
        </w:rPr>
        <w:t>Handabroller</w:t>
      </w:r>
      <w:proofErr w:type="spellEnd"/>
      <w:r w:rsidR="00965F53" w:rsidRPr="00BC4A4B">
        <w:rPr>
          <w:sz w:val="22"/>
          <w:szCs w:val="22"/>
        </w:rPr>
        <w:t xml:space="preserve"> haben </w:t>
      </w:r>
      <w:r w:rsidR="00E37B24" w:rsidRPr="00BC4A4B">
        <w:rPr>
          <w:sz w:val="22"/>
          <w:szCs w:val="22"/>
        </w:rPr>
        <w:t>die Kapazität</w:t>
      </w:r>
      <w:r w:rsidR="00965F53" w:rsidRPr="00BC4A4B">
        <w:rPr>
          <w:sz w:val="22"/>
          <w:szCs w:val="22"/>
        </w:rPr>
        <w:t xml:space="preserve"> für diese Kerne. </w:t>
      </w:r>
    </w:p>
    <w:p w14:paraId="450B31A3" w14:textId="77777777" w:rsidR="00BC4A4B" w:rsidRDefault="007B0228" w:rsidP="00B9222F">
      <w:pPr>
        <w:spacing w:after="120"/>
        <w:rPr>
          <w:sz w:val="22"/>
          <w:szCs w:val="22"/>
        </w:rPr>
      </w:pPr>
      <w:r w:rsidRPr="00BC4A4B">
        <w:rPr>
          <w:sz w:val="22"/>
          <w:szCs w:val="22"/>
        </w:rPr>
        <w:t>De</w:t>
      </w:r>
      <w:r w:rsidR="00E71403" w:rsidRPr="00BC4A4B">
        <w:rPr>
          <w:sz w:val="22"/>
          <w:szCs w:val="22"/>
        </w:rPr>
        <w:t xml:space="preserve">s </w:t>
      </w:r>
      <w:proofErr w:type="spellStart"/>
      <w:r w:rsidR="00E71403" w:rsidRPr="00BC4A4B">
        <w:rPr>
          <w:sz w:val="22"/>
          <w:szCs w:val="22"/>
        </w:rPr>
        <w:t>W</w:t>
      </w:r>
      <w:r w:rsidRPr="00BC4A4B">
        <w:rPr>
          <w:sz w:val="22"/>
          <w:szCs w:val="22"/>
        </w:rPr>
        <w:t>eiteren</w:t>
      </w:r>
      <w:proofErr w:type="spellEnd"/>
      <w:r w:rsidRPr="00BC4A4B">
        <w:rPr>
          <w:sz w:val="22"/>
          <w:szCs w:val="22"/>
        </w:rPr>
        <w:t xml:space="preserve"> erhältlich sind Rollen mit Innenkernen von 1,</w:t>
      </w:r>
      <w:r w:rsidR="008043D8">
        <w:rPr>
          <w:sz w:val="22"/>
          <w:szCs w:val="22"/>
        </w:rPr>
        <w:t xml:space="preserve"> 1,5</w:t>
      </w:r>
      <w:r w:rsidR="003F33BC">
        <w:rPr>
          <w:sz w:val="22"/>
          <w:szCs w:val="22"/>
        </w:rPr>
        <w:t xml:space="preserve"> </w:t>
      </w:r>
      <w:r w:rsidR="008043D8">
        <w:rPr>
          <w:sz w:val="22"/>
          <w:szCs w:val="22"/>
        </w:rPr>
        <w:t>und 2</w:t>
      </w:r>
      <w:r w:rsidR="002B33D8">
        <w:rPr>
          <w:sz w:val="22"/>
          <w:szCs w:val="22"/>
        </w:rPr>
        <w:t>“</w:t>
      </w:r>
      <w:r w:rsidR="00E37B24" w:rsidRPr="00BC4A4B">
        <w:rPr>
          <w:sz w:val="22"/>
          <w:szCs w:val="22"/>
        </w:rPr>
        <w:t>. Solche Rollen werden aufgrund i</w:t>
      </w:r>
      <w:r w:rsidRPr="00BC4A4B">
        <w:rPr>
          <w:sz w:val="22"/>
          <w:szCs w:val="22"/>
        </w:rPr>
        <w:t xml:space="preserve">hres kleineren Durchmessers meist mit mehr </w:t>
      </w:r>
      <w:r w:rsidR="00946EF4" w:rsidRPr="008043D8">
        <w:rPr>
          <w:sz w:val="22"/>
          <w:szCs w:val="22"/>
        </w:rPr>
        <w:t>Laufm</w:t>
      </w:r>
      <w:r w:rsidRPr="008043D8">
        <w:rPr>
          <w:sz w:val="22"/>
          <w:szCs w:val="22"/>
        </w:rPr>
        <w:t>etern</w:t>
      </w:r>
      <w:r w:rsidR="00E37B24" w:rsidRPr="008043D8">
        <w:rPr>
          <w:sz w:val="22"/>
          <w:szCs w:val="22"/>
        </w:rPr>
        <w:t>,</w:t>
      </w:r>
      <w:r w:rsidR="00946EF4" w:rsidRPr="008043D8">
        <w:rPr>
          <w:sz w:val="22"/>
          <w:szCs w:val="22"/>
        </w:rPr>
        <w:t xml:space="preserve"> meist</w:t>
      </w:r>
      <w:r w:rsidR="003F33BC">
        <w:rPr>
          <w:sz w:val="22"/>
          <w:szCs w:val="22"/>
        </w:rPr>
        <w:t xml:space="preserve"> </w:t>
      </w:r>
      <w:r w:rsidR="00946EF4" w:rsidRPr="008043D8">
        <w:rPr>
          <w:sz w:val="22"/>
          <w:szCs w:val="22"/>
        </w:rPr>
        <w:t>zwischen 150 und 200 Meter,</w:t>
      </w:r>
      <w:r w:rsidRPr="008043D8">
        <w:rPr>
          <w:b/>
          <w:sz w:val="22"/>
          <w:szCs w:val="22"/>
        </w:rPr>
        <w:t xml:space="preserve"> </w:t>
      </w:r>
      <w:r w:rsidRPr="00BC4A4B">
        <w:rPr>
          <w:sz w:val="22"/>
          <w:szCs w:val="22"/>
        </w:rPr>
        <w:t xml:space="preserve">verkauft. Für </w:t>
      </w:r>
      <w:r w:rsidR="00E37B24" w:rsidRPr="00BC4A4B">
        <w:rPr>
          <w:sz w:val="22"/>
          <w:szCs w:val="22"/>
        </w:rPr>
        <w:t>solche</w:t>
      </w:r>
      <w:r w:rsidRPr="00BC4A4B">
        <w:rPr>
          <w:sz w:val="22"/>
          <w:szCs w:val="22"/>
        </w:rPr>
        <w:t xml:space="preserve"> Durchmesser werden immer spezielle </w:t>
      </w:r>
      <w:proofErr w:type="spellStart"/>
      <w:r w:rsidRPr="00BC4A4B">
        <w:rPr>
          <w:sz w:val="22"/>
          <w:szCs w:val="22"/>
        </w:rPr>
        <w:t>Abroller</w:t>
      </w:r>
      <w:proofErr w:type="spellEnd"/>
      <w:r w:rsidRPr="00BC4A4B">
        <w:rPr>
          <w:sz w:val="22"/>
          <w:szCs w:val="22"/>
        </w:rPr>
        <w:t xml:space="preserve"> benötigt.</w:t>
      </w:r>
      <w:r w:rsidR="003F33BC">
        <w:rPr>
          <w:sz w:val="22"/>
          <w:szCs w:val="22"/>
        </w:rPr>
        <w:t xml:space="preserve"> </w:t>
      </w:r>
    </w:p>
    <w:p w14:paraId="597C231D" w14:textId="77777777" w:rsidR="00BA13E2" w:rsidRPr="00BC4A4B" w:rsidRDefault="00BA13E2" w:rsidP="00B9222F">
      <w:pPr>
        <w:spacing w:after="120"/>
        <w:rPr>
          <w:sz w:val="22"/>
          <w:szCs w:val="22"/>
        </w:rPr>
      </w:pPr>
    </w:p>
    <w:p w14:paraId="0A5BF4C4" w14:textId="77777777" w:rsidR="00E72E6E" w:rsidRDefault="00DC4323" w:rsidP="00B426D5">
      <w:pPr>
        <w:spacing w:after="120"/>
        <w:rPr>
          <w:b/>
          <w:color w:val="C00000"/>
          <w:sz w:val="22"/>
          <w:szCs w:val="22"/>
        </w:rPr>
      </w:pPr>
      <w:r w:rsidRPr="00B426D5">
        <w:rPr>
          <w:rFonts w:ascii="Droid Sans" w:hAnsi="Droid Sans" w:cs="Aharoni"/>
          <w:b/>
          <w:noProof/>
          <w:color w:val="C00000"/>
          <w:sz w:val="22"/>
          <w:szCs w:val="22"/>
          <w:u w:val="single"/>
          <w:lang w:eastAsia="de-DE"/>
        </w:rPr>
        <w:lastRenderedPageBreak/>
        <w:drawing>
          <wp:anchor distT="0" distB="0" distL="114300" distR="114300" simplePos="0" relativeHeight="251658244" behindDoc="1" locked="0" layoutInCell="1" allowOverlap="1" wp14:anchorId="267D4086" wp14:editId="08ED7D9D">
            <wp:simplePos x="0" y="0"/>
            <wp:positionH relativeFrom="column">
              <wp:posOffset>-356235</wp:posOffset>
            </wp:positionH>
            <wp:positionV relativeFrom="paragraph">
              <wp:posOffset>226060</wp:posOffset>
            </wp:positionV>
            <wp:extent cx="866775" cy="880110"/>
            <wp:effectExtent l="19050" t="0" r="28575" b="28194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egelchen.jpg"/>
                    <pic:cNvPicPr/>
                  </pic:nvPicPr>
                  <pic:blipFill>
                    <a:blip r:embed="rId24">
                      <a:extLst>
                        <a:ext uri="{28A0092B-C50C-407E-A947-70E740481C1C}">
                          <a14:useLocalDpi xmlns:a14="http://schemas.microsoft.com/office/drawing/2010/main" val="0"/>
                        </a:ext>
                      </a:extLst>
                    </a:blip>
                    <a:stretch>
                      <a:fillRect/>
                    </a:stretch>
                  </pic:blipFill>
                  <pic:spPr>
                    <a:xfrm>
                      <a:off x="0" y="0"/>
                      <a:ext cx="866775" cy="8801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F0C74" w:rsidRPr="00B426D5">
        <w:rPr>
          <w:b/>
          <w:color w:val="C00000"/>
          <w:sz w:val="22"/>
          <w:szCs w:val="22"/>
          <w:u w:val="single"/>
        </w:rPr>
        <w:t>Achtung!</w:t>
      </w:r>
      <w:r w:rsidR="00FF0C74" w:rsidRPr="009837A7">
        <w:rPr>
          <w:b/>
          <w:color w:val="C00000"/>
          <w:sz w:val="22"/>
          <w:szCs w:val="22"/>
        </w:rPr>
        <w:br/>
      </w:r>
      <w:r w:rsidR="0083432A" w:rsidRPr="00E72E6E">
        <w:rPr>
          <w:b/>
          <w:color w:val="C00000"/>
          <w:sz w:val="22"/>
          <w:szCs w:val="22"/>
        </w:rPr>
        <w:t xml:space="preserve">Inzwischen gibt es auch ein Produkt, </w:t>
      </w:r>
      <w:r w:rsidR="00E37B24" w:rsidRPr="00E72E6E">
        <w:rPr>
          <w:b/>
          <w:color w:val="C00000"/>
          <w:sz w:val="22"/>
          <w:szCs w:val="22"/>
        </w:rPr>
        <w:t>das</w:t>
      </w:r>
      <w:r w:rsidR="0083432A" w:rsidRPr="00E72E6E">
        <w:rPr>
          <w:b/>
          <w:color w:val="C00000"/>
          <w:sz w:val="22"/>
          <w:szCs w:val="22"/>
        </w:rPr>
        <w:t xml:space="preserve"> speziell geformte </w:t>
      </w:r>
      <w:r w:rsidR="007B0228" w:rsidRPr="00E72E6E">
        <w:rPr>
          <w:b/>
          <w:color w:val="C00000"/>
          <w:sz w:val="22"/>
          <w:szCs w:val="22"/>
        </w:rPr>
        <w:t>Plastikk</w:t>
      </w:r>
      <w:r w:rsidR="0083432A" w:rsidRPr="00E72E6E">
        <w:rPr>
          <w:b/>
          <w:color w:val="C00000"/>
          <w:sz w:val="22"/>
          <w:szCs w:val="22"/>
        </w:rPr>
        <w:t xml:space="preserve">erne hat, </w:t>
      </w:r>
      <w:r w:rsidR="00E37B24" w:rsidRPr="00E72E6E">
        <w:rPr>
          <w:b/>
          <w:color w:val="C00000"/>
          <w:sz w:val="22"/>
          <w:szCs w:val="22"/>
        </w:rPr>
        <w:t>die</w:t>
      </w:r>
      <w:r w:rsidR="0083432A" w:rsidRPr="00E72E6E">
        <w:rPr>
          <w:b/>
          <w:color w:val="C00000"/>
          <w:sz w:val="22"/>
          <w:szCs w:val="22"/>
        </w:rPr>
        <w:t xml:space="preserve"> nur auf den dazu</w:t>
      </w:r>
      <w:r w:rsidR="00E37B24" w:rsidRPr="00E72E6E">
        <w:rPr>
          <w:b/>
          <w:color w:val="C00000"/>
          <w:sz w:val="22"/>
          <w:szCs w:val="22"/>
        </w:rPr>
        <w:t xml:space="preserve"> </w:t>
      </w:r>
      <w:r w:rsidR="0083432A" w:rsidRPr="00E72E6E">
        <w:rPr>
          <w:b/>
          <w:color w:val="C00000"/>
          <w:sz w:val="22"/>
          <w:szCs w:val="22"/>
        </w:rPr>
        <w:t xml:space="preserve">gehörigen, als besonders ergonomisch beworbenen </w:t>
      </w:r>
      <w:proofErr w:type="spellStart"/>
      <w:r w:rsidR="0083432A" w:rsidRPr="00E72E6E">
        <w:rPr>
          <w:b/>
          <w:color w:val="C00000"/>
          <w:sz w:val="22"/>
          <w:szCs w:val="22"/>
        </w:rPr>
        <w:t>Abrollern</w:t>
      </w:r>
      <w:proofErr w:type="spellEnd"/>
      <w:r w:rsidR="0083432A" w:rsidRPr="00E72E6E">
        <w:rPr>
          <w:b/>
          <w:color w:val="C00000"/>
          <w:sz w:val="22"/>
          <w:szCs w:val="22"/>
        </w:rPr>
        <w:t xml:space="preserve"> genutzt werden können – in dieser Kombination aus Klebeband und </w:t>
      </w:r>
      <w:proofErr w:type="spellStart"/>
      <w:r w:rsidR="0083432A" w:rsidRPr="00E72E6E">
        <w:rPr>
          <w:b/>
          <w:color w:val="C00000"/>
          <w:sz w:val="22"/>
          <w:szCs w:val="22"/>
        </w:rPr>
        <w:t>Abroller</w:t>
      </w:r>
      <w:proofErr w:type="spellEnd"/>
      <w:r w:rsidR="0083432A" w:rsidRPr="00E72E6E">
        <w:rPr>
          <w:b/>
          <w:color w:val="C00000"/>
          <w:sz w:val="22"/>
          <w:szCs w:val="22"/>
        </w:rPr>
        <w:t xml:space="preserve"> machen Sie sich als Anwender von einem </w:t>
      </w:r>
      <w:r w:rsidR="007B0228" w:rsidRPr="00E72E6E">
        <w:rPr>
          <w:b/>
          <w:color w:val="C00000"/>
          <w:sz w:val="22"/>
          <w:szCs w:val="22"/>
        </w:rPr>
        <w:t xml:space="preserve">einzigen </w:t>
      </w:r>
      <w:r w:rsidR="00E37B24" w:rsidRPr="00E72E6E">
        <w:rPr>
          <w:b/>
          <w:color w:val="C00000"/>
          <w:sz w:val="22"/>
          <w:szCs w:val="22"/>
        </w:rPr>
        <w:t>Anbieter abhängig!</w:t>
      </w:r>
    </w:p>
    <w:p w14:paraId="4AF804D1" w14:textId="2E475791" w:rsidR="003E4FA6" w:rsidRDefault="005940EB" w:rsidP="003E4FA6">
      <w:pPr>
        <w:pStyle w:val="berschrift1"/>
        <w:spacing w:after="120"/>
      </w:pPr>
      <w:r w:rsidRPr="005940EB">
        <w:rPr>
          <w:sz w:val="16"/>
          <w:szCs w:val="16"/>
        </w:rPr>
        <w:br/>
      </w:r>
      <w:bookmarkStart w:id="39" w:name="_Toc66212807"/>
      <w:r w:rsidR="00D95151">
        <w:t>Bedruckte Klebebänder</w:t>
      </w:r>
      <w:bookmarkEnd w:id="39"/>
      <w:r w:rsidR="00D95151">
        <w:t xml:space="preserve"> </w:t>
      </w:r>
    </w:p>
    <w:p w14:paraId="27BB694C" w14:textId="2172C4E3" w:rsidR="001E2161" w:rsidRPr="00455809" w:rsidRDefault="00D95151" w:rsidP="00D95151">
      <w:pPr>
        <w:pStyle w:val="berschrift2"/>
      </w:pPr>
      <w:bookmarkStart w:id="40" w:name="_Toc66212808"/>
      <w:r>
        <w:t>A</w:t>
      </w:r>
      <w:r w:rsidR="001E2161" w:rsidRPr="00455809">
        <w:t>llgemeine Informationen</w:t>
      </w:r>
      <w:bookmarkEnd w:id="40"/>
    </w:p>
    <w:p w14:paraId="4EB68CFF" w14:textId="77777777" w:rsidR="003E4FA6" w:rsidRDefault="00C63EE9" w:rsidP="00B9222F">
      <w:pPr>
        <w:spacing w:before="100" w:after="120"/>
        <w:rPr>
          <w:sz w:val="22"/>
          <w:szCs w:val="22"/>
        </w:rPr>
      </w:pPr>
      <w:r w:rsidRPr="00455809">
        <w:rPr>
          <w:noProof/>
          <w:lang w:eastAsia="de-DE"/>
        </w:rPr>
        <w:drawing>
          <wp:anchor distT="0" distB="0" distL="114300" distR="114300" simplePos="0" relativeHeight="251658240" behindDoc="0" locked="0" layoutInCell="1" allowOverlap="1" wp14:anchorId="446256C8" wp14:editId="2855B3A0">
            <wp:simplePos x="0" y="0"/>
            <wp:positionH relativeFrom="column">
              <wp:posOffset>2015490</wp:posOffset>
            </wp:positionH>
            <wp:positionV relativeFrom="paragraph">
              <wp:posOffset>71120</wp:posOffset>
            </wp:positionV>
            <wp:extent cx="4076700" cy="3429000"/>
            <wp:effectExtent l="0" t="0" r="0" b="0"/>
            <wp:wrapTight wrapText="bothSides">
              <wp:wrapPolygon edited="0">
                <wp:start x="0" y="0"/>
                <wp:lineTo x="0" y="21480"/>
                <wp:lineTo x="21499" y="21480"/>
                <wp:lineTo x="21499" y="0"/>
                <wp:lineTo x="0" y="0"/>
              </wp:wrapPolygon>
            </wp:wrapTight>
            <wp:docPr id="62" name="Bild 1" descr="Z:\Daten VIS\Bilder_Präsentationen\Produktbilder_VIS\Neutrale_Produktbilder\Klebeband_bedruckt_neu.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a:stretch>
                      <a:fillRect/>
                    </a:stretch>
                  </pic:blipFill>
                  <pic:spPr>
                    <a:xfrm>
                      <a:off x="0" y="0"/>
                      <a:ext cx="4076700" cy="3429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E2161" w:rsidRPr="00455809">
        <w:rPr>
          <w:sz w:val="22"/>
          <w:szCs w:val="22"/>
        </w:rPr>
        <w:t>Bedrucktes Klebeband ist eine bes</w:t>
      </w:r>
      <w:r w:rsidR="00DC4323">
        <w:rPr>
          <w:sz w:val="22"/>
          <w:szCs w:val="22"/>
        </w:rPr>
        <w:t xml:space="preserve">onders günstige </w:t>
      </w:r>
      <w:r w:rsidR="001E2161" w:rsidRPr="00455809">
        <w:rPr>
          <w:sz w:val="22"/>
          <w:szCs w:val="22"/>
        </w:rPr>
        <w:t>Möglichkeit der individuellen Werbu</w:t>
      </w:r>
      <w:r w:rsidR="003E4FA6">
        <w:rPr>
          <w:sz w:val="22"/>
          <w:szCs w:val="22"/>
        </w:rPr>
        <w:t xml:space="preserve">ng und Versandsicherung. </w:t>
      </w:r>
    </w:p>
    <w:p w14:paraId="68BC41BE" w14:textId="77777777" w:rsidR="003E4FA6" w:rsidRDefault="001E2161" w:rsidP="00B9222F">
      <w:pPr>
        <w:spacing w:before="100" w:after="120"/>
        <w:rPr>
          <w:sz w:val="22"/>
          <w:szCs w:val="22"/>
        </w:rPr>
      </w:pPr>
      <w:r w:rsidRPr="00455809">
        <w:rPr>
          <w:sz w:val="22"/>
          <w:szCs w:val="22"/>
        </w:rPr>
        <w:t>Grundsätzlich können alle Klebebandqualitäten und Breiten bedruckt werden. Man unterscheidet positive und negative Druckbilder</w:t>
      </w:r>
      <w:r w:rsidR="00455809">
        <w:rPr>
          <w:sz w:val="22"/>
          <w:szCs w:val="22"/>
        </w:rPr>
        <w:t xml:space="preserve"> – begrifflich abgeleitet aus der Welt der Fotografie</w:t>
      </w:r>
      <w:r w:rsidRPr="00455809">
        <w:rPr>
          <w:sz w:val="22"/>
          <w:szCs w:val="22"/>
        </w:rPr>
        <w:t xml:space="preserve">. Weiterhin </w:t>
      </w:r>
      <w:r w:rsidR="003E4FA6">
        <w:rPr>
          <w:sz w:val="22"/>
          <w:szCs w:val="22"/>
        </w:rPr>
        <w:t>gibt es einen Vollflächendruck.</w:t>
      </w:r>
    </w:p>
    <w:p w14:paraId="2F9CEA19" w14:textId="58E1C7D6" w:rsidR="00DC4323" w:rsidRDefault="001E2161" w:rsidP="00B9222F">
      <w:pPr>
        <w:spacing w:before="100" w:after="120"/>
        <w:rPr>
          <w:sz w:val="22"/>
          <w:szCs w:val="22"/>
        </w:rPr>
      </w:pPr>
      <w:r w:rsidRPr="00455809">
        <w:rPr>
          <w:sz w:val="22"/>
          <w:szCs w:val="22"/>
        </w:rPr>
        <w:t>Um ein Band bedrucken zu können, wird je Druckbild einmalig ein Klischee, das aus Fotopolymer oder Gummi besteht, erstellt.</w:t>
      </w:r>
      <w:r w:rsidR="00E008AE">
        <w:rPr>
          <w:sz w:val="22"/>
          <w:szCs w:val="22"/>
        </w:rPr>
        <w:t xml:space="preserve"> </w:t>
      </w:r>
    </w:p>
    <w:p w14:paraId="31CD9EAB" w14:textId="77777777" w:rsidR="00B426D5" w:rsidRPr="00B426D5" w:rsidRDefault="008F433A" w:rsidP="00B426D5">
      <w:pPr>
        <w:pStyle w:val="berschrift3"/>
      </w:pPr>
      <w:bookmarkStart w:id="41" w:name="_Toc66212809"/>
      <w:r>
        <w:t>So</w:t>
      </w:r>
      <w:r w:rsidR="00E37B24">
        <w:t>n</w:t>
      </w:r>
      <w:r>
        <w:t xml:space="preserve">derform: </w:t>
      </w:r>
      <w:r w:rsidRPr="006A7B4F">
        <w:t>Warnbänder</w:t>
      </w:r>
      <w:bookmarkEnd w:id="41"/>
      <w:r w:rsidR="00E37B24">
        <w:t xml:space="preserve"> </w:t>
      </w:r>
    </w:p>
    <w:p w14:paraId="384CDAF1" w14:textId="77777777" w:rsidR="00D60290" w:rsidRDefault="00B426D5" w:rsidP="007B20D9">
      <w:pPr>
        <w:spacing w:after="120"/>
        <w:rPr>
          <w:sz w:val="22"/>
          <w:szCs w:val="22"/>
        </w:rPr>
      </w:pPr>
      <w:r>
        <w:rPr>
          <w:noProof/>
        </w:rPr>
        <w:drawing>
          <wp:anchor distT="0" distB="0" distL="114300" distR="114300" simplePos="0" relativeHeight="251658257" behindDoc="1" locked="0" layoutInCell="1" allowOverlap="1" wp14:anchorId="4871169D" wp14:editId="357D506A">
            <wp:simplePos x="0" y="0"/>
            <wp:positionH relativeFrom="column">
              <wp:posOffset>635</wp:posOffset>
            </wp:positionH>
            <wp:positionV relativeFrom="paragraph">
              <wp:posOffset>44176</wp:posOffset>
            </wp:positionV>
            <wp:extent cx="2197100" cy="2066290"/>
            <wp:effectExtent l="0" t="0" r="0" b="0"/>
            <wp:wrapTight wrapText="bothSides">
              <wp:wrapPolygon edited="0">
                <wp:start x="0" y="0"/>
                <wp:lineTo x="0" y="21308"/>
                <wp:lineTo x="21350" y="21308"/>
                <wp:lineTo x="21350"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rnban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7100" cy="2066290"/>
                    </a:xfrm>
                    <a:prstGeom prst="rect">
                      <a:avLst/>
                    </a:prstGeom>
                  </pic:spPr>
                </pic:pic>
              </a:graphicData>
            </a:graphic>
            <wp14:sizeRelH relativeFrom="margin">
              <wp14:pctWidth>0</wp14:pctWidth>
            </wp14:sizeRelH>
            <wp14:sizeRelV relativeFrom="margin">
              <wp14:pctHeight>0</wp14:pctHeight>
            </wp14:sizeRelV>
          </wp:anchor>
        </w:drawing>
      </w:r>
      <w:r w:rsidR="008F433A" w:rsidRPr="006A7B4F">
        <w:rPr>
          <w:sz w:val="22"/>
          <w:szCs w:val="22"/>
        </w:rPr>
        <w:t>Hierbei handelt es sich meist um kla</w:t>
      </w:r>
      <w:r w:rsidR="008F433A">
        <w:rPr>
          <w:sz w:val="22"/>
          <w:szCs w:val="22"/>
        </w:rPr>
        <w:t>ssische Packbänder in einer PVC-</w:t>
      </w:r>
      <w:r w:rsidR="008F433A" w:rsidRPr="006A7B4F">
        <w:rPr>
          <w:sz w:val="22"/>
          <w:szCs w:val="22"/>
        </w:rPr>
        <w:t xml:space="preserve">Ausführung oder als PP mit leise </w:t>
      </w:r>
      <w:r w:rsidR="00E37B24">
        <w:rPr>
          <w:sz w:val="22"/>
          <w:szCs w:val="22"/>
        </w:rPr>
        <w:t xml:space="preserve">abrollendem </w:t>
      </w:r>
      <w:proofErr w:type="spellStart"/>
      <w:r w:rsidR="00E37B24">
        <w:rPr>
          <w:sz w:val="22"/>
          <w:szCs w:val="22"/>
        </w:rPr>
        <w:t>Acrylatkleber</w:t>
      </w:r>
      <w:proofErr w:type="spellEnd"/>
      <w:r w:rsidR="00E37B24">
        <w:rPr>
          <w:sz w:val="22"/>
          <w:szCs w:val="22"/>
        </w:rPr>
        <w:t xml:space="preserve">. </w:t>
      </w:r>
      <w:r w:rsidR="008F433A" w:rsidRPr="006A7B4F">
        <w:rPr>
          <w:sz w:val="22"/>
          <w:szCs w:val="22"/>
        </w:rPr>
        <w:t>Die Bezeichnung „</w:t>
      </w:r>
      <w:proofErr w:type="spellStart"/>
      <w:r w:rsidR="008F433A" w:rsidRPr="006A7B4F">
        <w:rPr>
          <w:sz w:val="22"/>
          <w:szCs w:val="22"/>
        </w:rPr>
        <w:t>Warnband</w:t>
      </w:r>
      <w:proofErr w:type="spellEnd"/>
      <w:r w:rsidR="008F433A" w:rsidRPr="006A7B4F">
        <w:rPr>
          <w:sz w:val="22"/>
          <w:szCs w:val="22"/>
        </w:rPr>
        <w:t>“ bedeutet nur, dass diese Bänder einen auffallenden Grundto</w:t>
      </w:r>
      <w:r w:rsidR="00C352F8">
        <w:rPr>
          <w:sz w:val="22"/>
          <w:szCs w:val="22"/>
        </w:rPr>
        <w:t>n (</w:t>
      </w:r>
      <w:r w:rsidR="007B20D9">
        <w:rPr>
          <w:sz w:val="22"/>
          <w:szCs w:val="22"/>
        </w:rPr>
        <w:t>rot, orange oder</w:t>
      </w:r>
      <w:r w:rsidR="00E71403">
        <w:rPr>
          <w:sz w:val="22"/>
          <w:szCs w:val="22"/>
        </w:rPr>
        <w:t xml:space="preserve"> leuchtorange)</w:t>
      </w:r>
      <w:r w:rsidR="008F433A" w:rsidRPr="006A7B4F">
        <w:rPr>
          <w:sz w:val="22"/>
          <w:szCs w:val="22"/>
        </w:rPr>
        <w:t xml:space="preserve"> haben und mit entsprechenden Warnhinweisen bedruckt sind. </w:t>
      </w:r>
      <w:r>
        <w:rPr>
          <w:sz w:val="22"/>
          <w:szCs w:val="22"/>
        </w:rPr>
        <w:t>D</w:t>
      </w:r>
      <w:r w:rsidR="008F433A" w:rsidRPr="006A7B4F">
        <w:rPr>
          <w:sz w:val="22"/>
          <w:szCs w:val="22"/>
        </w:rPr>
        <w:t>azu gibt es verschiedene Standards, ebenso ist es möglich</w:t>
      </w:r>
      <w:r w:rsidR="008F433A">
        <w:rPr>
          <w:sz w:val="22"/>
          <w:szCs w:val="22"/>
        </w:rPr>
        <w:t>,</w:t>
      </w:r>
      <w:r w:rsidR="008F433A" w:rsidRPr="006A7B4F">
        <w:rPr>
          <w:sz w:val="22"/>
          <w:szCs w:val="22"/>
        </w:rPr>
        <w:t xml:space="preserve"> sich sein eigenes „</w:t>
      </w:r>
      <w:proofErr w:type="spellStart"/>
      <w:r w:rsidR="008F433A" w:rsidRPr="006A7B4F">
        <w:rPr>
          <w:sz w:val="22"/>
          <w:szCs w:val="22"/>
        </w:rPr>
        <w:t>Warnband</w:t>
      </w:r>
      <w:proofErr w:type="spellEnd"/>
      <w:r w:rsidR="008F433A" w:rsidRPr="006A7B4F">
        <w:rPr>
          <w:sz w:val="22"/>
          <w:szCs w:val="22"/>
        </w:rPr>
        <w:t xml:space="preserve">“ zu gestalten. Dabei handelt es sich dann um ein individuell bedrucktes </w:t>
      </w:r>
      <w:proofErr w:type="spellStart"/>
      <w:r w:rsidR="008F433A" w:rsidRPr="006A7B4F">
        <w:rPr>
          <w:sz w:val="22"/>
          <w:szCs w:val="22"/>
        </w:rPr>
        <w:t>Packband</w:t>
      </w:r>
      <w:proofErr w:type="spellEnd"/>
      <w:r w:rsidR="008F433A" w:rsidRPr="006A7B4F">
        <w:rPr>
          <w:sz w:val="22"/>
          <w:szCs w:val="22"/>
        </w:rPr>
        <w:t>.</w:t>
      </w:r>
    </w:p>
    <w:p w14:paraId="77781AB3" w14:textId="2229B6FC" w:rsidR="002E3BF2" w:rsidRDefault="00A2439F" w:rsidP="00E72E6E">
      <w:pPr>
        <w:pStyle w:val="berschrift2"/>
      </w:pPr>
      <w:bookmarkStart w:id="42" w:name="_Toc66212810"/>
      <w:r>
        <w:lastRenderedPageBreak/>
        <w:t>Technik</w:t>
      </w:r>
      <w:bookmarkEnd w:id="42"/>
    </w:p>
    <w:p w14:paraId="55A54C59" w14:textId="77777777" w:rsidR="001E2161" w:rsidRPr="00455809" w:rsidRDefault="002E3BF2" w:rsidP="00B9222F">
      <w:pPr>
        <w:spacing w:before="100" w:after="120"/>
        <w:rPr>
          <w:sz w:val="22"/>
          <w:szCs w:val="22"/>
        </w:rPr>
      </w:pPr>
      <w:r w:rsidRPr="00455809">
        <w:rPr>
          <w:sz w:val="22"/>
          <w:szCs w:val="22"/>
        </w:rPr>
        <w:t>Um ein bedrucktes Klebeband herstellen zu können</w:t>
      </w:r>
      <w:r w:rsidR="00455809">
        <w:rPr>
          <w:sz w:val="22"/>
          <w:szCs w:val="22"/>
        </w:rPr>
        <w:t>,</w:t>
      </w:r>
      <w:r w:rsidRPr="00455809">
        <w:rPr>
          <w:sz w:val="22"/>
          <w:szCs w:val="22"/>
        </w:rPr>
        <w:t xml:space="preserve"> müssen Maschinen zunächst für den Druck eingerichtet und anschließend von den Farben gesäubert werden. Dies führt zu folgenden Effekten:</w:t>
      </w:r>
    </w:p>
    <w:p w14:paraId="416ECDF8" w14:textId="77777777" w:rsidR="00D24A23" w:rsidRDefault="002E3BF2" w:rsidP="00D73D89">
      <w:pPr>
        <w:pStyle w:val="Listenabsatz"/>
        <w:numPr>
          <w:ilvl w:val="0"/>
          <w:numId w:val="8"/>
        </w:numPr>
        <w:spacing w:before="100" w:after="120"/>
        <w:rPr>
          <w:sz w:val="22"/>
          <w:szCs w:val="22"/>
        </w:rPr>
      </w:pPr>
      <w:r w:rsidRPr="00455809">
        <w:rPr>
          <w:sz w:val="22"/>
          <w:szCs w:val="22"/>
        </w:rPr>
        <w:t xml:space="preserve">Es gibt Mindestmengen für bedruckte Klebebänder, </w:t>
      </w:r>
      <w:r w:rsidR="00455809">
        <w:rPr>
          <w:sz w:val="22"/>
          <w:szCs w:val="22"/>
        </w:rPr>
        <w:t>die</w:t>
      </w:r>
      <w:r w:rsidRPr="00455809">
        <w:rPr>
          <w:sz w:val="22"/>
          <w:szCs w:val="22"/>
        </w:rPr>
        <w:t xml:space="preserve"> </w:t>
      </w:r>
      <w:r w:rsidR="00946EF4">
        <w:rPr>
          <w:sz w:val="22"/>
          <w:szCs w:val="22"/>
        </w:rPr>
        <w:t>gewöhnlich</w:t>
      </w:r>
      <w:r w:rsidRPr="00455809">
        <w:rPr>
          <w:sz w:val="22"/>
          <w:szCs w:val="22"/>
        </w:rPr>
        <w:t xml:space="preserve"> </w:t>
      </w:r>
      <w:r w:rsidRPr="00D24A23">
        <w:rPr>
          <w:sz w:val="22"/>
          <w:szCs w:val="22"/>
        </w:rPr>
        <w:t xml:space="preserve">ansteigen, </w:t>
      </w:r>
      <w:r w:rsidR="007B20D9">
        <w:rPr>
          <w:sz w:val="22"/>
          <w:szCs w:val="22"/>
        </w:rPr>
        <w:t>je</w:t>
      </w:r>
      <w:r w:rsidRPr="00D24A23">
        <w:rPr>
          <w:sz w:val="22"/>
          <w:szCs w:val="22"/>
        </w:rPr>
        <w:t xml:space="preserve"> mehr Farben gewünscht werden. Meist ist der Druck ab 36 Rollen im Format 50mm x 66m möglich. </w:t>
      </w:r>
    </w:p>
    <w:p w14:paraId="52E0828D" w14:textId="77777777" w:rsidR="002E3BF2" w:rsidRPr="00D24A23" w:rsidRDefault="002E3BF2" w:rsidP="00D73D89">
      <w:pPr>
        <w:pStyle w:val="Listenabsatz"/>
        <w:numPr>
          <w:ilvl w:val="0"/>
          <w:numId w:val="8"/>
        </w:numPr>
        <w:spacing w:before="100" w:after="120"/>
        <w:rPr>
          <w:sz w:val="22"/>
          <w:szCs w:val="22"/>
        </w:rPr>
      </w:pPr>
      <w:r w:rsidRPr="00D24A23">
        <w:rPr>
          <w:sz w:val="22"/>
          <w:szCs w:val="22"/>
        </w:rPr>
        <w:t>Die Kosten für bedrucktes Klebeband fallen bei kleineren Mengen expon</w:t>
      </w:r>
      <w:r w:rsidR="00455809" w:rsidRPr="00D24A23">
        <w:rPr>
          <w:sz w:val="22"/>
          <w:szCs w:val="22"/>
        </w:rPr>
        <w:t>entiell ab, da der Aufwand des E</w:t>
      </w:r>
      <w:r w:rsidRPr="00D24A23">
        <w:rPr>
          <w:sz w:val="22"/>
          <w:szCs w:val="22"/>
        </w:rPr>
        <w:t>inrichten</w:t>
      </w:r>
      <w:r w:rsidR="00455809" w:rsidRPr="00D24A23">
        <w:rPr>
          <w:sz w:val="22"/>
          <w:szCs w:val="22"/>
        </w:rPr>
        <w:t>s und S</w:t>
      </w:r>
      <w:r w:rsidRPr="00D24A23">
        <w:rPr>
          <w:sz w:val="22"/>
          <w:szCs w:val="22"/>
        </w:rPr>
        <w:t>äubern</w:t>
      </w:r>
      <w:r w:rsidR="00455809" w:rsidRPr="00D24A23">
        <w:rPr>
          <w:sz w:val="22"/>
          <w:szCs w:val="22"/>
        </w:rPr>
        <w:t>s</w:t>
      </w:r>
      <w:r w:rsidRPr="00D24A23">
        <w:rPr>
          <w:sz w:val="22"/>
          <w:szCs w:val="22"/>
        </w:rPr>
        <w:t xml:space="preserve"> der Maschine dann auf mehr Rollen verteil</w:t>
      </w:r>
      <w:r w:rsidR="00455809" w:rsidRPr="00D24A23">
        <w:rPr>
          <w:sz w:val="22"/>
          <w:szCs w:val="22"/>
        </w:rPr>
        <w:t>t wird. Gleiches gilt natürlich für die a</w:t>
      </w:r>
      <w:r w:rsidRPr="00D24A23">
        <w:rPr>
          <w:sz w:val="22"/>
          <w:szCs w:val="22"/>
        </w:rPr>
        <w:t>dmin</w:t>
      </w:r>
      <w:r w:rsidR="00455809" w:rsidRPr="00D24A23">
        <w:rPr>
          <w:sz w:val="22"/>
          <w:szCs w:val="22"/>
        </w:rPr>
        <w:t>i</w:t>
      </w:r>
      <w:r w:rsidRPr="00D24A23">
        <w:rPr>
          <w:sz w:val="22"/>
          <w:szCs w:val="22"/>
        </w:rPr>
        <w:t>strative</w:t>
      </w:r>
      <w:r w:rsidR="00455809" w:rsidRPr="00D24A23">
        <w:rPr>
          <w:sz w:val="22"/>
          <w:szCs w:val="22"/>
        </w:rPr>
        <w:t>n</w:t>
      </w:r>
      <w:r w:rsidRPr="00D24A23">
        <w:rPr>
          <w:sz w:val="22"/>
          <w:szCs w:val="22"/>
        </w:rPr>
        <w:t xml:space="preserve"> Kosten und Gewinne des Anbieters. </w:t>
      </w:r>
    </w:p>
    <w:p w14:paraId="09FD44CD" w14:textId="77777777" w:rsidR="001E2161" w:rsidRPr="00B426D5" w:rsidRDefault="004A5B3F" w:rsidP="00B9222F">
      <w:pPr>
        <w:pStyle w:val="Listenabsatz"/>
        <w:numPr>
          <w:ilvl w:val="0"/>
          <w:numId w:val="8"/>
        </w:numPr>
        <w:spacing w:before="100" w:after="120"/>
        <w:rPr>
          <w:sz w:val="22"/>
          <w:szCs w:val="22"/>
        </w:rPr>
      </w:pPr>
      <w:r w:rsidRPr="00D24A23">
        <w:rPr>
          <w:sz w:val="22"/>
          <w:szCs w:val="22"/>
        </w:rPr>
        <w:t>Die Grundfarbe eines Klebebandes ist transparent. D</w:t>
      </w:r>
      <w:r w:rsidR="00455809" w:rsidRPr="00D24A23">
        <w:rPr>
          <w:sz w:val="22"/>
          <w:szCs w:val="22"/>
        </w:rPr>
        <w:t xml:space="preserve">urch </w:t>
      </w:r>
      <w:r w:rsidR="004C23EF" w:rsidRPr="00D24A23">
        <w:rPr>
          <w:sz w:val="22"/>
          <w:szCs w:val="22"/>
        </w:rPr>
        <w:t xml:space="preserve">Kleberezepturen entstehen </w:t>
      </w:r>
      <w:r w:rsidR="004C23EF">
        <w:rPr>
          <w:sz w:val="22"/>
          <w:szCs w:val="22"/>
        </w:rPr>
        <w:t>die üblichen Grundfarben braun und weiß. Darüber hinaus ist es möglich, durch besondere Kleberrezepturen weitere Gru</w:t>
      </w:r>
      <w:r w:rsidR="007B20D9">
        <w:rPr>
          <w:sz w:val="22"/>
          <w:szCs w:val="22"/>
        </w:rPr>
        <w:t>ndfarben zu realisieren (blau, orange, grün, rot</w:t>
      </w:r>
      <w:r w:rsidR="004C23EF">
        <w:rPr>
          <w:sz w:val="22"/>
          <w:szCs w:val="22"/>
        </w:rPr>
        <w:t xml:space="preserve">). </w:t>
      </w:r>
      <w:r w:rsidR="00B9558B">
        <w:rPr>
          <w:sz w:val="22"/>
          <w:szCs w:val="22"/>
        </w:rPr>
        <w:t xml:space="preserve">Wenn es genaue </w:t>
      </w:r>
      <w:proofErr w:type="spellStart"/>
      <w:r w:rsidR="00B9558B">
        <w:rPr>
          <w:sz w:val="22"/>
          <w:szCs w:val="22"/>
        </w:rPr>
        <w:t>Pantone</w:t>
      </w:r>
      <w:proofErr w:type="spellEnd"/>
      <w:r w:rsidR="00B9558B">
        <w:rPr>
          <w:sz w:val="22"/>
          <w:szCs w:val="22"/>
        </w:rPr>
        <w:t xml:space="preserve">/HKS/RAL Farbtöne sein sollen, wird dies über Farbmischungen gesteuert und nicht über die Kleberrezeptur. </w:t>
      </w:r>
    </w:p>
    <w:p w14:paraId="54451D53" w14:textId="77777777" w:rsidR="001E2161" w:rsidRPr="00455809" w:rsidRDefault="001E2161" w:rsidP="00A2439F">
      <w:pPr>
        <w:pStyle w:val="berschrift3"/>
      </w:pPr>
      <w:bookmarkStart w:id="43" w:name="_Toc66212811"/>
      <w:r w:rsidRPr="00455809">
        <w:t>Das Klischee bei einem bedruckten Klebeband</w:t>
      </w:r>
      <w:bookmarkEnd w:id="43"/>
    </w:p>
    <w:p w14:paraId="7A82E379" w14:textId="77777777" w:rsidR="001E2161" w:rsidRPr="00455809" w:rsidRDefault="00455809" w:rsidP="00B9222F">
      <w:pPr>
        <w:spacing w:before="100" w:after="120"/>
        <w:rPr>
          <w:sz w:val="22"/>
          <w:szCs w:val="22"/>
        </w:rPr>
      </w:pPr>
      <w:r w:rsidRPr="00E408E8">
        <w:rPr>
          <w:sz w:val="22"/>
          <w:szCs w:val="22"/>
        </w:rPr>
        <w:t>Ein Klischee ist eine</w:t>
      </w:r>
      <w:r w:rsidR="003F33BC">
        <w:rPr>
          <w:sz w:val="22"/>
          <w:szCs w:val="22"/>
        </w:rPr>
        <w:t xml:space="preserve"> </w:t>
      </w:r>
      <w:r w:rsidRPr="00E408E8">
        <w:rPr>
          <w:sz w:val="22"/>
          <w:szCs w:val="22"/>
        </w:rPr>
        <w:t>fotochemisch oder maschinell hergestellte</w:t>
      </w:r>
      <w:r w:rsidR="00E408E8" w:rsidRPr="00E408E8">
        <w:rPr>
          <w:sz w:val="22"/>
          <w:szCs w:val="22"/>
        </w:rPr>
        <w:t xml:space="preserve"> Form der Drucktechnik. </w:t>
      </w:r>
      <w:r w:rsidR="00E408E8">
        <w:rPr>
          <w:sz w:val="22"/>
          <w:szCs w:val="22"/>
        </w:rPr>
        <w:t>Mit seiner Hilfe</w:t>
      </w:r>
      <w:r w:rsidRPr="00E408E8">
        <w:rPr>
          <w:sz w:val="22"/>
          <w:szCs w:val="22"/>
        </w:rPr>
        <w:t xml:space="preserve"> wird die Farbe auf oder</w:t>
      </w:r>
      <w:r w:rsidR="001E2161" w:rsidRPr="00E408E8">
        <w:rPr>
          <w:sz w:val="22"/>
          <w:szCs w:val="22"/>
        </w:rPr>
        <w:t xml:space="preserve"> unter der Folie aufgebracht. Es gibt dabei grundsätzlich </w:t>
      </w:r>
      <w:r w:rsidRPr="00E408E8">
        <w:rPr>
          <w:sz w:val="22"/>
          <w:szCs w:val="22"/>
        </w:rPr>
        <w:t>zwei verschiedene</w:t>
      </w:r>
      <w:r>
        <w:rPr>
          <w:sz w:val="22"/>
          <w:szCs w:val="22"/>
        </w:rPr>
        <w:t xml:space="preserve"> Möglichkeiten:</w:t>
      </w:r>
    </w:p>
    <w:p w14:paraId="0A5D8F7F" w14:textId="77777777" w:rsidR="00E408E8" w:rsidRPr="00E408E8" w:rsidRDefault="007B20D9" w:rsidP="00D73D89">
      <w:pPr>
        <w:pStyle w:val="Listenabsatz"/>
        <w:numPr>
          <w:ilvl w:val="0"/>
          <w:numId w:val="2"/>
        </w:numPr>
        <w:spacing w:before="100" w:after="120"/>
        <w:rPr>
          <w:sz w:val="22"/>
          <w:szCs w:val="22"/>
        </w:rPr>
      </w:pPr>
      <w:r>
        <w:rPr>
          <w:sz w:val="22"/>
          <w:szCs w:val="22"/>
        </w:rPr>
        <w:t>d</w:t>
      </w:r>
      <w:r w:rsidR="00E408E8" w:rsidRPr="00E408E8">
        <w:rPr>
          <w:sz w:val="22"/>
          <w:szCs w:val="22"/>
        </w:rPr>
        <w:t xml:space="preserve">as </w:t>
      </w:r>
      <w:r w:rsidR="00E408E8" w:rsidRPr="00BA13E2">
        <w:rPr>
          <w:b/>
          <w:sz w:val="22"/>
          <w:szCs w:val="22"/>
        </w:rPr>
        <w:t>Standardklischee</w:t>
      </w:r>
      <w:r w:rsidR="00E408E8" w:rsidRPr="00E408E8">
        <w:rPr>
          <w:sz w:val="22"/>
          <w:szCs w:val="22"/>
        </w:rPr>
        <w:t xml:space="preserve"> oder das</w:t>
      </w:r>
    </w:p>
    <w:p w14:paraId="4256BC66" w14:textId="394BD7DA" w:rsidR="001E2161" w:rsidRPr="006375BD" w:rsidRDefault="001E2161" w:rsidP="00D73D89">
      <w:pPr>
        <w:pStyle w:val="Listenabsatz"/>
        <w:numPr>
          <w:ilvl w:val="0"/>
          <w:numId w:val="2"/>
        </w:numPr>
        <w:spacing w:before="100" w:after="120"/>
        <w:rPr>
          <w:sz w:val="22"/>
          <w:szCs w:val="22"/>
        </w:rPr>
      </w:pPr>
      <w:proofErr w:type="spellStart"/>
      <w:r w:rsidRPr="00BA13E2">
        <w:rPr>
          <w:b/>
          <w:sz w:val="22"/>
          <w:szCs w:val="22"/>
        </w:rPr>
        <w:t>Sleeveklischee</w:t>
      </w:r>
      <w:proofErr w:type="spellEnd"/>
      <w:r w:rsidRPr="00E408E8">
        <w:rPr>
          <w:sz w:val="22"/>
          <w:szCs w:val="22"/>
        </w:rPr>
        <w:t xml:space="preserve">, </w:t>
      </w:r>
      <w:r w:rsidR="00E408E8" w:rsidRPr="00E408E8">
        <w:rPr>
          <w:sz w:val="22"/>
          <w:szCs w:val="22"/>
        </w:rPr>
        <w:t>da</w:t>
      </w:r>
      <w:r w:rsidR="0063156D">
        <w:rPr>
          <w:sz w:val="22"/>
          <w:szCs w:val="22"/>
        </w:rPr>
        <w:t>s</w:t>
      </w:r>
      <w:r w:rsidR="00E408E8" w:rsidRPr="00E408E8">
        <w:rPr>
          <w:sz w:val="22"/>
          <w:szCs w:val="22"/>
        </w:rPr>
        <w:t>s</w:t>
      </w:r>
      <w:r w:rsidRPr="00E408E8">
        <w:rPr>
          <w:sz w:val="22"/>
          <w:szCs w:val="22"/>
        </w:rPr>
        <w:t xml:space="preserve"> </w:t>
      </w:r>
      <w:r w:rsidR="00E408E8" w:rsidRPr="00E408E8">
        <w:rPr>
          <w:sz w:val="22"/>
          <w:szCs w:val="22"/>
        </w:rPr>
        <w:t>bei negativen oder</w:t>
      </w:r>
      <w:r w:rsidRPr="00E408E8">
        <w:rPr>
          <w:sz w:val="22"/>
          <w:szCs w:val="22"/>
        </w:rPr>
        <w:t xml:space="preserve"> vollflächigen Drucken eingesetzt wird, wenn keine Ansatzstellen zu sehen sein sollen. </w:t>
      </w:r>
    </w:p>
    <w:p w14:paraId="148676EA" w14:textId="77777777" w:rsidR="00191FE2" w:rsidRPr="00455809" w:rsidRDefault="00191FE2" w:rsidP="00560065">
      <w:pPr>
        <w:spacing w:before="100" w:after="120"/>
        <w:ind w:left="360"/>
        <w:rPr>
          <w:sz w:val="22"/>
          <w:szCs w:val="22"/>
        </w:rPr>
      </w:pPr>
      <w:r w:rsidRPr="00455809">
        <w:rPr>
          <w:sz w:val="22"/>
          <w:szCs w:val="22"/>
        </w:rPr>
        <w:t>Der Unterscheid ist, dass</w:t>
      </w:r>
      <w:r w:rsidR="001E2161" w:rsidRPr="00455809">
        <w:rPr>
          <w:sz w:val="22"/>
          <w:szCs w:val="22"/>
        </w:rPr>
        <w:t xml:space="preserve"> der </w:t>
      </w:r>
      <w:proofErr w:type="spellStart"/>
      <w:r w:rsidR="001E2161" w:rsidRPr="00455809">
        <w:rPr>
          <w:sz w:val="22"/>
          <w:szCs w:val="22"/>
        </w:rPr>
        <w:t>Sleeve</w:t>
      </w:r>
      <w:proofErr w:type="spellEnd"/>
      <w:r w:rsidR="001E2161" w:rsidRPr="00455809">
        <w:rPr>
          <w:sz w:val="22"/>
          <w:szCs w:val="22"/>
        </w:rPr>
        <w:t xml:space="preserve"> </w:t>
      </w:r>
      <w:r w:rsidRPr="00455809">
        <w:rPr>
          <w:sz w:val="22"/>
          <w:szCs w:val="22"/>
        </w:rPr>
        <w:t>e</w:t>
      </w:r>
      <w:r w:rsidR="001E2161" w:rsidRPr="00455809">
        <w:rPr>
          <w:sz w:val="22"/>
          <w:szCs w:val="22"/>
        </w:rPr>
        <w:t>ine Druckvorlage aus einem Stück</w:t>
      </w:r>
      <w:r w:rsidR="00E408E8">
        <w:rPr>
          <w:sz w:val="22"/>
          <w:szCs w:val="22"/>
        </w:rPr>
        <w:t xml:space="preserve"> darstellt</w:t>
      </w:r>
      <w:r w:rsidR="001E2161" w:rsidRPr="00455809">
        <w:rPr>
          <w:sz w:val="22"/>
          <w:szCs w:val="22"/>
        </w:rPr>
        <w:t xml:space="preserve"> – also ein runder Druckstempel </w:t>
      </w:r>
      <w:r w:rsidR="00E408E8">
        <w:rPr>
          <w:sz w:val="22"/>
          <w:szCs w:val="22"/>
        </w:rPr>
        <w:t xml:space="preserve">ist, </w:t>
      </w:r>
      <w:r w:rsidR="001E2161" w:rsidRPr="00455809">
        <w:rPr>
          <w:sz w:val="22"/>
          <w:szCs w:val="22"/>
        </w:rPr>
        <w:t>mit dem man ohne Rand und Rapportnaht besonders feine Druckmotive umsetzen kann. E</w:t>
      </w:r>
      <w:r w:rsidRPr="00455809">
        <w:rPr>
          <w:sz w:val="22"/>
          <w:szCs w:val="22"/>
        </w:rPr>
        <w:t xml:space="preserve">ntsprechend ist die Produktion </w:t>
      </w:r>
      <w:r w:rsidR="001E2161" w:rsidRPr="00455809">
        <w:rPr>
          <w:sz w:val="22"/>
          <w:szCs w:val="22"/>
        </w:rPr>
        <w:t>aufwendiger</w:t>
      </w:r>
      <w:r w:rsidRPr="00455809">
        <w:rPr>
          <w:sz w:val="22"/>
          <w:szCs w:val="22"/>
        </w:rPr>
        <w:t>, was zu höheren Klischeekosten beim Erstdruck führt.</w:t>
      </w:r>
    </w:p>
    <w:p w14:paraId="058CAB07" w14:textId="77777777" w:rsidR="00191FE2" w:rsidRPr="00455809" w:rsidRDefault="00191FE2" w:rsidP="007B20D9">
      <w:pPr>
        <w:spacing w:before="100" w:after="120"/>
        <w:rPr>
          <w:sz w:val="22"/>
          <w:szCs w:val="22"/>
        </w:rPr>
      </w:pPr>
      <w:r w:rsidRPr="00455809">
        <w:rPr>
          <w:sz w:val="22"/>
          <w:szCs w:val="22"/>
        </w:rPr>
        <w:t>Das klassische</w:t>
      </w:r>
      <w:r w:rsidR="001E2161" w:rsidRPr="00455809">
        <w:rPr>
          <w:sz w:val="22"/>
          <w:szCs w:val="22"/>
        </w:rPr>
        <w:t xml:space="preserve"> Klischee wird aus einem Polymerfilm entwickelt und dan</w:t>
      </w:r>
      <w:r w:rsidR="00B426D5">
        <w:rPr>
          <w:sz w:val="22"/>
          <w:szCs w:val="22"/>
        </w:rPr>
        <w:t>n auf der Druckwalze befestigt.</w:t>
      </w:r>
    </w:p>
    <w:p w14:paraId="0089F1FB" w14:textId="77777777" w:rsidR="00191FE2" w:rsidRPr="00455809" w:rsidRDefault="00191FE2" w:rsidP="00E72E6E">
      <w:pPr>
        <w:pStyle w:val="berschrift2"/>
      </w:pPr>
      <w:bookmarkStart w:id="44" w:name="_Toc66212812"/>
      <w:r w:rsidRPr="00455809">
        <w:t>Die Druckverfahren</w:t>
      </w:r>
      <w:bookmarkEnd w:id="44"/>
    </w:p>
    <w:p w14:paraId="4714D3C5" w14:textId="77777777" w:rsidR="00191FE2" w:rsidRPr="006E18BF" w:rsidRDefault="00E408E8" w:rsidP="005F1AB9">
      <w:pPr>
        <w:pStyle w:val="berschrift3"/>
      </w:pPr>
      <w:bookmarkStart w:id="45" w:name="_Toc66212813"/>
      <w:proofErr w:type="spellStart"/>
      <w:r w:rsidRPr="006E18BF">
        <w:t>Flexod</w:t>
      </w:r>
      <w:r w:rsidR="006E18BF" w:rsidRPr="006E18BF">
        <w:t>ruck</w:t>
      </w:r>
      <w:bookmarkEnd w:id="45"/>
      <w:proofErr w:type="spellEnd"/>
    </w:p>
    <w:p w14:paraId="050CFF24" w14:textId="77777777" w:rsidR="00191FE2" w:rsidRPr="00DC4323" w:rsidRDefault="00191FE2" w:rsidP="00B9222F">
      <w:pPr>
        <w:spacing w:before="100" w:after="120"/>
        <w:rPr>
          <w:b/>
          <w:color w:val="948A54" w:themeColor="background2" w:themeShade="80"/>
          <w:sz w:val="22"/>
          <w:szCs w:val="22"/>
        </w:rPr>
      </w:pPr>
      <w:r w:rsidRPr="00455809">
        <w:rPr>
          <w:sz w:val="22"/>
          <w:szCs w:val="22"/>
        </w:rPr>
        <w:t xml:space="preserve">Beim </w:t>
      </w:r>
      <w:proofErr w:type="spellStart"/>
      <w:r w:rsidRPr="00455809">
        <w:rPr>
          <w:sz w:val="22"/>
          <w:szCs w:val="22"/>
        </w:rPr>
        <w:t>Flexodruck</w:t>
      </w:r>
      <w:proofErr w:type="spellEnd"/>
      <w:r w:rsidRPr="00455809">
        <w:rPr>
          <w:sz w:val="22"/>
          <w:szCs w:val="22"/>
        </w:rPr>
        <w:t xml:space="preserve"> wird ein fertiges Klebeband wieder abgerollt und mit einem Klischee, wie mit einem Stempel, bedruckt. Bei diesem Druck</w:t>
      </w:r>
      <w:r w:rsidRPr="00645251">
        <w:rPr>
          <w:sz w:val="22"/>
          <w:szCs w:val="22"/>
        </w:rPr>
        <w:t xml:space="preserve">verfahren ist </w:t>
      </w:r>
      <w:r w:rsidR="00E408E8" w:rsidRPr="00645251">
        <w:rPr>
          <w:sz w:val="22"/>
          <w:szCs w:val="22"/>
        </w:rPr>
        <w:t xml:space="preserve">es </w:t>
      </w:r>
      <w:r w:rsidRPr="00645251">
        <w:rPr>
          <w:sz w:val="22"/>
          <w:szCs w:val="22"/>
        </w:rPr>
        <w:t xml:space="preserve">besonders wichtig, dass die Folienoberfläche die Farbe bestmöglich annimmt. </w:t>
      </w:r>
      <w:r w:rsidRPr="00645251">
        <w:rPr>
          <w:b/>
          <w:sz w:val="22"/>
          <w:szCs w:val="22"/>
        </w:rPr>
        <w:t>Ideal ist hi</w:t>
      </w:r>
      <w:r w:rsidR="00E408E8" w:rsidRPr="00645251">
        <w:rPr>
          <w:b/>
          <w:sz w:val="22"/>
          <w:szCs w:val="22"/>
        </w:rPr>
        <w:t>er daher das Bedrucken von PVC-Klebebändern</w:t>
      </w:r>
      <w:r w:rsidRPr="00645251">
        <w:rPr>
          <w:b/>
          <w:sz w:val="22"/>
          <w:szCs w:val="22"/>
        </w:rPr>
        <w:t>.</w:t>
      </w:r>
    </w:p>
    <w:p w14:paraId="5EA4CD76" w14:textId="77777777" w:rsidR="00191FE2" w:rsidRPr="006E18BF" w:rsidRDefault="006E18BF" w:rsidP="005F1AB9">
      <w:pPr>
        <w:pStyle w:val="berschrift3"/>
      </w:pPr>
      <w:bookmarkStart w:id="46" w:name="_Toc66212814"/>
      <w:r w:rsidRPr="006E18BF">
        <w:t>Sandwich-/Konter-Druck</w:t>
      </w:r>
      <w:bookmarkEnd w:id="46"/>
    </w:p>
    <w:p w14:paraId="3434B5D6" w14:textId="38657103" w:rsidR="00E72E6E" w:rsidRPr="00455809" w:rsidRDefault="00191FE2" w:rsidP="00B9222F">
      <w:pPr>
        <w:spacing w:before="100" w:after="120"/>
        <w:rPr>
          <w:sz w:val="22"/>
          <w:szCs w:val="22"/>
        </w:rPr>
      </w:pPr>
      <w:r w:rsidRPr="00645251">
        <w:rPr>
          <w:sz w:val="22"/>
          <w:szCs w:val="22"/>
        </w:rPr>
        <w:t xml:space="preserve">Beim Sandwichdruck/Konterdruck wird die Folienmutterrolle, vor der Kleberbeschichtung und Konfektionierung, von unten </w:t>
      </w:r>
      <w:r w:rsidR="00E408E8" w:rsidRPr="00645251">
        <w:rPr>
          <w:sz w:val="22"/>
          <w:szCs w:val="22"/>
        </w:rPr>
        <w:t xml:space="preserve">her </w:t>
      </w:r>
      <w:r w:rsidRPr="00645251">
        <w:rPr>
          <w:sz w:val="22"/>
          <w:szCs w:val="22"/>
        </w:rPr>
        <w:t xml:space="preserve">bedruckt. Dadurch erhält </w:t>
      </w:r>
      <w:r w:rsidRPr="00645251">
        <w:rPr>
          <w:sz w:val="22"/>
          <w:szCs w:val="22"/>
        </w:rPr>
        <w:lastRenderedPageBreak/>
        <w:t xml:space="preserve">man ein </w:t>
      </w:r>
      <w:r w:rsidRPr="00645251">
        <w:rPr>
          <w:b/>
          <w:sz w:val="22"/>
          <w:szCs w:val="22"/>
        </w:rPr>
        <w:t>UV-geschütztes und abriebfestes</w:t>
      </w:r>
      <w:r w:rsidRPr="00645251">
        <w:rPr>
          <w:sz w:val="22"/>
          <w:szCs w:val="22"/>
        </w:rPr>
        <w:t xml:space="preserve"> Druckbild. Dieses Druckverfahren ist ab </w:t>
      </w:r>
      <w:r w:rsidR="00A1638D">
        <w:rPr>
          <w:sz w:val="22"/>
          <w:szCs w:val="22"/>
        </w:rPr>
        <w:t>144</w:t>
      </w:r>
      <w:r w:rsidRPr="00645251">
        <w:rPr>
          <w:sz w:val="22"/>
          <w:szCs w:val="22"/>
        </w:rPr>
        <w:t xml:space="preserve"> Rollen </w:t>
      </w:r>
      <w:r w:rsidR="00E408E8" w:rsidRPr="00645251">
        <w:rPr>
          <w:sz w:val="22"/>
          <w:szCs w:val="22"/>
        </w:rPr>
        <w:t xml:space="preserve">möglich und kann </w:t>
      </w:r>
      <w:r w:rsidR="00E408E8" w:rsidRPr="00645251">
        <w:rPr>
          <w:b/>
          <w:sz w:val="22"/>
          <w:szCs w:val="22"/>
        </w:rPr>
        <w:t>nur bei PP-</w:t>
      </w:r>
      <w:r w:rsidRPr="00645251">
        <w:rPr>
          <w:b/>
          <w:sz w:val="22"/>
          <w:szCs w:val="22"/>
        </w:rPr>
        <w:t>Klebebändern</w:t>
      </w:r>
      <w:r w:rsidRPr="00645251">
        <w:rPr>
          <w:sz w:val="22"/>
          <w:szCs w:val="22"/>
        </w:rPr>
        <w:t xml:space="preserve"> verwendet werden.</w:t>
      </w:r>
    </w:p>
    <w:p w14:paraId="218D907A" w14:textId="77777777" w:rsidR="005940EB" w:rsidRDefault="005940EB" w:rsidP="00E72E6E">
      <w:pPr>
        <w:pStyle w:val="berschrift2"/>
      </w:pPr>
    </w:p>
    <w:p w14:paraId="6530A0E4" w14:textId="4632AFC2" w:rsidR="00191FE2" w:rsidRPr="00455809" w:rsidRDefault="00E408E8" w:rsidP="00E72E6E">
      <w:pPr>
        <w:pStyle w:val="berschrift2"/>
      </w:pPr>
      <w:bookmarkStart w:id="47" w:name="_Toc66212815"/>
      <w:r>
        <w:t>Negative, positiv</w:t>
      </w:r>
      <w:r w:rsidR="003459F7">
        <w:t>e</w:t>
      </w:r>
      <w:r>
        <w:t>, v</w:t>
      </w:r>
      <w:r w:rsidR="00191FE2" w:rsidRPr="00455809">
        <w:t xml:space="preserve">ollflächige Drucke </w:t>
      </w:r>
      <w:r w:rsidR="00C352F8">
        <w:t>– w</w:t>
      </w:r>
      <w:r>
        <w:t>as ist das</w:t>
      </w:r>
      <w:r w:rsidR="003459F7">
        <w:t xml:space="preserve"> alles</w:t>
      </w:r>
      <w:r>
        <w:t>?</w:t>
      </w:r>
      <w:bookmarkEnd w:id="47"/>
    </w:p>
    <w:p w14:paraId="159935FA" w14:textId="77777777" w:rsidR="00191FE2" w:rsidRPr="00455809" w:rsidRDefault="00191FE2" w:rsidP="00B9222F">
      <w:pPr>
        <w:spacing w:before="100" w:after="120"/>
        <w:rPr>
          <w:sz w:val="22"/>
          <w:szCs w:val="22"/>
        </w:rPr>
      </w:pPr>
      <w:r w:rsidRPr="00455809">
        <w:rPr>
          <w:sz w:val="22"/>
          <w:szCs w:val="22"/>
        </w:rPr>
        <w:t xml:space="preserve">Die Grundfarben der Klebebänder sind weiß, braun oder transparent. Für alle anderen Hintergrundfarben werden weiße Bänder entsprechend eingefärbt, was einen zusätzlichen Arbeitsschritt darstellt und </w:t>
      </w:r>
      <w:r w:rsidR="00E408E8">
        <w:rPr>
          <w:sz w:val="22"/>
          <w:szCs w:val="22"/>
        </w:rPr>
        <w:t>darum</w:t>
      </w:r>
      <w:r w:rsidRPr="00455809">
        <w:rPr>
          <w:sz w:val="22"/>
          <w:szCs w:val="22"/>
        </w:rPr>
        <w:t xml:space="preserve"> kostenintensiver ist. </w:t>
      </w:r>
    </w:p>
    <w:p w14:paraId="31B887EB" w14:textId="119AD415" w:rsidR="00E72E6E" w:rsidRDefault="009C3928" w:rsidP="00B426D5">
      <w:pPr>
        <w:spacing w:before="100" w:after="120"/>
        <w:rPr>
          <w:sz w:val="22"/>
          <w:szCs w:val="22"/>
        </w:rPr>
      </w:pPr>
      <w:r w:rsidRPr="00455809">
        <w:rPr>
          <w:sz w:val="22"/>
          <w:szCs w:val="22"/>
        </w:rPr>
        <w:t>Ansonsten wird beim</w:t>
      </w:r>
      <w:r w:rsidR="00191FE2" w:rsidRPr="00455809">
        <w:rPr>
          <w:sz w:val="22"/>
          <w:szCs w:val="22"/>
        </w:rPr>
        <w:t xml:space="preserve"> Klebebanddruck generell zwischen </w:t>
      </w:r>
      <w:r w:rsidR="00191FE2" w:rsidRPr="00E72E6E">
        <w:rPr>
          <w:b/>
          <w:sz w:val="22"/>
          <w:szCs w:val="22"/>
        </w:rPr>
        <w:t>Positiv- und Negativdruck</w:t>
      </w:r>
      <w:r w:rsidR="00191FE2" w:rsidRPr="00455809">
        <w:rPr>
          <w:sz w:val="22"/>
          <w:szCs w:val="22"/>
        </w:rPr>
        <w:t xml:space="preserve"> und natürlich </w:t>
      </w:r>
      <w:r w:rsidR="00E408E8">
        <w:rPr>
          <w:sz w:val="22"/>
          <w:szCs w:val="22"/>
        </w:rPr>
        <w:t>der</w:t>
      </w:r>
      <w:r w:rsidR="00191FE2" w:rsidRPr="00455809">
        <w:rPr>
          <w:sz w:val="22"/>
          <w:szCs w:val="22"/>
        </w:rPr>
        <w:t xml:space="preserve"> Kombination aus beidem unterscheiden. </w:t>
      </w:r>
    </w:p>
    <w:p w14:paraId="7BC6D7DB" w14:textId="77777777" w:rsidR="005940EB" w:rsidRDefault="005940EB" w:rsidP="00B426D5">
      <w:pPr>
        <w:spacing w:before="100" w:after="120"/>
        <w:rPr>
          <w:sz w:val="22"/>
          <w:szCs w:val="22"/>
        </w:rPr>
      </w:pPr>
    </w:p>
    <w:p w14:paraId="0F4322E2" w14:textId="77777777" w:rsidR="009C3928" w:rsidRDefault="00191FE2" w:rsidP="00B9222F">
      <w:pPr>
        <w:spacing w:before="100" w:after="120"/>
        <w:rPr>
          <w:b/>
          <w:sz w:val="22"/>
          <w:szCs w:val="22"/>
          <w:u w:val="single"/>
        </w:rPr>
      </w:pPr>
      <w:r w:rsidRPr="00455809">
        <w:rPr>
          <w:b/>
          <w:sz w:val="22"/>
          <w:szCs w:val="22"/>
          <w:u w:val="single"/>
        </w:rPr>
        <w:t>Beispiel</w:t>
      </w:r>
      <w:r w:rsidR="009837A7">
        <w:rPr>
          <w:b/>
          <w:sz w:val="22"/>
          <w:szCs w:val="22"/>
          <w:u w:val="single"/>
        </w:rPr>
        <w:t>e</w:t>
      </w:r>
    </w:p>
    <w:p w14:paraId="1D9DE9C8" w14:textId="77777777" w:rsidR="00191FE2" w:rsidRPr="00455809" w:rsidRDefault="00191FE2" w:rsidP="00B9222F">
      <w:pPr>
        <w:spacing w:before="100" w:after="120"/>
        <w:rPr>
          <w:sz w:val="22"/>
          <w:szCs w:val="22"/>
        </w:rPr>
      </w:pPr>
      <w:r w:rsidRPr="00455809">
        <w:rPr>
          <w:sz w:val="22"/>
          <w:szCs w:val="22"/>
        </w:rPr>
        <w:t xml:space="preserve">Ein </w:t>
      </w:r>
      <w:r w:rsidR="009837A7">
        <w:rPr>
          <w:sz w:val="22"/>
          <w:szCs w:val="22"/>
        </w:rPr>
        <w:t>schwarzes</w:t>
      </w:r>
      <w:r w:rsidRPr="00455809">
        <w:rPr>
          <w:sz w:val="22"/>
          <w:szCs w:val="22"/>
        </w:rPr>
        <w:t xml:space="preserve"> </w:t>
      </w:r>
      <w:r w:rsidR="009837A7">
        <w:rPr>
          <w:sz w:val="22"/>
          <w:szCs w:val="22"/>
        </w:rPr>
        <w:t xml:space="preserve">oder farbiges </w:t>
      </w:r>
      <w:r w:rsidRPr="00455809">
        <w:rPr>
          <w:sz w:val="22"/>
          <w:szCs w:val="22"/>
        </w:rPr>
        <w:t xml:space="preserve">Band </w:t>
      </w:r>
      <w:r w:rsidR="009837A7">
        <w:rPr>
          <w:sz w:val="22"/>
          <w:szCs w:val="22"/>
        </w:rPr>
        <w:t xml:space="preserve">mit weißer Schrift = </w:t>
      </w:r>
      <w:r w:rsidRPr="009837A7">
        <w:rPr>
          <w:b/>
          <w:sz w:val="22"/>
          <w:szCs w:val="22"/>
        </w:rPr>
        <w:t>negativ bedruckt</w:t>
      </w:r>
      <w:r w:rsidR="009837A7">
        <w:rPr>
          <w:sz w:val="22"/>
          <w:szCs w:val="22"/>
        </w:rPr>
        <w:t>:</w:t>
      </w:r>
    </w:p>
    <w:p w14:paraId="4E1E618A" w14:textId="77777777" w:rsidR="009C3928" w:rsidRDefault="00B426D5" w:rsidP="00B9222F">
      <w:pPr>
        <w:spacing w:before="100" w:after="120"/>
      </w:pPr>
      <w:r>
        <w:rPr>
          <w:noProof/>
        </w:rPr>
        <w:drawing>
          <wp:inline distT="0" distB="0" distL="0" distR="0" wp14:anchorId="2382C202" wp14:editId="6A5995D9">
            <wp:extent cx="5696801" cy="1880994"/>
            <wp:effectExtent l="0" t="0" r="0" b="5080"/>
            <wp:docPr id="22" name="Grafik 22" descr="Ein Bild, das Visitenkarte, Text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ebstahl.jpg"/>
                    <pic:cNvPicPr/>
                  </pic:nvPicPr>
                  <pic:blipFill rotWithShape="1">
                    <a:blip r:embed="rId30">
                      <a:extLst>
                        <a:ext uri="{28A0092B-C50C-407E-A947-70E740481C1C}">
                          <a14:useLocalDpi xmlns:a14="http://schemas.microsoft.com/office/drawing/2010/main" val="0"/>
                        </a:ext>
                      </a:extLst>
                    </a:blip>
                    <a:srcRect t="30153"/>
                    <a:stretch/>
                  </pic:blipFill>
                  <pic:spPr bwMode="auto">
                    <a:xfrm>
                      <a:off x="0" y="0"/>
                      <a:ext cx="5715698" cy="1887233"/>
                    </a:xfrm>
                    <a:prstGeom prst="rect">
                      <a:avLst/>
                    </a:prstGeom>
                    <a:ln>
                      <a:noFill/>
                    </a:ln>
                    <a:extLst>
                      <a:ext uri="{53640926-AAD7-44D8-BBD7-CCE9431645EC}">
                        <a14:shadowObscured xmlns:a14="http://schemas.microsoft.com/office/drawing/2010/main"/>
                      </a:ext>
                    </a:extLst>
                  </pic:spPr>
                </pic:pic>
              </a:graphicData>
            </a:graphic>
          </wp:inline>
        </w:drawing>
      </w:r>
    </w:p>
    <w:p w14:paraId="7E90DAB3" w14:textId="77777777" w:rsidR="009837A7" w:rsidRDefault="009837A7" w:rsidP="009837A7">
      <w:pPr>
        <w:spacing w:before="100" w:after="120"/>
        <w:rPr>
          <w:b/>
          <w:sz w:val="22"/>
          <w:szCs w:val="22"/>
        </w:rPr>
      </w:pPr>
      <w:r>
        <w:rPr>
          <w:sz w:val="22"/>
          <w:szCs w:val="22"/>
        </w:rPr>
        <w:t>Weißes Band mit</w:t>
      </w:r>
      <w:r w:rsidRPr="00455809">
        <w:rPr>
          <w:sz w:val="22"/>
          <w:szCs w:val="22"/>
        </w:rPr>
        <w:t xml:space="preserve"> schwarze</w:t>
      </w:r>
      <w:r>
        <w:rPr>
          <w:sz w:val="22"/>
          <w:szCs w:val="22"/>
        </w:rPr>
        <w:t>r und/oder farbiger Schrift =</w:t>
      </w:r>
      <w:r w:rsidRPr="00455809">
        <w:rPr>
          <w:sz w:val="22"/>
          <w:szCs w:val="22"/>
        </w:rPr>
        <w:t xml:space="preserve"> </w:t>
      </w:r>
      <w:r w:rsidRPr="009837A7">
        <w:rPr>
          <w:b/>
          <w:sz w:val="22"/>
          <w:szCs w:val="22"/>
        </w:rPr>
        <w:t>Positivdruck</w:t>
      </w:r>
    </w:p>
    <w:p w14:paraId="1622F0A1" w14:textId="77777777" w:rsidR="009837A7" w:rsidRPr="00455809" w:rsidRDefault="009837A7" w:rsidP="009837A7">
      <w:pPr>
        <w:spacing w:before="100" w:after="120"/>
        <w:rPr>
          <w:sz w:val="22"/>
          <w:szCs w:val="22"/>
        </w:rPr>
      </w:pPr>
      <w:r>
        <w:rPr>
          <w:noProof/>
          <w:sz w:val="22"/>
          <w:szCs w:val="22"/>
          <w:lang w:eastAsia="de-DE"/>
        </w:rPr>
        <w:drawing>
          <wp:inline distT="0" distB="0" distL="0" distR="0" wp14:anchorId="09D69ED8" wp14:editId="0998855C">
            <wp:extent cx="5760720" cy="18923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lebeband_positiv_bedruckt_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1892300"/>
                    </a:xfrm>
                    <a:prstGeom prst="rect">
                      <a:avLst/>
                    </a:prstGeom>
                  </pic:spPr>
                </pic:pic>
              </a:graphicData>
            </a:graphic>
          </wp:inline>
        </w:drawing>
      </w:r>
    </w:p>
    <w:p w14:paraId="5575FDAB" w14:textId="77777777" w:rsidR="009837A7" w:rsidRDefault="009837A7" w:rsidP="009837A7">
      <w:pPr>
        <w:spacing w:before="100" w:after="120"/>
        <w:rPr>
          <w:sz w:val="22"/>
          <w:szCs w:val="22"/>
        </w:rPr>
      </w:pPr>
    </w:p>
    <w:p w14:paraId="2A917744" w14:textId="77777777" w:rsidR="00DC4323" w:rsidRDefault="009837A7" w:rsidP="009837A7">
      <w:pPr>
        <w:spacing w:before="100" w:after="120"/>
      </w:pPr>
      <w:r w:rsidRPr="009837A7">
        <w:rPr>
          <w:b/>
          <w:sz w:val="22"/>
          <w:szCs w:val="22"/>
        </w:rPr>
        <w:t>Vollflächig bedruckt</w:t>
      </w:r>
      <w:r>
        <w:rPr>
          <w:sz w:val="22"/>
          <w:szCs w:val="22"/>
        </w:rPr>
        <w:t xml:space="preserve"> bedeutet, dass</w:t>
      </w:r>
      <w:r w:rsidRPr="00455809">
        <w:rPr>
          <w:sz w:val="22"/>
          <w:szCs w:val="22"/>
        </w:rPr>
        <w:t xml:space="preserve"> der Druck einer Farbe über das gesamte Band</w:t>
      </w:r>
      <w:r>
        <w:rPr>
          <w:sz w:val="22"/>
          <w:szCs w:val="22"/>
        </w:rPr>
        <w:t xml:space="preserve"> verläuft</w:t>
      </w:r>
      <w:r w:rsidRPr="001E2161">
        <w:t>.</w:t>
      </w:r>
    </w:p>
    <w:p w14:paraId="299945FE" w14:textId="77777777" w:rsidR="009837A7" w:rsidRDefault="009837A7" w:rsidP="009837A7">
      <w:pPr>
        <w:spacing w:before="100" w:after="120"/>
      </w:pPr>
    </w:p>
    <w:p w14:paraId="781EF664" w14:textId="77777777" w:rsidR="001E2161" w:rsidRPr="001E2161" w:rsidRDefault="00191FE2" w:rsidP="00B9222F">
      <w:pPr>
        <w:pStyle w:val="berschrift1"/>
        <w:spacing w:after="120"/>
      </w:pPr>
      <w:bookmarkStart w:id="48" w:name="_Toc66212816"/>
      <w:r>
        <w:lastRenderedPageBreak/>
        <w:t>Ihr erstes bedrucktes Klebeband</w:t>
      </w:r>
      <w:r w:rsidR="003459F7">
        <w:t xml:space="preserve">: </w:t>
      </w:r>
      <w:r w:rsidR="00501ABC">
        <w:br/>
      </w:r>
      <w:r w:rsidR="003459F7">
        <w:t>G</w:t>
      </w:r>
      <w:r w:rsidR="009C24F5">
        <w:t>ut zu wissen!</w:t>
      </w:r>
      <w:bookmarkEnd w:id="48"/>
    </w:p>
    <w:p w14:paraId="56DF415A" w14:textId="77777777" w:rsidR="00D71FEC" w:rsidRPr="00D71FEC" w:rsidRDefault="00D71FEC" w:rsidP="00E72E6E">
      <w:pPr>
        <w:pStyle w:val="berschrift2"/>
      </w:pPr>
      <w:bookmarkStart w:id="49" w:name="_Toc66212817"/>
      <w:r w:rsidRPr="00D71FEC">
        <w:t>Grafische Gestaltung</w:t>
      </w:r>
      <w:r w:rsidR="009C24F5">
        <w:t xml:space="preserve"> Ihrer Druckvorlage</w:t>
      </w:r>
      <w:bookmarkEnd w:id="49"/>
    </w:p>
    <w:p w14:paraId="4DDB109B" w14:textId="77777777" w:rsidR="00E23E26" w:rsidRDefault="001E2161" w:rsidP="00E23E26">
      <w:pPr>
        <w:pStyle w:val="Listenabsatz"/>
        <w:numPr>
          <w:ilvl w:val="0"/>
          <w:numId w:val="9"/>
        </w:numPr>
        <w:autoSpaceDE w:val="0"/>
        <w:autoSpaceDN w:val="0"/>
        <w:spacing w:after="60"/>
        <w:ind w:left="357" w:hanging="357"/>
        <w:contextualSpacing w:val="0"/>
        <w:jc w:val="both"/>
        <w:rPr>
          <w:sz w:val="22"/>
          <w:szCs w:val="22"/>
        </w:rPr>
      </w:pPr>
      <w:r w:rsidRPr="00D71FEC">
        <w:rPr>
          <w:sz w:val="22"/>
          <w:szCs w:val="22"/>
        </w:rPr>
        <w:t>Von der Ober- und Unterkante des Klebebandes sollte</w:t>
      </w:r>
      <w:r w:rsidR="00D71FEC">
        <w:rPr>
          <w:sz w:val="22"/>
          <w:szCs w:val="22"/>
        </w:rPr>
        <w:t xml:space="preserve"> Ihre Grafik oder Ihr Schriftzug plus/minus 2 Millimeter</w:t>
      </w:r>
      <w:r w:rsidRPr="00D71FEC">
        <w:rPr>
          <w:sz w:val="22"/>
          <w:szCs w:val="22"/>
        </w:rPr>
        <w:t xml:space="preserve"> Abstand </w:t>
      </w:r>
      <w:r w:rsidR="00D71FEC">
        <w:rPr>
          <w:sz w:val="22"/>
          <w:szCs w:val="22"/>
        </w:rPr>
        <w:t>haben</w:t>
      </w:r>
      <w:r w:rsidRPr="00D71FEC">
        <w:rPr>
          <w:sz w:val="22"/>
          <w:szCs w:val="22"/>
        </w:rPr>
        <w:t>.</w:t>
      </w:r>
    </w:p>
    <w:p w14:paraId="6818EE43" w14:textId="77777777" w:rsidR="001E2161" w:rsidRPr="00E23E26" w:rsidRDefault="001E2161" w:rsidP="00E23E26">
      <w:pPr>
        <w:pStyle w:val="Listenabsatz"/>
        <w:numPr>
          <w:ilvl w:val="0"/>
          <w:numId w:val="9"/>
        </w:numPr>
        <w:autoSpaceDE w:val="0"/>
        <w:autoSpaceDN w:val="0"/>
        <w:spacing w:after="60"/>
        <w:ind w:left="357" w:hanging="357"/>
        <w:contextualSpacing w:val="0"/>
        <w:jc w:val="both"/>
        <w:rPr>
          <w:sz w:val="22"/>
          <w:szCs w:val="22"/>
        </w:rPr>
      </w:pPr>
      <w:r w:rsidRPr="00E23E26">
        <w:rPr>
          <w:sz w:val="22"/>
          <w:szCs w:val="22"/>
        </w:rPr>
        <w:t xml:space="preserve">Die gewünschten Farben </w:t>
      </w:r>
      <w:r w:rsidR="00191FE2" w:rsidRPr="00E23E26">
        <w:rPr>
          <w:sz w:val="22"/>
          <w:szCs w:val="22"/>
        </w:rPr>
        <w:t>werden</w:t>
      </w:r>
      <w:r w:rsidRPr="00E23E26">
        <w:rPr>
          <w:sz w:val="22"/>
          <w:szCs w:val="22"/>
        </w:rPr>
        <w:t xml:space="preserve"> in </w:t>
      </w:r>
      <w:proofErr w:type="spellStart"/>
      <w:r w:rsidRPr="00E23E26">
        <w:rPr>
          <w:sz w:val="22"/>
          <w:szCs w:val="22"/>
        </w:rPr>
        <w:t>Pantone</w:t>
      </w:r>
      <w:proofErr w:type="spellEnd"/>
      <w:r w:rsidRPr="00E23E26">
        <w:rPr>
          <w:sz w:val="22"/>
          <w:szCs w:val="22"/>
        </w:rPr>
        <w:t xml:space="preserve"> = PMS, C (</w:t>
      </w:r>
      <w:proofErr w:type="spellStart"/>
      <w:r w:rsidRPr="00E23E26">
        <w:rPr>
          <w:sz w:val="22"/>
          <w:szCs w:val="22"/>
        </w:rPr>
        <w:t>coated</w:t>
      </w:r>
      <w:proofErr w:type="spellEnd"/>
      <w:r w:rsidRPr="00E23E26">
        <w:rPr>
          <w:sz w:val="22"/>
          <w:szCs w:val="22"/>
        </w:rPr>
        <w:t xml:space="preserve">) </w:t>
      </w:r>
      <w:r w:rsidR="004A5B3F" w:rsidRPr="00E23E26">
        <w:rPr>
          <w:sz w:val="22"/>
          <w:szCs w:val="22"/>
        </w:rPr>
        <w:t xml:space="preserve">RAL; </w:t>
      </w:r>
      <w:r w:rsidR="00D71FEC" w:rsidRPr="00E23E26">
        <w:rPr>
          <w:sz w:val="22"/>
          <w:szCs w:val="22"/>
        </w:rPr>
        <w:t>oder HKS-</w:t>
      </w:r>
      <w:r w:rsidRPr="00E23E26">
        <w:rPr>
          <w:sz w:val="22"/>
          <w:szCs w:val="22"/>
        </w:rPr>
        <w:t xml:space="preserve">Farbnummern </w:t>
      </w:r>
      <w:r w:rsidR="00D71FEC" w:rsidRPr="00E23E26">
        <w:rPr>
          <w:sz w:val="22"/>
          <w:szCs w:val="22"/>
        </w:rPr>
        <w:t>angegeben – bitten Sie Ihren Grafiker um diese Angaben</w:t>
      </w:r>
      <w:r w:rsidR="009C24F5" w:rsidRPr="00E23E26">
        <w:rPr>
          <w:sz w:val="22"/>
          <w:szCs w:val="22"/>
        </w:rPr>
        <w:t>. Wenn Sie selbst gestalten wollen, sollten Sie ein gutes Grafikprogramm nutzen – das listet diese Werte ebenfalls auf.</w:t>
      </w:r>
    </w:p>
    <w:p w14:paraId="1F796605" w14:textId="77777777" w:rsidR="001E2161" w:rsidRPr="00D71FEC" w:rsidRDefault="001E2161" w:rsidP="00E23E26">
      <w:pPr>
        <w:pStyle w:val="Listenabsatz"/>
        <w:numPr>
          <w:ilvl w:val="0"/>
          <w:numId w:val="9"/>
        </w:numPr>
        <w:autoSpaceDE w:val="0"/>
        <w:autoSpaceDN w:val="0"/>
        <w:spacing w:after="60"/>
        <w:ind w:left="357" w:hanging="357"/>
        <w:contextualSpacing w:val="0"/>
        <w:jc w:val="both"/>
        <w:rPr>
          <w:sz w:val="22"/>
          <w:szCs w:val="22"/>
        </w:rPr>
      </w:pPr>
      <w:r w:rsidRPr="00D71FEC">
        <w:rPr>
          <w:sz w:val="22"/>
          <w:szCs w:val="22"/>
        </w:rPr>
        <w:t xml:space="preserve">Je nach Produkt und Druck können </w:t>
      </w:r>
      <w:r w:rsidR="00191FE2" w:rsidRPr="00D71FEC">
        <w:rPr>
          <w:sz w:val="22"/>
          <w:szCs w:val="22"/>
        </w:rPr>
        <w:t>verschiedene</w:t>
      </w:r>
      <w:r w:rsidRPr="00D71FEC">
        <w:rPr>
          <w:sz w:val="22"/>
          <w:szCs w:val="22"/>
        </w:rPr>
        <w:t xml:space="preserve"> Rapportlängen </w:t>
      </w:r>
      <w:r w:rsidR="009C24F5">
        <w:rPr>
          <w:sz w:val="22"/>
          <w:szCs w:val="22"/>
        </w:rPr>
        <w:t xml:space="preserve">– das ist </w:t>
      </w:r>
      <w:r w:rsidR="00191FE2" w:rsidRPr="00D71FEC">
        <w:rPr>
          <w:sz w:val="22"/>
          <w:szCs w:val="22"/>
        </w:rPr>
        <w:t>die Länge des Druckbildes, bis</w:t>
      </w:r>
      <w:r w:rsidR="009C24F5">
        <w:rPr>
          <w:sz w:val="22"/>
          <w:szCs w:val="22"/>
        </w:rPr>
        <w:t xml:space="preserve"> es sich wiederholt -</w:t>
      </w:r>
      <w:r w:rsidR="00191FE2" w:rsidRPr="00D71FEC">
        <w:rPr>
          <w:sz w:val="22"/>
          <w:szCs w:val="22"/>
        </w:rPr>
        <w:t xml:space="preserve"> genutzt werden.</w:t>
      </w:r>
      <w:r w:rsidR="003F33BC">
        <w:rPr>
          <w:sz w:val="22"/>
          <w:szCs w:val="22"/>
        </w:rPr>
        <w:t xml:space="preserve"> </w:t>
      </w:r>
      <w:r w:rsidR="00191FE2" w:rsidRPr="00D71FEC">
        <w:rPr>
          <w:sz w:val="22"/>
          <w:szCs w:val="22"/>
        </w:rPr>
        <w:t>Ein guter Partner wird Ihre Vorlage automatisch</w:t>
      </w:r>
      <w:r w:rsidR="007B20D9">
        <w:rPr>
          <w:sz w:val="22"/>
          <w:szCs w:val="22"/>
        </w:rPr>
        <w:t xml:space="preserve"> dem</w:t>
      </w:r>
      <w:r w:rsidR="00191FE2" w:rsidRPr="00D71FEC">
        <w:rPr>
          <w:sz w:val="22"/>
          <w:szCs w:val="22"/>
        </w:rPr>
        <w:t xml:space="preserve"> am besten geeignete</w:t>
      </w:r>
      <w:r w:rsidR="007B20D9">
        <w:rPr>
          <w:sz w:val="22"/>
          <w:szCs w:val="22"/>
        </w:rPr>
        <w:t>n</w:t>
      </w:r>
      <w:r w:rsidR="00191FE2" w:rsidRPr="00D71FEC">
        <w:rPr>
          <w:sz w:val="22"/>
          <w:szCs w:val="22"/>
        </w:rPr>
        <w:t xml:space="preserve"> Rapportmaß anpassen</w:t>
      </w:r>
      <w:r w:rsidR="009C24F5">
        <w:rPr>
          <w:sz w:val="22"/>
          <w:szCs w:val="22"/>
        </w:rPr>
        <w:t>.</w:t>
      </w:r>
    </w:p>
    <w:p w14:paraId="0F4B93F4" w14:textId="77777777" w:rsidR="001E2161" w:rsidRPr="00D71FEC" w:rsidRDefault="009C24F5" w:rsidP="00E23E26">
      <w:pPr>
        <w:pStyle w:val="Listenabsatz"/>
        <w:numPr>
          <w:ilvl w:val="0"/>
          <w:numId w:val="9"/>
        </w:numPr>
        <w:autoSpaceDE w:val="0"/>
        <w:autoSpaceDN w:val="0"/>
        <w:spacing w:after="60"/>
        <w:ind w:left="357" w:hanging="357"/>
        <w:contextualSpacing w:val="0"/>
        <w:jc w:val="both"/>
        <w:rPr>
          <w:sz w:val="22"/>
          <w:szCs w:val="22"/>
        </w:rPr>
      </w:pPr>
      <w:r>
        <w:rPr>
          <w:sz w:val="22"/>
          <w:szCs w:val="22"/>
        </w:rPr>
        <w:t>Am besten sind als Druckv</w:t>
      </w:r>
      <w:r w:rsidR="00191FE2" w:rsidRPr="00D71FEC">
        <w:rPr>
          <w:sz w:val="22"/>
          <w:szCs w:val="22"/>
        </w:rPr>
        <w:t>orlagen</w:t>
      </w:r>
      <w:r>
        <w:rPr>
          <w:sz w:val="22"/>
          <w:szCs w:val="22"/>
        </w:rPr>
        <w:t xml:space="preserve"> ein</w:t>
      </w:r>
      <w:r w:rsidR="00191FE2" w:rsidRPr="00D71FEC">
        <w:rPr>
          <w:sz w:val="22"/>
          <w:szCs w:val="22"/>
        </w:rPr>
        <w:t xml:space="preserve"> </w:t>
      </w:r>
      <w:proofErr w:type="spellStart"/>
      <w:r w:rsidR="00191FE2" w:rsidRPr="00D71FEC">
        <w:rPr>
          <w:sz w:val="22"/>
          <w:szCs w:val="22"/>
        </w:rPr>
        <w:t>ve</w:t>
      </w:r>
      <w:r>
        <w:rPr>
          <w:sz w:val="22"/>
          <w:szCs w:val="22"/>
        </w:rPr>
        <w:t>ktorisiertes</w:t>
      </w:r>
      <w:proofErr w:type="spellEnd"/>
      <w:r>
        <w:rPr>
          <w:sz w:val="22"/>
          <w:szCs w:val="22"/>
        </w:rPr>
        <w:t xml:space="preserve"> PDF oder </w:t>
      </w:r>
      <w:proofErr w:type="spellStart"/>
      <w:r>
        <w:rPr>
          <w:sz w:val="22"/>
          <w:szCs w:val="22"/>
        </w:rPr>
        <w:t>eps</w:t>
      </w:r>
      <w:proofErr w:type="spellEnd"/>
      <w:r>
        <w:rPr>
          <w:sz w:val="22"/>
          <w:szCs w:val="22"/>
        </w:rPr>
        <w:t xml:space="preserve"> geeig</w:t>
      </w:r>
      <w:r w:rsidR="00191FE2" w:rsidRPr="00D71FEC">
        <w:rPr>
          <w:sz w:val="22"/>
          <w:szCs w:val="22"/>
        </w:rPr>
        <w:t>n</w:t>
      </w:r>
      <w:r>
        <w:rPr>
          <w:sz w:val="22"/>
          <w:szCs w:val="22"/>
        </w:rPr>
        <w:t>e</w:t>
      </w:r>
      <w:r w:rsidR="00191FE2" w:rsidRPr="00D71FEC">
        <w:rPr>
          <w:sz w:val="22"/>
          <w:szCs w:val="22"/>
        </w:rPr>
        <w:t xml:space="preserve">t. </w:t>
      </w:r>
      <w:r>
        <w:rPr>
          <w:sz w:val="22"/>
          <w:szCs w:val="22"/>
        </w:rPr>
        <w:t>Beide</w:t>
      </w:r>
      <w:r w:rsidR="00191FE2" w:rsidRPr="00D71FEC">
        <w:rPr>
          <w:sz w:val="22"/>
          <w:szCs w:val="22"/>
        </w:rPr>
        <w:t xml:space="preserve"> können einfach eingelesen un</w:t>
      </w:r>
      <w:r>
        <w:rPr>
          <w:sz w:val="22"/>
          <w:szCs w:val="22"/>
        </w:rPr>
        <w:t>d weiterverarbeitet werden - das</w:t>
      </w:r>
      <w:r w:rsidR="00191FE2" w:rsidRPr="00D71FEC">
        <w:rPr>
          <w:sz w:val="22"/>
          <w:szCs w:val="22"/>
        </w:rPr>
        <w:t xml:space="preserve"> garantiert genaueste Ergebnisse im Druck</w:t>
      </w:r>
      <w:r>
        <w:rPr>
          <w:sz w:val="22"/>
          <w:szCs w:val="22"/>
        </w:rPr>
        <w:t>.</w:t>
      </w:r>
    </w:p>
    <w:p w14:paraId="6177ABB7" w14:textId="77777777" w:rsidR="001E2161" w:rsidRPr="00D71FEC" w:rsidRDefault="001E2161" w:rsidP="00E23E26">
      <w:pPr>
        <w:pStyle w:val="Listenabsatz"/>
        <w:numPr>
          <w:ilvl w:val="0"/>
          <w:numId w:val="9"/>
        </w:numPr>
        <w:autoSpaceDE w:val="0"/>
        <w:autoSpaceDN w:val="0"/>
        <w:spacing w:after="60"/>
        <w:ind w:left="357" w:hanging="357"/>
        <w:contextualSpacing w:val="0"/>
        <w:jc w:val="both"/>
        <w:rPr>
          <w:sz w:val="22"/>
          <w:szCs w:val="22"/>
        </w:rPr>
      </w:pPr>
      <w:r w:rsidRPr="00D71FEC">
        <w:rPr>
          <w:sz w:val="22"/>
          <w:szCs w:val="22"/>
        </w:rPr>
        <w:t>Die Verarbeitung von Pixelbilder</w:t>
      </w:r>
      <w:r w:rsidR="009C24F5">
        <w:rPr>
          <w:sz w:val="22"/>
          <w:szCs w:val="22"/>
        </w:rPr>
        <w:t>n</w:t>
      </w:r>
      <w:r w:rsidR="00C352F8">
        <w:rPr>
          <w:sz w:val="22"/>
          <w:szCs w:val="22"/>
        </w:rPr>
        <w:t xml:space="preserve"> ist nur begrenzt möglich: </w:t>
      </w:r>
      <w:proofErr w:type="spellStart"/>
      <w:r w:rsidR="00C352F8">
        <w:rPr>
          <w:sz w:val="22"/>
          <w:szCs w:val="22"/>
        </w:rPr>
        <w:t>b</w:t>
      </w:r>
      <w:r w:rsidRPr="00D71FEC">
        <w:rPr>
          <w:sz w:val="22"/>
          <w:szCs w:val="22"/>
        </w:rPr>
        <w:t>mp</w:t>
      </w:r>
      <w:proofErr w:type="spellEnd"/>
      <w:r w:rsidRPr="00D71FEC">
        <w:rPr>
          <w:sz w:val="22"/>
          <w:szCs w:val="22"/>
        </w:rPr>
        <w:t xml:space="preserve">-, </w:t>
      </w:r>
      <w:proofErr w:type="spellStart"/>
      <w:r w:rsidRPr="00D71FEC">
        <w:rPr>
          <w:sz w:val="22"/>
          <w:szCs w:val="22"/>
        </w:rPr>
        <w:t>jpg</w:t>
      </w:r>
      <w:proofErr w:type="spellEnd"/>
      <w:r w:rsidRPr="00D71FEC">
        <w:rPr>
          <w:sz w:val="22"/>
          <w:szCs w:val="22"/>
        </w:rPr>
        <w:t xml:space="preserve">-, </w:t>
      </w:r>
      <w:proofErr w:type="spellStart"/>
      <w:r w:rsidRPr="00D71FEC">
        <w:rPr>
          <w:sz w:val="22"/>
          <w:szCs w:val="22"/>
        </w:rPr>
        <w:t>pc</w:t>
      </w:r>
      <w:r w:rsidR="009C24F5">
        <w:rPr>
          <w:sz w:val="22"/>
          <w:szCs w:val="22"/>
        </w:rPr>
        <w:t>d</w:t>
      </w:r>
      <w:proofErr w:type="spellEnd"/>
      <w:r w:rsidR="009C24F5">
        <w:rPr>
          <w:sz w:val="22"/>
          <w:szCs w:val="22"/>
        </w:rPr>
        <w:t xml:space="preserve">-, </w:t>
      </w:r>
      <w:proofErr w:type="spellStart"/>
      <w:r w:rsidR="009C24F5">
        <w:rPr>
          <w:sz w:val="22"/>
          <w:szCs w:val="22"/>
        </w:rPr>
        <w:t>pcx</w:t>
      </w:r>
      <w:proofErr w:type="spellEnd"/>
      <w:r w:rsidR="009C24F5">
        <w:rPr>
          <w:sz w:val="22"/>
          <w:szCs w:val="22"/>
        </w:rPr>
        <w:t xml:space="preserve">- und </w:t>
      </w:r>
      <w:proofErr w:type="spellStart"/>
      <w:r w:rsidR="009C24F5">
        <w:rPr>
          <w:sz w:val="22"/>
          <w:szCs w:val="22"/>
        </w:rPr>
        <w:t>tif</w:t>
      </w:r>
      <w:proofErr w:type="spellEnd"/>
      <w:r w:rsidR="009C24F5">
        <w:rPr>
          <w:sz w:val="22"/>
          <w:szCs w:val="22"/>
        </w:rPr>
        <w:t>-Dateien können</w:t>
      </w:r>
      <w:r w:rsidRPr="00D71FEC">
        <w:rPr>
          <w:sz w:val="22"/>
          <w:szCs w:val="22"/>
        </w:rPr>
        <w:t xml:space="preserve"> mit </w:t>
      </w:r>
      <w:r w:rsidR="009C24F5">
        <w:rPr>
          <w:sz w:val="22"/>
          <w:szCs w:val="22"/>
        </w:rPr>
        <w:t>einer möglichst hohen</w:t>
      </w:r>
      <w:r w:rsidRPr="00D71FEC">
        <w:rPr>
          <w:sz w:val="22"/>
          <w:szCs w:val="22"/>
        </w:rPr>
        <w:t xml:space="preserve"> Auflösung, </w:t>
      </w:r>
      <w:r w:rsidR="00191FE2" w:rsidRPr="00D71FEC">
        <w:rPr>
          <w:sz w:val="22"/>
          <w:szCs w:val="22"/>
        </w:rPr>
        <w:t>meist auch</w:t>
      </w:r>
      <w:r w:rsidRPr="00D71FEC">
        <w:rPr>
          <w:sz w:val="22"/>
          <w:szCs w:val="22"/>
        </w:rPr>
        <w:t xml:space="preserve"> verarbeitet werden.</w:t>
      </w:r>
    </w:p>
    <w:p w14:paraId="47036E89" w14:textId="77777777" w:rsidR="00E72E6E" w:rsidRPr="00E72E6E" w:rsidRDefault="00191FE2" w:rsidP="00E23E26">
      <w:pPr>
        <w:pStyle w:val="Listenabsatz"/>
        <w:numPr>
          <w:ilvl w:val="0"/>
          <w:numId w:val="9"/>
        </w:numPr>
        <w:autoSpaceDE w:val="0"/>
        <w:autoSpaceDN w:val="0"/>
        <w:spacing w:after="60"/>
        <w:ind w:left="357" w:hanging="357"/>
        <w:contextualSpacing w:val="0"/>
        <w:jc w:val="both"/>
        <w:rPr>
          <w:sz w:val="22"/>
          <w:szCs w:val="22"/>
        </w:rPr>
      </w:pPr>
      <w:r w:rsidRPr="00D71FEC">
        <w:rPr>
          <w:sz w:val="22"/>
          <w:szCs w:val="22"/>
        </w:rPr>
        <w:t xml:space="preserve">Word, </w:t>
      </w:r>
      <w:proofErr w:type="spellStart"/>
      <w:r w:rsidRPr="00D71FEC">
        <w:rPr>
          <w:sz w:val="22"/>
          <w:szCs w:val="22"/>
        </w:rPr>
        <w:t>Powerpoint</w:t>
      </w:r>
      <w:proofErr w:type="spellEnd"/>
      <w:r w:rsidRPr="00D71FEC">
        <w:rPr>
          <w:sz w:val="22"/>
          <w:szCs w:val="22"/>
        </w:rPr>
        <w:t xml:space="preserve"> oder ähnliche Vorlagen müssen von den Grafikern nachgebaut werden. Dies ist</w:t>
      </w:r>
      <w:r w:rsidR="00C352F8">
        <w:rPr>
          <w:sz w:val="22"/>
          <w:szCs w:val="22"/>
        </w:rPr>
        <w:t xml:space="preserve"> nur bei einfachen Drucken (zum Beispiel nur Text</w:t>
      </w:r>
      <w:r w:rsidRPr="00D71FEC">
        <w:rPr>
          <w:sz w:val="22"/>
          <w:szCs w:val="22"/>
        </w:rPr>
        <w:t>) möglich und birgt immer die Gefahr von Abweichungen.</w:t>
      </w:r>
    </w:p>
    <w:p w14:paraId="69B45C8D" w14:textId="77777777" w:rsidR="001E2161" w:rsidRPr="009C24F5" w:rsidRDefault="009C24F5" w:rsidP="00E72E6E">
      <w:pPr>
        <w:pStyle w:val="berschrift2"/>
      </w:pPr>
      <w:bookmarkStart w:id="50" w:name="_Toc66212818"/>
      <w:r w:rsidRPr="009C24F5">
        <w:t>Der Ablauf bei der Produktion von bedrucktem</w:t>
      </w:r>
      <w:r w:rsidR="009C3928" w:rsidRPr="009C24F5">
        <w:t xml:space="preserve"> Klebeband</w:t>
      </w:r>
      <w:bookmarkEnd w:id="50"/>
    </w:p>
    <w:p w14:paraId="474F84CF" w14:textId="77777777" w:rsidR="009C24F5" w:rsidRPr="009C24F5" w:rsidRDefault="009C3928" w:rsidP="00E23E26">
      <w:pPr>
        <w:pStyle w:val="Listenabsatz"/>
        <w:numPr>
          <w:ilvl w:val="0"/>
          <w:numId w:val="11"/>
        </w:numPr>
        <w:spacing w:afterLines="60" w:after="144"/>
        <w:ind w:left="357" w:hanging="357"/>
        <w:rPr>
          <w:sz w:val="22"/>
          <w:szCs w:val="22"/>
        </w:rPr>
      </w:pPr>
      <w:r w:rsidRPr="009C24F5">
        <w:rPr>
          <w:sz w:val="22"/>
          <w:szCs w:val="22"/>
        </w:rPr>
        <w:t xml:space="preserve">Zusammen mit Ihrer Bestellung senden Sie die Druckvorlage und </w:t>
      </w:r>
      <w:r w:rsidR="009C24F5" w:rsidRPr="009C24F5">
        <w:rPr>
          <w:sz w:val="22"/>
          <w:szCs w:val="22"/>
        </w:rPr>
        <w:t>benennen die gewünschten Farben.</w:t>
      </w:r>
    </w:p>
    <w:p w14:paraId="50A6CF24" w14:textId="77777777" w:rsidR="009C3928" w:rsidRPr="009C24F5" w:rsidRDefault="009C3928" w:rsidP="00E23E26">
      <w:pPr>
        <w:pStyle w:val="Listenabsatz"/>
        <w:numPr>
          <w:ilvl w:val="0"/>
          <w:numId w:val="11"/>
        </w:numPr>
        <w:spacing w:afterLines="60" w:after="144"/>
        <w:ind w:left="357" w:hanging="357"/>
        <w:rPr>
          <w:sz w:val="22"/>
          <w:szCs w:val="22"/>
        </w:rPr>
      </w:pPr>
      <w:r w:rsidRPr="009C24F5">
        <w:rPr>
          <w:sz w:val="22"/>
          <w:szCs w:val="22"/>
        </w:rPr>
        <w:t xml:space="preserve">Sie bekommen dann einen Korrekturabzug als Datei, </w:t>
      </w:r>
      <w:r w:rsidR="007B20D9">
        <w:rPr>
          <w:sz w:val="22"/>
          <w:szCs w:val="22"/>
        </w:rPr>
        <w:t>der</w:t>
      </w:r>
      <w:r w:rsidRPr="009C24F5">
        <w:rPr>
          <w:sz w:val="22"/>
          <w:szCs w:val="22"/>
        </w:rPr>
        <w:t xml:space="preserve"> Ihren Druck auf dem Klebeband darstellt</w:t>
      </w:r>
      <w:r w:rsidR="009C24F5">
        <w:rPr>
          <w:sz w:val="22"/>
          <w:szCs w:val="22"/>
        </w:rPr>
        <w:t>.</w:t>
      </w:r>
    </w:p>
    <w:p w14:paraId="2A657F08" w14:textId="77777777" w:rsidR="009C3928" w:rsidRPr="009C24F5" w:rsidRDefault="009C24F5" w:rsidP="00E23E26">
      <w:pPr>
        <w:pStyle w:val="Listenabsatz"/>
        <w:numPr>
          <w:ilvl w:val="0"/>
          <w:numId w:val="11"/>
        </w:numPr>
        <w:spacing w:afterLines="60" w:after="144"/>
        <w:ind w:left="357" w:hanging="357"/>
        <w:rPr>
          <w:sz w:val="22"/>
          <w:szCs w:val="22"/>
        </w:rPr>
      </w:pPr>
      <w:r>
        <w:rPr>
          <w:sz w:val="22"/>
          <w:szCs w:val="22"/>
        </w:rPr>
        <w:t>Haben Sie noch Änderungswünsche so teilen Sie diese mit. E</w:t>
      </w:r>
      <w:r w:rsidR="009C3928" w:rsidRPr="009C24F5">
        <w:rPr>
          <w:sz w:val="22"/>
          <w:szCs w:val="22"/>
        </w:rPr>
        <w:t>rst</w:t>
      </w:r>
      <w:r>
        <w:rPr>
          <w:sz w:val="22"/>
          <w:szCs w:val="22"/>
        </w:rPr>
        <w:t>,</w:t>
      </w:r>
      <w:r w:rsidR="009C3928" w:rsidRPr="009C24F5">
        <w:rPr>
          <w:sz w:val="22"/>
          <w:szCs w:val="22"/>
        </w:rPr>
        <w:t xml:space="preserve"> nachdem Sie den Korrekturabzug freigegeben haben</w:t>
      </w:r>
      <w:r>
        <w:rPr>
          <w:sz w:val="22"/>
          <w:szCs w:val="22"/>
        </w:rPr>
        <w:t>,</w:t>
      </w:r>
      <w:r w:rsidR="009C3928" w:rsidRPr="009C24F5">
        <w:rPr>
          <w:sz w:val="22"/>
          <w:szCs w:val="22"/>
        </w:rPr>
        <w:t xml:space="preserve"> wird das Klebeband in </w:t>
      </w:r>
      <w:r>
        <w:rPr>
          <w:sz w:val="22"/>
          <w:szCs w:val="22"/>
        </w:rPr>
        <w:t>Druck</w:t>
      </w:r>
      <w:r w:rsidR="009C3928" w:rsidRPr="009C24F5">
        <w:rPr>
          <w:sz w:val="22"/>
          <w:szCs w:val="22"/>
        </w:rPr>
        <w:t xml:space="preserve"> gehen</w:t>
      </w:r>
      <w:r>
        <w:rPr>
          <w:sz w:val="22"/>
          <w:szCs w:val="22"/>
        </w:rPr>
        <w:t>.</w:t>
      </w:r>
    </w:p>
    <w:p w14:paraId="7C0CE040" w14:textId="0924F06A" w:rsidR="009E16D4" w:rsidRPr="00A2439F" w:rsidRDefault="009C3928" w:rsidP="00A2439F">
      <w:pPr>
        <w:pStyle w:val="Listenabsatz"/>
        <w:numPr>
          <w:ilvl w:val="0"/>
          <w:numId w:val="11"/>
        </w:numPr>
        <w:spacing w:afterLines="60" w:after="144"/>
        <w:ind w:left="357" w:hanging="357"/>
        <w:rPr>
          <w:sz w:val="22"/>
          <w:szCs w:val="22"/>
        </w:rPr>
      </w:pPr>
      <w:r w:rsidRPr="009C24F5">
        <w:rPr>
          <w:sz w:val="22"/>
          <w:szCs w:val="22"/>
        </w:rPr>
        <w:t xml:space="preserve">Prüfen Sie </w:t>
      </w:r>
      <w:r w:rsidR="007B20D9">
        <w:rPr>
          <w:sz w:val="22"/>
          <w:szCs w:val="22"/>
        </w:rPr>
        <w:t>den</w:t>
      </w:r>
      <w:r w:rsidRPr="009C24F5">
        <w:rPr>
          <w:sz w:val="22"/>
          <w:szCs w:val="22"/>
        </w:rPr>
        <w:t xml:space="preserve"> Korrekturabzug genau auf Inhalt, Farben und Abmessungen der Elemente. Nach Ihrer Freigabe sind kei</w:t>
      </w:r>
      <w:r w:rsidR="009C24F5">
        <w:rPr>
          <w:sz w:val="22"/>
          <w:szCs w:val="22"/>
        </w:rPr>
        <w:t xml:space="preserve">ne Änderungen mehr möglich – oder </w:t>
      </w:r>
      <w:r w:rsidRPr="009C24F5">
        <w:rPr>
          <w:sz w:val="22"/>
          <w:szCs w:val="22"/>
        </w:rPr>
        <w:t>mit zusätzlichen Kosten verbunden</w:t>
      </w:r>
      <w:r w:rsidR="007B20D9">
        <w:rPr>
          <w:sz w:val="22"/>
          <w:szCs w:val="22"/>
        </w:rPr>
        <w:t>.</w:t>
      </w:r>
    </w:p>
    <w:p w14:paraId="1503E0AD" w14:textId="77777777" w:rsidR="00DC4323" w:rsidRPr="009E16D4" w:rsidRDefault="009E16D4" w:rsidP="00B9222F">
      <w:pPr>
        <w:spacing w:before="100" w:after="120"/>
        <w:jc w:val="both"/>
        <w:rPr>
          <w:b/>
          <w:sz w:val="22"/>
          <w:szCs w:val="22"/>
          <w:u w:val="single"/>
        </w:rPr>
      </w:pPr>
      <w:r w:rsidRPr="002B48AB">
        <w:rPr>
          <w:rFonts w:ascii="Droid Sans" w:hAnsi="Droid Sans" w:cs="Aharoni"/>
          <w:noProof/>
          <w:sz w:val="22"/>
          <w:szCs w:val="22"/>
          <w:lang w:eastAsia="de-DE"/>
        </w:rPr>
        <w:drawing>
          <wp:anchor distT="0" distB="0" distL="114300" distR="114300" simplePos="0" relativeHeight="251658243" behindDoc="1" locked="0" layoutInCell="1" allowOverlap="1" wp14:anchorId="3B40D970" wp14:editId="41E26E50">
            <wp:simplePos x="0" y="0"/>
            <wp:positionH relativeFrom="column">
              <wp:posOffset>-416863</wp:posOffset>
            </wp:positionH>
            <wp:positionV relativeFrom="paragraph">
              <wp:posOffset>276860</wp:posOffset>
            </wp:positionV>
            <wp:extent cx="867410" cy="880745"/>
            <wp:effectExtent l="19050" t="0" r="27940" b="281305"/>
            <wp:wrapSquare wrapText="bothSides"/>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egelchen.jpg"/>
                    <pic:cNvPicPr/>
                  </pic:nvPicPr>
                  <pic:blipFill>
                    <a:blip r:embed="rId24">
                      <a:extLst>
                        <a:ext uri="{28A0092B-C50C-407E-A947-70E740481C1C}">
                          <a14:useLocalDpi xmlns:a14="http://schemas.microsoft.com/office/drawing/2010/main" val="0"/>
                        </a:ext>
                      </a:extLst>
                    </a:blip>
                    <a:stretch>
                      <a:fillRect/>
                    </a:stretch>
                  </pic:blipFill>
                  <pic:spPr>
                    <a:xfrm>
                      <a:off x="0" y="0"/>
                      <a:ext cx="867410" cy="880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C4323" w:rsidRPr="009E16D4">
        <w:rPr>
          <w:b/>
          <w:color w:val="C00000"/>
          <w:sz w:val="22"/>
          <w:szCs w:val="22"/>
          <w:u w:val="single"/>
        </w:rPr>
        <w:t>Achtung!</w:t>
      </w:r>
    </w:p>
    <w:p w14:paraId="50CF1634" w14:textId="2A32C490" w:rsidR="00CF16E9" w:rsidRDefault="009C3928" w:rsidP="00B9222F">
      <w:pPr>
        <w:spacing w:before="100" w:after="120"/>
        <w:jc w:val="both"/>
        <w:rPr>
          <w:b/>
          <w:color w:val="C00000"/>
          <w:sz w:val="22"/>
          <w:szCs w:val="22"/>
        </w:rPr>
      </w:pPr>
      <w:r w:rsidRPr="00E72E6E">
        <w:rPr>
          <w:b/>
          <w:color w:val="C00000"/>
          <w:sz w:val="22"/>
          <w:szCs w:val="22"/>
        </w:rPr>
        <w:t>Achten Sie darauf, dass entsprechende Änderungsschleifen im Rahmen der Korrekturabzüge für Sie ko</w:t>
      </w:r>
      <w:r w:rsidR="003459F7" w:rsidRPr="00E72E6E">
        <w:rPr>
          <w:b/>
          <w:color w:val="C00000"/>
          <w:sz w:val="22"/>
          <w:szCs w:val="22"/>
        </w:rPr>
        <w:t>stenfrei sind</w:t>
      </w:r>
      <w:r w:rsidR="003E03FE" w:rsidRPr="00E72E6E">
        <w:rPr>
          <w:b/>
          <w:color w:val="C00000"/>
          <w:sz w:val="22"/>
          <w:szCs w:val="22"/>
        </w:rPr>
        <w:t>!</w:t>
      </w:r>
    </w:p>
    <w:p w14:paraId="78AB9868" w14:textId="77777777" w:rsidR="00A2439F" w:rsidRPr="009E16D4" w:rsidRDefault="00A2439F" w:rsidP="00B9222F">
      <w:pPr>
        <w:spacing w:before="100" w:after="120"/>
        <w:jc w:val="both"/>
        <w:rPr>
          <w:b/>
          <w:color w:val="C00000"/>
          <w:sz w:val="22"/>
          <w:szCs w:val="22"/>
        </w:rPr>
      </w:pPr>
    </w:p>
    <w:p w14:paraId="33939C10" w14:textId="77777777" w:rsidR="009C3928" w:rsidRPr="009C24F5" w:rsidRDefault="00DA331B" w:rsidP="00E72E6E">
      <w:pPr>
        <w:pStyle w:val="berschrift2"/>
      </w:pPr>
      <w:bookmarkStart w:id="51" w:name="_Toc66212819"/>
      <w:r w:rsidRPr="009C24F5">
        <w:lastRenderedPageBreak/>
        <w:t>Besonderheiten bei bedruckten Klebebändern</w:t>
      </w:r>
      <w:bookmarkEnd w:id="51"/>
    </w:p>
    <w:p w14:paraId="40D6DD1E" w14:textId="569DAC3C" w:rsidR="00DA331B" w:rsidRPr="009C24F5" w:rsidRDefault="009C24F5" w:rsidP="009E16D4">
      <w:pPr>
        <w:pStyle w:val="Listenabsatz"/>
        <w:numPr>
          <w:ilvl w:val="0"/>
          <w:numId w:val="10"/>
        </w:numPr>
        <w:spacing w:before="100" w:after="120"/>
        <w:rPr>
          <w:sz w:val="22"/>
          <w:szCs w:val="22"/>
        </w:rPr>
      </w:pPr>
      <w:r>
        <w:rPr>
          <w:sz w:val="22"/>
          <w:szCs w:val="22"/>
        </w:rPr>
        <w:t>Auch leise abrollende PP</w:t>
      </w:r>
      <w:r w:rsidR="003459F7">
        <w:rPr>
          <w:sz w:val="22"/>
          <w:szCs w:val="22"/>
        </w:rPr>
        <w:t>–</w:t>
      </w:r>
      <w:r w:rsidR="00DA331B" w:rsidRPr="009C24F5">
        <w:rPr>
          <w:sz w:val="22"/>
          <w:szCs w:val="22"/>
        </w:rPr>
        <w:t>AC</w:t>
      </w:r>
      <w:r>
        <w:rPr>
          <w:sz w:val="22"/>
          <w:szCs w:val="22"/>
        </w:rPr>
        <w:t>-</w:t>
      </w:r>
      <w:r w:rsidR="004A5B3F" w:rsidRPr="009C24F5">
        <w:rPr>
          <w:sz w:val="22"/>
          <w:szCs w:val="22"/>
        </w:rPr>
        <w:t xml:space="preserve">Packbänder können bei einem </w:t>
      </w:r>
      <w:proofErr w:type="spellStart"/>
      <w:r w:rsidR="004A5B3F" w:rsidRPr="009C24F5">
        <w:rPr>
          <w:sz w:val="22"/>
          <w:szCs w:val="22"/>
        </w:rPr>
        <w:t>Fle</w:t>
      </w:r>
      <w:r w:rsidR="003459F7">
        <w:rPr>
          <w:sz w:val="22"/>
          <w:szCs w:val="22"/>
        </w:rPr>
        <w:t>xodruck</w:t>
      </w:r>
      <w:proofErr w:type="spellEnd"/>
      <w:r w:rsidR="003459F7">
        <w:rPr>
          <w:sz w:val="22"/>
          <w:szCs w:val="22"/>
        </w:rPr>
        <w:t xml:space="preserve"> (</w:t>
      </w:r>
      <w:r w:rsidR="00DA331B" w:rsidRPr="009C24F5">
        <w:rPr>
          <w:sz w:val="22"/>
          <w:szCs w:val="22"/>
        </w:rPr>
        <w:t>meis</w:t>
      </w:r>
      <w:r>
        <w:rPr>
          <w:sz w:val="22"/>
          <w:szCs w:val="22"/>
        </w:rPr>
        <w:t xml:space="preserve">t bis </w:t>
      </w:r>
      <w:r w:rsidR="00E37C62">
        <w:rPr>
          <w:sz w:val="22"/>
          <w:szCs w:val="22"/>
        </w:rPr>
        <w:t>144</w:t>
      </w:r>
      <w:r>
        <w:rPr>
          <w:sz w:val="22"/>
          <w:szCs w:val="22"/>
        </w:rPr>
        <w:t xml:space="preserve"> Rollen) laut werden. Dies stellt keinen Grund zu</w:t>
      </w:r>
      <w:r w:rsidR="00DA331B" w:rsidRPr="009C24F5">
        <w:rPr>
          <w:sz w:val="22"/>
          <w:szCs w:val="22"/>
        </w:rPr>
        <w:t>r Reklamation dar, da diese in Abhängigkeit des Druckbildes bei dieser Druckform n</w:t>
      </w:r>
      <w:r>
        <w:rPr>
          <w:sz w:val="22"/>
          <w:szCs w:val="22"/>
        </w:rPr>
        <w:t>icht ausgeschlossen werden kann.</w:t>
      </w:r>
      <w:r w:rsidR="009E16D4">
        <w:rPr>
          <w:sz w:val="22"/>
          <w:szCs w:val="22"/>
        </w:rPr>
        <w:br/>
      </w:r>
    </w:p>
    <w:p w14:paraId="0DED906F" w14:textId="77777777" w:rsidR="00DA331B" w:rsidRPr="009C24F5" w:rsidRDefault="00DA331B" w:rsidP="009E16D4">
      <w:pPr>
        <w:pStyle w:val="Listenabsatz"/>
        <w:numPr>
          <w:ilvl w:val="0"/>
          <w:numId w:val="10"/>
        </w:numPr>
        <w:spacing w:before="100" w:after="120"/>
        <w:rPr>
          <w:sz w:val="22"/>
          <w:szCs w:val="22"/>
        </w:rPr>
      </w:pPr>
      <w:r w:rsidRPr="009C24F5">
        <w:rPr>
          <w:sz w:val="22"/>
          <w:szCs w:val="22"/>
        </w:rPr>
        <w:t>Bedruckte Klebebänder werden meist von großen Mu</w:t>
      </w:r>
      <w:r w:rsidR="002814DE" w:rsidRPr="009C24F5">
        <w:rPr>
          <w:sz w:val="22"/>
          <w:szCs w:val="22"/>
        </w:rPr>
        <w:t>t</w:t>
      </w:r>
      <w:r w:rsidRPr="009C24F5">
        <w:rPr>
          <w:sz w:val="22"/>
          <w:szCs w:val="22"/>
        </w:rPr>
        <w:t>terrollen konfektioniert und bedruckt, daraus können sic</w:t>
      </w:r>
      <w:r w:rsidR="009C24F5">
        <w:rPr>
          <w:sz w:val="22"/>
          <w:szCs w:val="22"/>
        </w:rPr>
        <w:t>h Mehr- oder Mindermengen in Bezug auf die ursprünglich bestellte</w:t>
      </w:r>
      <w:r w:rsidRPr="009C24F5">
        <w:rPr>
          <w:sz w:val="22"/>
          <w:szCs w:val="22"/>
        </w:rPr>
        <w:t xml:space="preserve"> Menge ergeben. Je nach Hersteller sin</w:t>
      </w:r>
      <w:r w:rsidR="009C24F5">
        <w:rPr>
          <w:sz w:val="22"/>
          <w:szCs w:val="22"/>
        </w:rPr>
        <w:t>d dabei rund</w:t>
      </w:r>
      <w:r w:rsidRPr="009C24F5">
        <w:rPr>
          <w:sz w:val="22"/>
          <w:szCs w:val="22"/>
        </w:rPr>
        <w:t xml:space="preserve"> 10% </w:t>
      </w:r>
      <w:r w:rsidR="009C24F5">
        <w:rPr>
          <w:sz w:val="22"/>
          <w:szCs w:val="22"/>
        </w:rPr>
        <w:t xml:space="preserve">Abweichung </w:t>
      </w:r>
      <w:r w:rsidRPr="009C24F5">
        <w:rPr>
          <w:sz w:val="22"/>
          <w:szCs w:val="22"/>
        </w:rPr>
        <w:t>zu tolerieren</w:t>
      </w:r>
      <w:r w:rsidR="009E16D4">
        <w:rPr>
          <w:sz w:val="22"/>
          <w:szCs w:val="22"/>
        </w:rPr>
        <w:t>.</w:t>
      </w:r>
      <w:r w:rsidR="009E16D4">
        <w:rPr>
          <w:sz w:val="22"/>
          <w:szCs w:val="22"/>
        </w:rPr>
        <w:br/>
      </w:r>
    </w:p>
    <w:p w14:paraId="6DCA9F34" w14:textId="77777777" w:rsidR="00DA331B" w:rsidRDefault="002814DE" w:rsidP="009E16D4">
      <w:pPr>
        <w:pStyle w:val="Listenabsatz"/>
        <w:numPr>
          <w:ilvl w:val="0"/>
          <w:numId w:val="10"/>
        </w:numPr>
        <w:spacing w:before="100" w:after="120"/>
        <w:rPr>
          <w:sz w:val="22"/>
          <w:szCs w:val="22"/>
        </w:rPr>
      </w:pPr>
      <w:r w:rsidRPr="009C24F5">
        <w:rPr>
          <w:sz w:val="22"/>
          <w:szCs w:val="22"/>
        </w:rPr>
        <w:t xml:space="preserve">Leichte Farbabweichungen sind bei bedruckten Klebebändern möglich. </w:t>
      </w:r>
      <w:r w:rsidR="00C267D2">
        <w:rPr>
          <w:sz w:val="22"/>
          <w:szCs w:val="22"/>
        </w:rPr>
        <w:t xml:space="preserve">Meist liegt die Toleranz bei 1 bis </w:t>
      </w:r>
      <w:r w:rsidRPr="009C24F5">
        <w:rPr>
          <w:sz w:val="22"/>
          <w:szCs w:val="22"/>
        </w:rPr>
        <w:t xml:space="preserve">2 Farbtönen in der </w:t>
      </w:r>
      <w:proofErr w:type="spellStart"/>
      <w:r w:rsidRPr="009C24F5">
        <w:rPr>
          <w:sz w:val="22"/>
          <w:szCs w:val="22"/>
        </w:rPr>
        <w:t>Pantone</w:t>
      </w:r>
      <w:proofErr w:type="spellEnd"/>
      <w:r w:rsidR="00C267D2">
        <w:rPr>
          <w:sz w:val="22"/>
          <w:szCs w:val="22"/>
        </w:rPr>
        <w:t>-</w:t>
      </w:r>
      <w:r w:rsidR="001B5EA6">
        <w:rPr>
          <w:sz w:val="22"/>
          <w:szCs w:val="22"/>
        </w:rPr>
        <w:t xml:space="preserve"> beziehungsweise</w:t>
      </w:r>
      <w:r w:rsidRPr="009C24F5">
        <w:rPr>
          <w:sz w:val="22"/>
          <w:szCs w:val="22"/>
        </w:rPr>
        <w:t xml:space="preserve"> HKS</w:t>
      </w:r>
      <w:r w:rsidR="00C267D2">
        <w:rPr>
          <w:sz w:val="22"/>
          <w:szCs w:val="22"/>
        </w:rPr>
        <w:t>-Skala</w:t>
      </w:r>
      <w:r w:rsidRPr="009C24F5">
        <w:rPr>
          <w:sz w:val="22"/>
          <w:szCs w:val="22"/>
        </w:rPr>
        <w:t>.</w:t>
      </w:r>
    </w:p>
    <w:p w14:paraId="114A8687" w14:textId="77777777" w:rsidR="00D95151" w:rsidRDefault="00D95151" w:rsidP="00D95151">
      <w:pPr>
        <w:pStyle w:val="berschrift1"/>
      </w:pPr>
      <w:bookmarkStart w:id="52" w:name="_Toc66212820"/>
      <w:r>
        <w:t xml:space="preserve">Tipps, Tricks </w:t>
      </w:r>
      <w:r w:rsidR="009E16D4">
        <w:t>und mehr</w:t>
      </w:r>
      <w:bookmarkEnd w:id="52"/>
    </w:p>
    <w:p w14:paraId="7317AD99" w14:textId="77777777" w:rsidR="009E16D4" w:rsidRPr="007C08CA" w:rsidRDefault="009E16D4" w:rsidP="009E16D4">
      <w:pPr>
        <w:pStyle w:val="berschrift2"/>
      </w:pPr>
      <w:bookmarkStart w:id="53" w:name="_Toc66212821"/>
      <w:r w:rsidRPr="005E2ECB">
        <w:t>Lagerung von Packbändern</w:t>
      </w:r>
      <w:bookmarkEnd w:id="53"/>
    </w:p>
    <w:p w14:paraId="6E6BCE80" w14:textId="7808DD5D" w:rsidR="009E16D4" w:rsidRDefault="009E16D4" w:rsidP="009E16D4">
      <w:pPr>
        <w:spacing w:after="120"/>
        <w:rPr>
          <w:sz w:val="22"/>
          <w:szCs w:val="22"/>
        </w:rPr>
      </w:pPr>
      <w:r>
        <w:rPr>
          <w:sz w:val="22"/>
          <w:szCs w:val="22"/>
        </w:rPr>
        <w:t xml:space="preserve">Damit die Klebeeigenschaften von </w:t>
      </w:r>
      <w:r w:rsidRPr="002A7808">
        <w:rPr>
          <w:sz w:val="22"/>
          <w:szCs w:val="22"/>
        </w:rPr>
        <w:t>Packbänder</w:t>
      </w:r>
      <w:r>
        <w:rPr>
          <w:sz w:val="22"/>
          <w:szCs w:val="22"/>
        </w:rPr>
        <w:t xml:space="preserve">n möglichst lange erhalten bleiben, sollten sie bei einer Temperatur von etwa 18 Grad Celsius und dunkel </w:t>
      </w:r>
      <w:r w:rsidR="005940EB">
        <w:rPr>
          <w:sz w:val="22"/>
          <w:szCs w:val="22"/>
        </w:rPr>
        <w:t>gelagert werden. Das bedeutet: a</w:t>
      </w:r>
      <w:r>
        <w:rPr>
          <w:sz w:val="22"/>
          <w:szCs w:val="22"/>
        </w:rPr>
        <w:t>m besten in verschlossenen Kartons.</w:t>
      </w:r>
    </w:p>
    <w:p w14:paraId="38DDF185" w14:textId="77777777" w:rsidR="009E16D4" w:rsidRDefault="009E16D4" w:rsidP="009E16D4">
      <w:pPr>
        <w:spacing w:after="120"/>
        <w:rPr>
          <w:noProof/>
          <w:sz w:val="22"/>
          <w:szCs w:val="22"/>
          <w:lang w:eastAsia="de-DE"/>
        </w:rPr>
      </w:pPr>
    </w:p>
    <w:p w14:paraId="3587603F" w14:textId="77777777" w:rsidR="009E16D4" w:rsidRDefault="009E16D4" w:rsidP="009E16D4">
      <w:pPr>
        <w:spacing w:after="120"/>
        <w:jc w:val="center"/>
        <w:rPr>
          <w:sz w:val="22"/>
          <w:szCs w:val="22"/>
        </w:rPr>
      </w:pPr>
      <w:r>
        <w:rPr>
          <w:noProof/>
          <w:sz w:val="22"/>
          <w:szCs w:val="22"/>
          <w:lang w:eastAsia="de-DE"/>
        </w:rPr>
        <w:drawing>
          <wp:inline distT="0" distB="0" distL="0" distR="0" wp14:anchorId="26AEB7A0" wp14:editId="17C73052">
            <wp:extent cx="5572125" cy="3315414"/>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arton2.jpg"/>
                    <pic:cNvPicPr/>
                  </pic:nvPicPr>
                  <pic:blipFill>
                    <a:blip r:embed="rId32">
                      <a:extLst>
                        <a:ext uri="{28A0092B-C50C-407E-A947-70E740481C1C}">
                          <a14:useLocalDpi xmlns:a14="http://schemas.microsoft.com/office/drawing/2010/main" val="0"/>
                        </a:ext>
                      </a:extLst>
                    </a:blip>
                    <a:stretch>
                      <a:fillRect/>
                    </a:stretch>
                  </pic:blipFill>
                  <pic:spPr>
                    <a:xfrm>
                      <a:off x="0" y="0"/>
                      <a:ext cx="5589636" cy="3325833"/>
                    </a:xfrm>
                    <a:prstGeom prst="rect">
                      <a:avLst/>
                    </a:prstGeom>
                  </pic:spPr>
                </pic:pic>
              </a:graphicData>
            </a:graphic>
          </wp:inline>
        </w:drawing>
      </w:r>
    </w:p>
    <w:p w14:paraId="25841E11" w14:textId="77777777" w:rsidR="009E16D4" w:rsidRPr="005E2ECB" w:rsidRDefault="009E16D4" w:rsidP="009E16D4">
      <w:pPr>
        <w:spacing w:after="120"/>
        <w:rPr>
          <w:sz w:val="22"/>
          <w:szCs w:val="22"/>
        </w:rPr>
      </w:pPr>
    </w:p>
    <w:p w14:paraId="58822919" w14:textId="77777777" w:rsidR="009E16D4" w:rsidRPr="00987648" w:rsidRDefault="009E16D4" w:rsidP="00A2439F">
      <w:pPr>
        <w:pStyle w:val="berschrift2"/>
      </w:pPr>
      <w:bookmarkStart w:id="54" w:name="_Toc66212822"/>
      <w:r w:rsidRPr="005E2ECB">
        <w:lastRenderedPageBreak/>
        <w:t>Warum Geiz eben nicht geil ist…</w:t>
      </w:r>
      <w:bookmarkEnd w:id="54"/>
    </w:p>
    <w:p w14:paraId="146F8365" w14:textId="77777777" w:rsidR="00501ABC" w:rsidRPr="00F02A2D" w:rsidRDefault="009E16D4" w:rsidP="00501ABC">
      <w:pPr>
        <w:spacing w:after="120"/>
        <w:rPr>
          <w:sz w:val="22"/>
          <w:szCs w:val="22"/>
        </w:rPr>
      </w:pPr>
      <w:r w:rsidRPr="00F02A2D">
        <w:rPr>
          <w:sz w:val="22"/>
          <w:szCs w:val="22"/>
        </w:rPr>
        <w:t>Wissen Sie, wie die Kartons aussehen, die Sie versenden? Wenn nicht, schauen Sie sie sich bitte einmal genau an. Erkennen Sie Ihre Kartons auf einem der beiden Bilder wieder, so bedenken Sie Folgendes:</w:t>
      </w:r>
    </w:p>
    <w:p w14:paraId="15106EF8" w14:textId="77777777" w:rsidR="000B6196" w:rsidRPr="000B6196" w:rsidRDefault="000B6196" w:rsidP="00501ABC">
      <w:pPr>
        <w:spacing w:after="120"/>
      </w:pPr>
      <w:r>
        <w:rPr>
          <w:noProof/>
          <w:lang w:eastAsia="de-DE"/>
        </w:rPr>
        <w:drawing>
          <wp:anchor distT="0" distB="0" distL="114300" distR="114300" simplePos="0" relativeHeight="251658261" behindDoc="1" locked="0" layoutInCell="1" allowOverlap="1" wp14:anchorId="4F95804C" wp14:editId="3567BA87">
            <wp:simplePos x="0" y="0"/>
            <wp:positionH relativeFrom="column">
              <wp:posOffset>2971800</wp:posOffset>
            </wp:positionH>
            <wp:positionV relativeFrom="paragraph">
              <wp:posOffset>252095</wp:posOffset>
            </wp:positionV>
            <wp:extent cx="2950210" cy="2987675"/>
            <wp:effectExtent l="0" t="0" r="2540" b="3175"/>
            <wp:wrapTight wrapText="bothSides">
              <wp:wrapPolygon edited="0">
                <wp:start x="0" y="0"/>
                <wp:lineTo x="0" y="21485"/>
                <wp:lineTo x="21479" y="21485"/>
                <wp:lineTo x="21479" y="0"/>
                <wp:lineTo x="0"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arton_schlecht_verklebt_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0210" cy="2987675"/>
                    </a:xfrm>
                    <a:prstGeom prst="rect">
                      <a:avLst/>
                    </a:prstGeom>
                  </pic:spPr>
                </pic:pic>
              </a:graphicData>
            </a:graphic>
            <wp14:sizeRelH relativeFrom="margin">
              <wp14:pctWidth>0</wp14:pctWidth>
            </wp14:sizeRelH>
            <wp14:sizeRelV relativeFrom="margin">
              <wp14:pctHeight>0</wp14:pctHeight>
            </wp14:sizeRelV>
          </wp:anchor>
        </w:drawing>
      </w:r>
    </w:p>
    <w:p w14:paraId="327DD931" w14:textId="77777777" w:rsidR="009E16D4" w:rsidRPr="007E4851" w:rsidRDefault="00501ABC" w:rsidP="00501ABC">
      <w:pPr>
        <w:spacing w:after="120"/>
        <w:sectPr w:rsidR="009E16D4" w:rsidRPr="007E4851" w:rsidSect="00D95151">
          <w:headerReference w:type="even" r:id="rId34"/>
          <w:headerReference w:type="default" r:id="rId35"/>
          <w:footerReference w:type="even" r:id="rId36"/>
          <w:footerReference w:type="default" r:id="rId37"/>
          <w:headerReference w:type="first" r:id="rId38"/>
          <w:footerReference w:type="first" r:id="rId39"/>
          <w:type w:val="continuous"/>
          <w:pgSz w:w="11906" w:h="16838"/>
          <w:pgMar w:top="1134" w:right="1247" w:bottom="1021" w:left="1191" w:header="709" w:footer="709" w:gutter="0"/>
          <w:cols w:space="708"/>
          <w:docGrid w:linePitch="360"/>
        </w:sectPr>
      </w:pPr>
      <w:r>
        <w:rPr>
          <w:noProof/>
          <w:lang w:eastAsia="de-DE"/>
        </w:rPr>
        <w:t xml:space="preserve">    </w:t>
      </w:r>
      <w:r w:rsidR="009E16D4">
        <w:rPr>
          <w:noProof/>
          <w:lang w:eastAsia="de-DE"/>
        </w:rPr>
        <w:drawing>
          <wp:inline distT="0" distB="0" distL="0" distR="0" wp14:anchorId="676B9B7E" wp14:editId="2639116F">
            <wp:extent cx="1978925" cy="2988177"/>
            <wp:effectExtent l="0" t="0" r="2540" b="317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rton_kreuzverklebt_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97754" cy="3016609"/>
                    </a:xfrm>
                    <a:prstGeom prst="rect">
                      <a:avLst/>
                    </a:prstGeom>
                  </pic:spPr>
                </pic:pic>
              </a:graphicData>
            </a:graphic>
          </wp:inline>
        </w:drawing>
      </w:r>
    </w:p>
    <w:p w14:paraId="2101F004" w14:textId="77777777" w:rsidR="000B6196" w:rsidRDefault="000B6196" w:rsidP="00501ABC">
      <w:pPr>
        <w:spacing w:after="120"/>
      </w:pPr>
    </w:p>
    <w:p w14:paraId="62617A4E" w14:textId="77777777" w:rsidR="009E16D4" w:rsidRPr="000B6196" w:rsidRDefault="007B20D9" w:rsidP="00501ABC">
      <w:pPr>
        <w:spacing w:after="120"/>
      </w:pPr>
      <w:r>
        <w:t>Die zusätzliche Quer-</w:t>
      </w:r>
      <w:r w:rsidR="009E16D4" w:rsidRPr="000B6196">
        <w:t>Verklebung verdoppelt etwa den Verbrauch an Klebeband und somit die Materialkosten je versendetem Karton.</w:t>
      </w:r>
    </w:p>
    <w:p w14:paraId="509DECA9" w14:textId="77777777" w:rsidR="00501ABC" w:rsidRDefault="009E16D4" w:rsidP="00501ABC">
      <w:pPr>
        <w:spacing w:after="120"/>
      </w:pPr>
      <w:r w:rsidRPr="000B6196">
        <w:t xml:space="preserve">Der Mitarbeiter benötigt die doppelte Zeit für das Verkleben des Kartons und muss doppelt so häufig die Arbeit unterbrechen, um das Klebeband im </w:t>
      </w:r>
      <w:proofErr w:type="spellStart"/>
      <w:r w:rsidRPr="000B6196">
        <w:t>Abroller</w:t>
      </w:r>
      <w:proofErr w:type="spellEnd"/>
      <w:r w:rsidRPr="000B6196">
        <w:t xml:space="preserve"> zu wechseln.</w:t>
      </w:r>
    </w:p>
    <w:p w14:paraId="558CDF91" w14:textId="77777777" w:rsidR="000B6196" w:rsidRPr="000B6196" w:rsidRDefault="000B6196" w:rsidP="00501ABC">
      <w:pPr>
        <w:spacing w:after="120"/>
      </w:pPr>
    </w:p>
    <w:p w14:paraId="1869A528" w14:textId="62FD780E" w:rsidR="009E16D4" w:rsidRPr="000B6196" w:rsidRDefault="000B6196" w:rsidP="00501ABC">
      <w:pPr>
        <w:spacing w:after="120"/>
        <w:rPr>
          <w:b/>
          <w:color w:val="C00000"/>
        </w:rPr>
      </w:pPr>
      <w:r w:rsidRPr="000B6196">
        <w:rPr>
          <w:rFonts w:ascii="Droid Sans" w:hAnsi="Droid Sans" w:cs="Aharoni"/>
          <w:noProof/>
          <w:u w:val="single"/>
          <w:lang w:eastAsia="de-DE"/>
        </w:rPr>
        <w:drawing>
          <wp:anchor distT="0" distB="0" distL="114300" distR="114300" simplePos="0" relativeHeight="251658259" behindDoc="1" locked="0" layoutInCell="1" allowOverlap="1" wp14:anchorId="765E8EEF" wp14:editId="249E6F32">
            <wp:simplePos x="0" y="0"/>
            <wp:positionH relativeFrom="column">
              <wp:posOffset>-538755</wp:posOffset>
            </wp:positionH>
            <wp:positionV relativeFrom="paragraph">
              <wp:posOffset>58126</wp:posOffset>
            </wp:positionV>
            <wp:extent cx="712470" cy="723900"/>
            <wp:effectExtent l="19050" t="0" r="11430" b="24765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egelchen.jpg"/>
                    <pic:cNvPicPr/>
                  </pic:nvPicPr>
                  <pic:blipFill>
                    <a:blip r:embed="rId24">
                      <a:extLst>
                        <a:ext uri="{28A0092B-C50C-407E-A947-70E740481C1C}">
                          <a14:useLocalDpi xmlns:a14="http://schemas.microsoft.com/office/drawing/2010/main" val="0"/>
                        </a:ext>
                      </a:extLst>
                    </a:blip>
                    <a:stretch>
                      <a:fillRect/>
                    </a:stretch>
                  </pic:blipFill>
                  <pic:spPr>
                    <a:xfrm>
                      <a:off x="0" y="0"/>
                      <a:ext cx="712470" cy="723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0B6196">
        <w:rPr>
          <w:b/>
          <w:color w:val="C00000"/>
          <w:u w:val="single"/>
        </w:rPr>
        <w:t xml:space="preserve">Tipp: </w:t>
      </w:r>
      <w:r w:rsidR="009E16D4" w:rsidRPr="000B6196">
        <w:rPr>
          <w:b/>
          <w:color w:val="C00000"/>
        </w:rPr>
        <w:t>Wäre es hier nicht günstiger, ein Klebeband zu kaufen, bei dem der Rollenpreis vielleicht höher ist, da</w:t>
      </w:r>
      <w:r w:rsidR="007A7504">
        <w:rPr>
          <w:b/>
          <w:color w:val="C00000"/>
        </w:rPr>
        <w:t>s</w:t>
      </w:r>
      <w:r w:rsidR="009E16D4" w:rsidRPr="000B6196">
        <w:rPr>
          <w:b/>
          <w:color w:val="C00000"/>
        </w:rPr>
        <w:t xml:space="preserve">s aber </w:t>
      </w:r>
      <w:r w:rsidR="007B20D9">
        <w:rPr>
          <w:b/>
          <w:color w:val="C00000"/>
        </w:rPr>
        <w:t xml:space="preserve">allein </w:t>
      </w:r>
      <w:r w:rsidR="009E16D4" w:rsidRPr="000B6196">
        <w:rPr>
          <w:b/>
          <w:color w:val="C00000"/>
        </w:rPr>
        <w:t xml:space="preserve">durch Längsverklebung Ihren Karton genauso zuverlässig sichern kann?! </w:t>
      </w:r>
    </w:p>
    <w:p w14:paraId="27F19D17" w14:textId="77777777" w:rsidR="000B6196" w:rsidRPr="000B6196" w:rsidRDefault="009E16D4" w:rsidP="009E16D4">
      <w:pPr>
        <w:spacing w:after="120"/>
        <w:rPr>
          <w:b/>
          <w:color w:val="C00000"/>
        </w:rPr>
      </w:pPr>
      <w:r w:rsidRPr="000B6196">
        <w:rPr>
          <w:b/>
          <w:color w:val="C00000"/>
        </w:rPr>
        <w:t xml:space="preserve">Rechnen Sie das einmal in Ruhe durch – und Sie werden feststellen: Dadurch sparen Sie immer noch </w:t>
      </w:r>
      <w:r w:rsidR="000B6196" w:rsidRPr="000B6196">
        <w:rPr>
          <w:b/>
          <w:color w:val="C00000"/>
        </w:rPr>
        <w:t>Materialkosten und Arbeitszeit!</w:t>
      </w:r>
    </w:p>
    <w:p w14:paraId="7B243F9D" w14:textId="77777777" w:rsidR="000B6196" w:rsidRDefault="000B6196" w:rsidP="000B6196">
      <w:pPr>
        <w:widowControl w:val="0"/>
        <w:spacing w:after="120"/>
      </w:pPr>
    </w:p>
    <w:p w14:paraId="53583AC5" w14:textId="727C919E" w:rsidR="009E16D4" w:rsidRPr="000B6196" w:rsidRDefault="009E16D4" w:rsidP="000B6196">
      <w:pPr>
        <w:widowControl w:val="0"/>
        <w:spacing w:after="120"/>
        <w:rPr>
          <w:b/>
          <w:color w:val="C00000"/>
        </w:rPr>
      </w:pPr>
      <w:r w:rsidRPr="000B6196">
        <w:t>Was denken Sie: Wie werden Empfänger Ihr Unternehmen wahrnehmen, wenn die Ware so aussieht? Professio</w:t>
      </w:r>
      <w:r w:rsidR="007B20D9">
        <w:t xml:space="preserve">nell und seriös wohl eher nicht… </w:t>
      </w:r>
      <w:r w:rsidRPr="000B6196">
        <w:t>Außerdem vervielfachen die zusätzlichen Verklebungen den Verbrauch an Klebeband und damit die Materialkosten je versendetem Karton.</w:t>
      </w:r>
      <w:r w:rsidRPr="000B6196">
        <w:rPr>
          <w:b/>
        </w:rPr>
        <w:t xml:space="preserve"> </w:t>
      </w:r>
      <w:r w:rsidRPr="000B6196">
        <w:t xml:space="preserve">Auch hier benötigen Mitarbeiter deutlich mehr Zeit für das Verkleben des Kartons und müssen häufiger die Arbeit unterbrechen, um das Klebeband im </w:t>
      </w:r>
      <w:proofErr w:type="spellStart"/>
      <w:r w:rsidRPr="000B6196">
        <w:t>Abroller</w:t>
      </w:r>
      <w:proofErr w:type="spellEnd"/>
      <w:r w:rsidRPr="000B6196">
        <w:t xml:space="preserve"> zu wechseln.</w:t>
      </w:r>
    </w:p>
    <w:p w14:paraId="7AD37AEB" w14:textId="2D7D41A3" w:rsidR="009E16D4" w:rsidRPr="000B6196" w:rsidRDefault="000B6196" w:rsidP="000B6196">
      <w:pPr>
        <w:widowControl w:val="0"/>
        <w:spacing w:after="120"/>
        <w:rPr>
          <w:b/>
        </w:rPr>
      </w:pPr>
      <w:r w:rsidRPr="000B6196">
        <w:rPr>
          <w:rFonts w:ascii="Droid Sans" w:hAnsi="Droid Sans" w:cs="Aharoni"/>
          <w:b/>
          <w:noProof/>
          <w:color w:val="C00000"/>
          <w:sz w:val="22"/>
          <w:szCs w:val="22"/>
          <w:u w:val="single"/>
          <w:lang w:eastAsia="de-DE"/>
        </w:rPr>
        <w:drawing>
          <wp:anchor distT="0" distB="0" distL="114300" distR="114300" simplePos="0" relativeHeight="251658258" behindDoc="1" locked="0" layoutInCell="1" allowOverlap="1" wp14:anchorId="6D1C9B1E" wp14:editId="7D77B273">
            <wp:simplePos x="0" y="0"/>
            <wp:positionH relativeFrom="column">
              <wp:posOffset>-177440</wp:posOffset>
            </wp:positionH>
            <wp:positionV relativeFrom="paragraph">
              <wp:posOffset>93487</wp:posOffset>
            </wp:positionV>
            <wp:extent cx="722630" cy="733425"/>
            <wp:effectExtent l="19050" t="0" r="20320" b="257175"/>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egelchen.jpg"/>
                    <pic:cNvPicPr/>
                  </pic:nvPicPr>
                  <pic:blipFill>
                    <a:blip r:embed="rId24">
                      <a:extLst>
                        <a:ext uri="{28A0092B-C50C-407E-A947-70E740481C1C}">
                          <a14:useLocalDpi xmlns:a14="http://schemas.microsoft.com/office/drawing/2010/main" val="0"/>
                        </a:ext>
                      </a:extLst>
                    </a:blip>
                    <a:stretch>
                      <a:fillRect/>
                    </a:stretch>
                  </pic:blipFill>
                  <pic:spPr>
                    <a:xfrm>
                      <a:off x="0" y="0"/>
                      <a:ext cx="722630" cy="733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0B6196">
        <w:rPr>
          <w:b/>
          <w:color w:val="C00000"/>
          <w:u w:val="single"/>
        </w:rPr>
        <w:t>Tipp</w:t>
      </w:r>
      <w:r w:rsidRPr="000B6196">
        <w:rPr>
          <w:b/>
          <w:color w:val="C00000"/>
        </w:rPr>
        <w:t xml:space="preserve">: </w:t>
      </w:r>
      <w:r w:rsidR="009E16D4" w:rsidRPr="000B6196">
        <w:rPr>
          <w:b/>
          <w:color w:val="C00000"/>
        </w:rPr>
        <w:t>Wäre es hier nicht günstiger, ein Klebeban</w:t>
      </w:r>
      <w:r w:rsidRPr="000B6196">
        <w:rPr>
          <w:b/>
          <w:color w:val="C00000"/>
        </w:rPr>
        <w:t>d zu nutzen, bei dem der Rollen</w:t>
      </w:r>
      <w:r w:rsidR="007B20D9">
        <w:rPr>
          <w:b/>
          <w:color w:val="C00000"/>
        </w:rPr>
        <w:t>p</w:t>
      </w:r>
      <w:r w:rsidR="009E16D4" w:rsidRPr="000B6196">
        <w:rPr>
          <w:b/>
          <w:color w:val="C00000"/>
        </w:rPr>
        <w:t>reis vielleicht höher ist, da</w:t>
      </w:r>
      <w:r w:rsidR="001253FC">
        <w:rPr>
          <w:b/>
          <w:color w:val="C00000"/>
        </w:rPr>
        <w:t>s</w:t>
      </w:r>
      <w:r w:rsidR="009E16D4" w:rsidRPr="000B6196">
        <w:rPr>
          <w:b/>
          <w:color w:val="C00000"/>
        </w:rPr>
        <w:t>s aber durch Längsverklebung Ihren Karton genauso zuverlässig sichert?! Damit sparen Sie Materialkosten, Arbeitszeit und stellen sich auch in der Außenwirkung professionell dar!</w:t>
      </w:r>
      <w:r w:rsidR="009E16D4" w:rsidRPr="000B6196">
        <w:rPr>
          <w:b/>
        </w:rPr>
        <w:t xml:space="preserve"> </w:t>
      </w:r>
    </w:p>
    <w:p w14:paraId="1E1F8408" w14:textId="77777777" w:rsidR="009E16D4" w:rsidRDefault="009E16D4" w:rsidP="009E16D4">
      <w:pPr>
        <w:spacing w:after="120"/>
        <w:rPr>
          <w:b/>
          <w:u w:val="single"/>
        </w:rPr>
        <w:sectPr w:rsidR="009E16D4" w:rsidSect="00DF2798">
          <w:type w:val="continuous"/>
          <w:pgSz w:w="11906" w:h="16838"/>
          <w:pgMar w:top="1417" w:right="1417" w:bottom="1134" w:left="1417" w:header="708" w:footer="708" w:gutter="0"/>
          <w:cols w:num="2" w:space="708"/>
          <w:docGrid w:linePitch="360"/>
        </w:sectPr>
      </w:pPr>
    </w:p>
    <w:p w14:paraId="3A18E7B8" w14:textId="77777777" w:rsidR="009E16D4" w:rsidRPr="003D5CC8" w:rsidRDefault="009E16D4" w:rsidP="009E16D4">
      <w:pPr>
        <w:spacing w:after="120"/>
        <w:rPr>
          <w:sz w:val="22"/>
          <w:szCs w:val="22"/>
        </w:rPr>
      </w:pPr>
      <w:r w:rsidRPr="003D5CC8">
        <w:rPr>
          <w:sz w:val="22"/>
          <w:szCs w:val="22"/>
        </w:rPr>
        <w:lastRenderedPageBreak/>
        <w:t>So sieht ein gut verpackter, materialsparend verklebter Karton aus:</w:t>
      </w:r>
    </w:p>
    <w:p w14:paraId="687E5C40" w14:textId="77777777" w:rsidR="009E16D4" w:rsidRDefault="009E16D4" w:rsidP="009E16D4">
      <w:pPr>
        <w:spacing w:after="120"/>
        <w:rPr>
          <w:b/>
          <w:sz w:val="22"/>
          <w:szCs w:val="22"/>
        </w:rPr>
      </w:pPr>
      <w:r>
        <w:rPr>
          <w:b/>
          <w:noProof/>
          <w:sz w:val="22"/>
          <w:szCs w:val="22"/>
          <w:lang w:eastAsia="de-DE"/>
        </w:rPr>
        <w:drawing>
          <wp:inline distT="0" distB="0" distL="0" distR="0" wp14:anchorId="7405DCFC" wp14:editId="1FFBAF74">
            <wp:extent cx="5760720" cy="3815715"/>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arton_zugeklebt_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60720" cy="3815715"/>
                    </a:xfrm>
                    <a:prstGeom prst="rect">
                      <a:avLst/>
                    </a:prstGeom>
                  </pic:spPr>
                </pic:pic>
              </a:graphicData>
            </a:graphic>
          </wp:inline>
        </w:drawing>
      </w:r>
    </w:p>
    <w:p w14:paraId="52A5FE5B" w14:textId="77777777" w:rsidR="009E16D4" w:rsidRDefault="009E16D4" w:rsidP="009E16D4">
      <w:pPr>
        <w:spacing w:after="120"/>
        <w:rPr>
          <w:b/>
          <w:sz w:val="22"/>
          <w:szCs w:val="22"/>
        </w:rPr>
      </w:pPr>
    </w:p>
    <w:p w14:paraId="451BD39B" w14:textId="77777777" w:rsidR="009E16D4" w:rsidRPr="000B6196" w:rsidRDefault="000B6196" w:rsidP="009E16D4">
      <w:pPr>
        <w:spacing w:after="120"/>
        <w:rPr>
          <w:b/>
          <w:sz w:val="22"/>
          <w:szCs w:val="22"/>
          <w:u w:val="single"/>
        </w:rPr>
      </w:pPr>
      <w:r w:rsidRPr="000B6196">
        <w:rPr>
          <w:rFonts w:ascii="Droid Sans" w:hAnsi="Droid Sans" w:cs="Aharoni"/>
          <w:noProof/>
          <w:color w:val="C00000"/>
          <w:sz w:val="22"/>
          <w:szCs w:val="22"/>
          <w:u w:val="single"/>
          <w:lang w:eastAsia="de-DE"/>
        </w:rPr>
        <w:drawing>
          <wp:anchor distT="0" distB="0" distL="114300" distR="114300" simplePos="0" relativeHeight="251658260" behindDoc="1" locked="0" layoutInCell="1" allowOverlap="1" wp14:anchorId="1586AB04" wp14:editId="6A5B82EE">
            <wp:simplePos x="0" y="0"/>
            <wp:positionH relativeFrom="column">
              <wp:posOffset>-263525</wp:posOffset>
            </wp:positionH>
            <wp:positionV relativeFrom="paragraph">
              <wp:posOffset>303530</wp:posOffset>
            </wp:positionV>
            <wp:extent cx="835025" cy="847725"/>
            <wp:effectExtent l="19050" t="0" r="22225" b="295275"/>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egelchen.jpg"/>
                    <pic:cNvPicPr/>
                  </pic:nvPicPr>
                  <pic:blipFill>
                    <a:blip r:embed="rId24">
                      <a:extLst>
                        <a:ext uri="{28A0092B-C50C-407E-A947-70E740481C1C}">
                          <a14:useLocalDpi xmlns:a14="http://schemas.microsoft.com/office/drawing/2010/main" val="0"/>
                        </a:ext>
                      </a:extLst>
                    </a:blip>
                    <a:stretch>
                      <a:fillRect/>
                    </a:stretch>
                  </pic:blipFill>
                  <pic:spPr>
                    <a:xfrm>
                      <a:off x="0" y="0"/>
                      <a:ext cx="835025" cy="847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E16D4" w:rsidRPr="000B6196">
        <w:rPr>
          <w:b/>
          <w:color w:val="C00000"/>
          <w:sz w:val="22"/>
          <w:szCs w:val="22"/>
          <w:u w:val="single"/>
        </w:rPr>
        <w:t>Tipp:</w:t>
      </w:r>
    </w:p>
    <w:p w14:paraId="0E749F15" w14:textId="45E7BF08" w:rsidR="009E16D4" w:rsidRDefault="009E16D4" w:rsidP="007A7504">
      <w:pPr>
        <w:spacing w:after="120"/>
        <w:rPr>
          <w:rFonts w:eastAsiaTheme="majorEastAsia" w:cstheme="majorBidi"/>
          <w:b/>
          <w:bCs/>
          <w:color w:val="4F81BD" w:themeColor="accent1"/>
          <w:sz w:val="30"/>
          <w:szCs w:val="30"/>
        </w:rPr>
      </w:pPr>
      <w:r w:rsidRPr="00C95A98">
        <w:rPr>
          <w:b/>
          <w:color w:val="C00000"/>
          <w:sz w:val="22"/>
          <w:szCs w:val="22"/>
        </w:rPr>
        <w:t xml:space="preserve">Wenn Ihnen die äußere Erscheinung Ihres Unternehmens wichtig ist, denken Sie doch mal über ein individuell bedrucktes Klebeband mit Ihrem Logo nach. Die Kosten je versendetem Karton sind minimal: je nach Menge und </w:t>
      </w:r>
      <w:r w:rsidRPr="000B6196">
        <w:rPr>
          <w:b/>
          <w:color w:val="C00000"/>
          <w:sz w:val="22"/>
          <w:szCs w:val="22"/>
        </w:rPr>
        <w:t>Ausführung &lt; 1 Cent</w:t>
      </w:r>
      <w:r w:rsidR="007A7504">
        <w:rPr>
          <w:b/>
          <w:color w:val="C00000"/>
          <w:sz w:val="22"/>
          <w:szCs w:val="22"/>
        </w:rPr>
        <w:t xml:space="preserve"> je Meter</w:t>
      </w:r>
      <w:r w:rsidRPr="000B6196">
        <w:rPr>
          <w:b/>
          <w:color w:val="C00000"/>
          <w:sz w:val="22"/>
          <w:szCs w:val="22"/>
        </w:rPr>
        <w:t>. Die Wirkung aber ist deutlich besser. In Zukunft könnten dann</w:t>
      </w:r>
      <w:r w:rsidR="00C3769E">
        <w:rPr>
          <w:b/>
          <w:color w:val="C00000"/>
          <w:sz w:val="22"/>
          <w:szCs w:val="22"/>
        </w:rPr>
        <w:t xml:space="preserve"> auch Ihre Kartons so </w:t>
      </w:r>
      <w:r w:rsidR="007A7504">
        <w:rPr>
          <w:b/>
          <w:color w:val="C00000"/>
          <w:sz w:val="22"/>
          <w:szCs w:val="22"/>
        </w:rPr>
        <w:t>aussehen:</w:t>
      </w:r>
      <w:r>
        <w:rPr>
          <w:noProof/>
          <w:lang w:eastAsia="de-DE"/>
        </w:rPr>
        <w:drawing>
          <wp:inline distT="0" distB="0" distL="0" distR="0" wp14:anchorId="53BAD36E" wp14:editId="7D7DCA88">
            <wp:extent cx="4152900" cy="311467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ektes_Ergebnis.JPG"/>
                    <pic:cNvPicPr/>
                  </pic:nvPicPr>
                  <pic:blipFill>
                    <a:blip r:embed="rId42">
                      <a:extLst>
                        <a:ext uri="{28A0092B-C50C-407E-A947-70E740481C1C}">
                          <a14:useLocalDpi xmlns:a14="http://schemas.microsoft.com/office/drawing/2010/main" val="0"/>
                        </a:ext>
                      </a:extLst>
                    </a:blip>
                    <a:stretch>
                      <a:fillRect/>
                    </a:stretch>
                  </pic:blipFill>
                  <pic:spPr>
                    <a:xfrm>
                      <a:off x="0" y="0"/>
                      <a:ext cx="4172801" cy="3129600"/>
                    </a:xfrm>
                    <a:prstGeom prst="rect">
                      <a:avLst/>
                    </a:prstGeom>
                  </pic:spPr>
                </pic:pic>
              </a:graphicData>
            </a:graphic>
          </wp:inline>
        </w:drawing>
      </w:r>
      <w:r>
        <w:br w:type="page"/>
      </w:r>
    </w:p>
    <w:p w14:paraId="2B079750" w14:textId="77777777" w:rsidR="009E16D4" w:rsidRDefault="009E16D4" w:rsidP="00C3769E">
      <w:pPr>
        <w:pStyle w:val="berschrift3"/>
      </w:pPr>
      <w:bookmarkStart w:id="56" w:name="_Toc66212823"/>
      <w:r>
        <w:lastRenderedPageBreak/>
        <w:t>Fazit</w:t>
      </w:r>
      <w:r w:rsidR="00C3769E">
        <w:t>: Geiz lohnt sich nicht!</w:t>
      </w:r>
      <w:bookmarkEnd w:id="56"/>
    </w:p>
    <w:p w14:paraId="5D4491C1" w14:textId="77777777" w:rsidR="009E16D4" w:rsidRDefault="009E16D4" w:rsidP="009E16D4">
      <w:pPr>
        <w:spacing w:after="120"/>
        <w:rPr>
          <w:sz w:val="22"/>
          <w:szCs w:val="22"/>
        </w:rPr>
      </w:pPr>
      <w:r w:rsidRPr="00645251">
        <w:rPr>
          <w:sz w:val="22"/>
          <w:szCs w:val="22"/>
        </w:rPr>
        <w:t xml:space="preserve">Günstig gekauftes Klebeband führt also oft zu deutlich höheren Kosten in der Gesamtabrechnung und einem völlig unnötigen Imageschaden. </w:t>
      </w:r>
      <w:r w:rsidRPr="00645251">
        <w:rPr>
          <w:b/>
          <w:sz w:val="22"/>
          <w:szCs w:val="22"/>
        </w:rPr>
        <w:t>Achten Sie daher auf Preis und Leistung!</w:t>
      </w:r>
      <w:r w:rsidRPr="00645251">
        <w:rPr>
          <w:sz w:val="22"/>
          <w:szCs w:val="22"/>
        </w:rPr>
        <w:t xml:space="preserve"> Beziehen Sie gegebenenfalls die Anwender bei der Auswahl des Klebebandes mit ein. Ein guter Lieferant wird Sie hier gern entsprechend beraten und Ihnen bereitwillig Muster zur Verfügung stellen!</w:t>
      </w:r>
    </w:p>
    <w:p w14:paraId="2A989412" w14:textId="77777777" w:rsidR="009E16D4" w:rsidRPr="009E16D4" w:rsidRDefault="009E16D4" w:rsidP="009E16D4"/>
    <w:p w14:paraId="3A755327" w14:textId="77777777" w:rsidR="00F40854" w:rsidRPr="00C352F8" w:rsidRDefault="001B5EA6" w:rsidP="00D95151">
      <w:pPr>
        <w:pStyle w:val="berschrift2"/>
      </w:pPr>
      <w:bookmarkStart w:id="57" w:name="_Toc66212824"/>
      <w:r>
        <w:t>Packbänder allgemein: Die h</w:t>
      </w:r>
      <w:r w:rsidR="00F40854" w:rsidRPr="00C352F8">
        <w:t>äufigste</w:t>
      </w:r>
      <w:r>
        <w:t>n</w:t>
      </w:r>
      <w:r w:rsidR="00F40854" w:rsidRPr="00C352F8">
        <w:t xml:space="preserve"> Probleme</w:t>
      </w:r>
      <w:bookmarkEnd w:id="57"/>
    </w:p>
    <w:p w14:paraId="4203C620" w14:textId="77777777" w:rsidR="00CD5D19" w:rsidRDefault="00CD5D19" w:rsidP="005F1AB9">
      <w:pPr>
        <w:pStyle w:val="berschrift3"/>
      </w:pPr>
      <w:bookmarkStart w:id="58" w:name="_Toc66212825"/>
      <w:r>
        <w:t xml:space="preserve">Das Klebeband klebt </w:t>
      </w:r>
      <w:r w:rsidR="00C267D2">
        <w:t xml:space="preserve">generell </w:t>
      </w:r>
      <w:r>
        <w:t>nicht richtig auf dem Karton</w:t>
      </w:r>
      <w:bookmarkEnd w:id="58"/>
    </w:p>
    <w:p w14:paraId="25D493FE" w14:textId="77777777" w:rsidR="00D43EF5" w:rsidRPr="00645251" w:rsidRDefault="00D43EF5" w:rsidP="009837A7">
      <w:pPr>
        <w:spacing w:after="120"/>
        <w:ind w:left="2124" w:hanging="2124"/>
        <w:rPr>
          <w:sz w:val="22"/>
          <w:szCs w:val="22"/>
        </w:rPr>
      </w:pPr>
      <w:r w:rsidRPr="00C267D2">
        <w:rPr>
          <w:sz w:val="22"/>
          <w:szCs w:val="22"/>
        </w:rPr>
        <w:t>Urs</w:t>
      </w:r>
      <w:r w:rsidR="00C267D2" w:rsidRPr="00C267D2">
        <w:rPr>
          <w:sz w:val="22"/>
          <w:szCs w:val="22"/>
        </w:rPr>
        <w:t>a</w:t>
      </w:r>
      <w:r w:rsidRPr="00C267D2">
        <w:rPr>
          <w:sz w:val="22"/>
          <w:szCs w:val="22"/>
        </w:rPr>
        <w:t>che</w:t>
      </w:r>
      <w:r w:rsidR="00C267D2" w:rsidRPr="00C267D2">
        <w:rPr>
          <w:sz w:val="22"/>
          <w:szCs w:val="22"/>
        </w:rPr>
        <w:t xml:space="preserve"> </w:t>
      </w:r>
      <w:r w:rsidRPr="00C267D2">
        <w:rPr>
          <w:sz w:val="22"/>
          <w:szCs w:val="22"/>
        </w:rPr>
        <w:t xml:space="preserve">1: </w:t>
      </w:r>
      <w:r w:rsidRPr="00C267D2">
        <w:rPr>
          <w:sz w:val="22"/>
          <w:szCs w:val="22"/>
        </w:rPr>
        <w:tab/>
      </w:r>
      <w:r w:rsidRPr="00645251">
        <w:rPr>
          <w:sz w:val="22"/>
          <w:szCs w:val="22"/>
        </w:rPr>
        <w:t xml:space="preserve">Die </w:t>
      </w:r>
      <w:r w:rsidRPr="00645251">
        <w:rPr>
          <w:b/>
          <w:sz w:val="22"/>
          <w:szCs w:val="22"/>
        </w:rPr>
        <w:t>Klebkraft des Packbandes ist nicht ausreichend</w:t>
      </w:r>
      <w:r w:rsidRPr="00645251">
        <w:rPr>
          <w:sz w:val="22"/>
          <w:szCs w:val="22"/>
        </w:rPr>
        <w:t>. Es sollte eine Ausführung mit mehr Kleber oder stärker haftendem Klebe</w:t>
      </w:r>
      <w:r w:rsidR="00CB2FD5" w:rsidRPr="00645251">
        <w:rPr>
          <w:sz w:val="22"/>
          <w:szCs w:val="22"/>
        </w:rPr>
        <w:t>r</w:t>
      </w:r>
      <w:r w:rsidRPr="00645251">
        <w:rPr>
          <w:sz w:val="22"/>
          <w:szCs w:val="22"/>
        </w:rPr>
        <w:t xml:space="preserve"> gewählt werden</w:t>
      </w:r>
      <w:r w:rsidR="00CB2FD5" w:rsidRPr="00645251">
        <w:rPr>
          <w:sz w:val="22"/>
          <w:szCs w:val="22"/>
        </w:rPr>
        <w:t>.</w:t>
      </w:r>
    </w:p>
    <w:p w14:paraId="673E2CFF" w14:textId="77777777" w:rsidR="00E72E6E" w:rsidRPr="00C3769E" w:rsidRDefault="00CB2FD5" w:rsidP="00C3769E">
      <w:pPr>
        <w:spacing w:after="120"/>
        <w:ind w:left="2124" w:hanging="2124"/>
        <w:rPr>
          <w:sz w:val="22"/>
          <w:szCs w:val="22"/>
        </w:rPr>
      </w:pPr>
      <w:r w:rsidRPr="00645251">
        <w:rPr>
          <w:sz w:val="22"/>
          <w:szCs w:val="22"/>
        </w:rPr>
        <w:t>Ursache 2:</w:t>
      </w:r>
      <w:r w:rsidRPr="00645251">
        <w:rPr>
          <w:sz w:val="22"/>
          <w:szCs w:val="22"/>
        </w:rPr>
        <w:tab/>
        <w:t xml:space="preserve">Das Klebeband wird </w:t>
      </w:r>
      <w:r w:rsidRPr="00645251">
        <w:rPr>
          <w:b/>
          <w:sz w:val="22"/>
          <w:szCs w:val="22"/>
        </w:rPr>
        <w:t>nicht richtig angedrückt</w:t>
      </w:r>
      <w:r w:rsidRPr="00645251">
        <w:rPr>
          <w:sz w:val="22"/>
          <w:szCs w:val="22"/>
        </w:rPr>
        <w:t xml:space="preserve">. Drücken Sie das </w:t>
      </w:r>
      <w:r w:rsidR="00C267D2" w:rsidRPr="00645251">
        <w:rPr>
          <w:sz w:val="22"/>
          <w:szCs w:val="22"/>
        </w:rPr>
        <w:t>Klebeband fester an den Karton –</w:t>
      </w:r>
      <w:r w:rsidRPr="00645251">
        <w:rPr>
          <w:sz w:val="22"/>
          <w:szCs w:val="22"/>
        </w:rPr>
        <w:t xml:space="preserve"> egal</w:t>
      </w:r>
      <w:r w:rsidR="00C267D2" w:rsidRPr="00645251">
        <w:rPr>
          <w:sz w:val="22"/>
          <w:szCs w:val="22"/>
        </w:rPr>
        <w:t>,</w:t>
      </w:r>
      <w:r w:rsidRPr="00645251">
        <w:rPr>
          <w:sz w:val="22"/>
          <w:szCs w:val="22"/>
        </w:rPr>
        <w:t xml:space="preserve"> ob</w:t>
      </w:r>
      <w:r w:rsidR="00C267D2" w:rsidRPr="00645251">
        <w:rPr>
          <w:sz w:val="22"/>
          <w:szCs w:val="22"/>
        </w:rPr>
        <w:t xml:space="preserve"> per Hand oder mit dem </w:t>
      </w:r>
      <w:proofErr w:type="spellStart"/>
      <w:r w:rsidR="00C267D2" w:rsidRPr="00645251">
        <w:rPr>
          <w:sz w:val="22"/>
          <w:szCs w:val="22"/>
        </w:rPr>
        <w:t>Abroller</w:t>
      </w:r>
      <w:proofErr w:type="spellEnd"/>
      <w:r w:rsidR="00C267D2" w:rsidRPr="00645251">
        <w:rPr>
          <w:sz w:val="22"/>
          <w:szCs w:val="22"/>
        </w:rPr>
        <w:t>.</w:t>
      </w:r>
    </w:p>
    <w:p w14:paraId="5751158A" w14:textId="77777777" w:rsidR="00CD5D19" w:rsidRPr="00C267D2" w:rsidRDefault="00CD5D19" w:rsidP="005F1AB9">
      <w:pPr>
        <w:pStyle w:val="berschrift3"/>
      </w:pPr>
      <w:bookmarkStart w:id="59" w:name="_Toc66212826"/>
      <w:r w:rsidRPr="00C267D2">
        <w:t>Das Klebeband klebt plötzlich nicht mehr richtig auf dem Karton</w:t>
      </w:r>
      <w:bookmarkEnd w:id="59"/>
    </w:p>
    <w:p w14:paraId="5CB44658" w14:textId="77777777" w:rsidR="00CD5D19" w:rsidRPr="00645251" w:rsidRDefault="00CD5D19" w:rsidP="009837A7">
      <w:pPr>
        <w:spacing w:after="120"/>
        <w:ind w:left="2124" w:hanging="2124"/>
        <w:rPr>
          <w:sz w:val="22"/>
          <w:szCs w:val="22"/>
        </w:rPr>
      </w:pPr>
      <w:r w:rsidRPr="00C267D2">
        <w:rPr>
          <w:sz w:val="22"/>
          <w:szCs w:val="22"/>
        </w:rPr>
        <w:t>Urs</w:t>
      </w:r>
      <w:r w:rsidR="009837A7">
        <w:rPr>
          <w:sz w:val="22"/>
          <w:szCs w:val="22"/>
        </w:rPr>
        <w:t>a</w:t>
      </w:r>
      <w:r w:rsidRPr="00C267D2">
        <w:rPr>
          <w:sz w:val="22"/>
          <w:szCs w:val="22"/>
        </w:rPr>
        <w:t xml:space="preserve">che1: </w:t>
      </w:r>
      <w:r w:rsidRPr="00C267D2">
        <w:rPr>
          <w:sz w:val="22"/>
          <w:szCs w:val="22"/>
        </w:rPr>
        <w:tab/>
      </w:r>
      <w:r w:rsidRPr="00645251">
        <w:rPr>
          <w:sz w:val="22"/>
          <w:szCs w:val="22"/>
        </w:rPr>
        <w:t>Dies ist ein klassisches Problem bei unbeheizten Hallen im Winter in Ver</w:t>
      </w:r>
      <w:r w:rsidR="00C267D2" w:rsidRPr="00645251">
        <w:rPr>
          <w:sz w:val="22"/>
          <w:szCs w:val="22"/>
        </w:rPr>
        <w:t>bindung mit einem Klebeband, da</w:t>
      </w:r>
      <w:r w:rsidRPr="00645251">
        <w:rPr>
          <w:sz w:val="22"/>
          <w:szCs w:val="22"/>
        </w:rPr>
        <w:t xml:space="preserve">s einen </w:t>
      </w:r>
      <w:proofErr w:type="spellStart"/>
      <w:r w:rsidRPr="00645251">
        <w:rPr>
          <w:sz w:val="22"/>
          <w:szCs w:val="22"/>
        </w:rPr>
        <w:t>Acrylat</w:t>
      </w:r>
      <w:proofErr w:type="spellEnd"/>
      <w:r w:rsidR="00C267D2" w:rsidRPr="00645251">
        <w:rPr>
          <w:sz w:val="22"/>
          <w:szCs w:val="22"/>
        </w:rPr>
        <w:t>- oder Hot-</w:t>
      </w:r>
      <w:proofErr w:type="spellStart"/>
      <w:r w:rsidR="00C267D2" w:rsidRPr="00645251">
        <w:rPr>
          <w:sz w:val="22"/>
          <w:szCs w:val="22"/>
        </w:rPr>
        <w:t>Melt</w:t>
      </w:r>
      <w:proofErr w:type="spellEnd"/>
      <w:r w:rsidR="00C267D2" w:rsidRPr="00645251">
        <w:rPr>
          <w:sz w:val="22"/>
          <w:szCs w:val="22"/>
        </w:rPr>
        <w:t>-</w:t>
      </w:r>
      <w:r w:rsidRPr="00645251">
        <w:rPr>
          <w:sz w:val="22"/>
          <w:szCs w:val="22"/>
        </w:rPr>
        <w:t xml:space="preserve">Kleber hat. Beide Sorten lassen mit </w:t>
      </w:r>
      <w:r w:rsidRPr="00645251">
        <w:rPr>
          <w:b/>
          <w:sz w:val="22"/>
          <w:szCs w:val="22"/>
        </w:rPr>
        <w:t>sinkender Temperatur</w:t>
      </w:r>
      <w:r w:rsidRPr="00645251">
        <w:rPr>
          <w:sz w:val="22"/>
          <w:szCs w:val="22"/>
        </w:rPr>
        <w:t xml:space="preserve"> merklich an Kleb</w:t>
      </w:r>
      <w:r w:rsidR="00C267D2" w:rsidRPr="00645251">
        <w:rPr>
          <w:sz w:val="22"/>
          <w:szCs w:val="22"/>
        </w:rPr>
        <w:t>ekraft nach. Hier w</w:t>
      </w:r>
      <w:r w:rsidRPr="00645251">
        <w:rPr>
          <w:sz w:val="22"/>
          <w:szCs w:val="22"/>
        </w:rPr>
        <w:t>äre ein Klebeband mit einem temperaturunempfindlichen Kleber die Lösung</w:t>
      </w:r>
      <w:r w:rsidR="00C267D2" w:rsidRPr="00645251">
        <w:rPr>
          <w:sz w:val="22"/>
          <w:szCs w:val="22"/>
        </w:rPr>
        <w:t>.</w:t>
      </w:r>
    </w:p>
    <w:p w14:paraId="0AFB7770" w14:textId="77777777" w:rsidR="00CD5D19" w:rsidRPr="00645251" w:rsidRDefault="00CD5D19" w:rsidP="009837A7">
      <w:pPr>
        <w:spacing w:after="120"/>
        <w:ind w:left="2124" w:hanging="2124"/>
        <w:rPr>
          <w:sz w:val="22"/>
          <w:szCs w:val="22"/>
        </w:rPr>
      </w:pPr>
      <w:r w:rsidRPr="00645251">
        <w:rPr>
          <w:sz w:val="22"/>
          <w:szCs w:val="22"/>
        </w:rPr>
        <w:t>Ursache 2:</w:t>
      </w:r>
      <w:r w:rsidRPr="00645251">
        <w:rPr>
          <w:sz w:val="22"/>
          <w:szCs w:val="22"/>
        </w:rPr>
        <w:tab/>
        <w:t xml:space="preserve">Die </w:t>
      </w:r>
      <w:r w:rsidRPr="00645251">
        <w:rPr>
          <w:b/>
          <w:sz w:val="22"/>
          <w:szCs w:val="22"/>
        </w:rPr>
        <w:t>Oberfläche des Kartons</w:t>
      </w:r>
      <w:r w:rsidRPr="00645251">
        <w:rPr>
          <w:sz w:val="22"/>
          <w:szCs w:val="22"/>
        </w:rPr>
        <w:t xml:space="preserve"> hat sich verändert. Die Kartonoberfläche ist das Gegenstück zum Kleb</w:t>
      </w:r>
      <w:r w:rsidR="007B20D9">
        <w:rPr>
          <w:sz w:val="22"/>
          <w:szCs w:val="22"/>
        </w:rPr>
        <w:t>eband. Darum kann a</w:t>
      </w:r>
      <w:r w:rsidR="00C267D2" w:rsidRPr="00645251">
        <w:rPr>
          <w:sz w:val="22"/>
          <w:szCs w:val="22"/>
        </w:rPr>
        <w:t>uch eine Änderung der Kartonq</w:t>
      </w:r>
      <w:r w:rsidRPr="00645251">
        <w:rPr>
          <w:sz w:val="22"/>
          <w:szCs w:val="22"/>
        </w:rPr>
        <w:t>ualität dazu führen, dass ein bisher funktionierendes Klebeband auf einmal nicht mehr haftet. In diesem Fall könnte die ursprüngliche Qualität des Kartons wieder eingesetzt oder ein Klebeband mit höherer Klebkraft</w:t>
      </w:r>
      <w:r w:rsidR="00C267D2" w:rsidRPr="00645251">
        <w:rPr>
          <w:sz w:val="22"/>
          <w:szCs w:val="22"/>
        </w:rPr>
        <w:t xml:space="preserve"> gewählt werden.</w:t>
      </w:r>
    </w:p>
    <w:p w14:paraId="6C21B284" w14:textId="77777777" w:rsidR="0007503A" w:rsidRPr="00C267D2" w:rsidRDefault="0007503A" w:rsidP="009837A7">
      <w:pPr>
        <w:spacing w:after="120"/>
        <w:ind w:left="2124" w:hanging="2124"/>
        <w:rPr>
          <w:sz w:val="22"/>
          <w:szCs w:val="22"/>
        </w:rPr>
      </w:pPr>
      <w:r w:rsidRPr="00645251">
        <w:rPr>
          <w:sz w:val="22"/>
          <w:szCs w:val="22"/>
        </w:rPr>
        <w:t>Ursache 3:</w:t>
      </w:r>
      <w:r w:rsidRPr="00645251">
        <w:rPr>
          <w:sz w:val="22"/>
          <w:szCs w:val="22"/>
        </w:rPr>
        <w:tab/>
        <w:t xml:space="preserve">Auch die </w:t>
      </w:r>
      <w:r w:rsidRPr="00645251">
        <w:rPr>
          <w:b/>
          <w:sz w:val="22"/>
          <w:szCs w:val="22"/>
        </w:rPr>
        <w:t>Luftfeuchtigkeit</w:t>
      </w:r>
      <w:r w:rsidRPr="00645251">
        <w:rPr>
          <w:sz w:val="22"/>
          <w:szCs w:val="22"/>
        </w:rPr>
        <w:t xml:space="preserve"> kann die Verbindung zwischen Karton und Klebeband negativ beeinflussen. Besonders zu bestimmten Jahreszeiten entsteht dann das Problem, dass ein sonst einwandfreies Klebeband auf einmal den Karton nicht mehr zuverlässig verschließt.</w:t>
      </w:r>
      <w:r w:rsidR="00EA5483" w:rsidRPr="00645251">
        <w:rPr>
          <w:sz w:val="22"/>
          <w:szCs w:val="22"/>
        </w:rPr>
        <w:t xml:space="preserve"> Klebebänder mit einem </w:t>
      </w:r>
      <w:r w:rsidR="00EA5483" w:rsidRPr="00C267D2">
        <w:rPr>
          <w:sz w:val="22"/>
          <w:szCs w:val="22"/>
        </w:rPr>
        <w:t>Naturkautschukkleber können das Problem meist lösen</w:t>
      </w:r>
      <w:r w:rsidR="00C267D2">
        <w:rPr>
          <w:sz w:val="22"/>
          <w:szCs w:val="22"/>
        </w:rPr>
        <w:t>. Ebenso ist ein überlappendes V</w:t>
      </w:r>
      <w:r w:rsidR="00EA5483" w:rsidRPr="00C267D2">
        <w:rPr>
          <w:sz w:val="22"/>
          <w:szCs w:val="22"/>
        </w:rPr>
        <w:t>erkleben des Pack</w:t>
      </w:r>
      <w:r w:rsidR="00C267D2">
        <w:rPr>
          <w:sz w:val="22"/>
          <w:szCs w:val="22"/>
        </w:rPr>
        <w:t>bandes eine kurzfristige Lösung – das bedeutet: D</w:t>
      </w:r>
      <w:r w:rsidR="00C267D2" w:rsidRPr="00C267D2">
        <w:rPr>
          <w:sz w:val="22"/>
          <w:szCs w:val="22"/>
        </w:rPr>
        <w:t xml:space="preserve">ie Enden der Klebebänder </w:t>
      </w:r>
      <w:r w:rsidR="00C267D2">
        <w:rPr>
          <w:sz w:val="22"/>
          <w:szCs w:val="22"/>
        </w:rPr>
        <w:t>müssen</w:t>
      </w:r>
      <w:r w:rsidR="00C267D2" w:rsidRPr="00C267D2">
        <w:rPr>
          <w:sz w:val="22"/>
          <w:szCs w:val="22"/>
        </w:rPr>
        <w:t xml:space="preserve"> s</w:t>
      </w:r>
      <w:r w:rsidR="00C267D2">
        <w:rPr>
          <w:sz w:val="22"/>
          <w:szCs w:val="22"/>
        </w:rPr>
        <w:t>ich an den Kartonseiten um einige Zentimeter überlappen.</w:t>
      </w:r>
    </w:p>
    <w:p w14:paraId="63CA5FF2" w14:textId="77777777" w:rsidR="00E72E6E" w:rsidRPr="00E72E6E" w:rsidRDefault="0007503A" w:rsidP="00E72E6E">
      <w:pPr>
        <w:spacing w:after="120"/>
        <w:ind w:left="2124" w:hanging="2124"/>
        <w:rPr>
          <w:sz w:val="22"/>
          <w:szCs w:val="22"/>
        </w:rPr>
      </w:pPr>
      <w:r w:rsidRPr="00C267D2">
        <w:rPr>
          <w:sz w:val="22"/>
          <w:szCs w:val="22"/>
        </w:rPr>
        <w:lastRenderedPageBreak/>
        <w:t>Ursache 4</w:t>
      </w:r>
      <w:r w:rsidR="00CD5D19" w:rsidRPr="00C267D2">
        <w:rPr>
          <w:sz w:val="22"/>
          <w:szCs w:val="22"/>
        </w:rPr>
        <w:t>:</w:t>
      </w:r>
      <w:r w:rsidR="00CD5D19" w:rsidRPr="00C267D2">
        <w:rPr>
          <w:sz w:val="22"/>
          <w:szCs w:val="22"/>
        </w:rPr>
        <w:tab/>
      </w:r>
      <w:r w:rsidR="00CD5D19" w:rsidRPr="00645251">
        <w:rPr>
          <w:sz w:val="22"/>
          <w:szCs w:val="22"/>
        </w:rPr>
        <w:t>Wie bei allen Produkten</w:t>
      </w:r>
      <w:r w:rsidR="00C267D2" w:rsidRPr="00645251">
        <w:rPr>
          <w:sz w:val="22"/>
          <w:szCs w:val="22"/>
        </w:rPr>
        <w:t>,</w:t>
      </w:r>
      <w:r w:rsidR="00CD5D19" w:rsidRPr="00645251">
        <w:rPr>
          <w:sz w:val="22"/>
          <w:szCs w:val="22"/>
        </w:rPr>
        <w:t xml:space="preserve"> kann es auch bei Packbändern zu </w:t>
      </w:r>
      <w:r w:rsidR="00CD5D19" w:rsidRPr="00645251">
        <w:rPr>
          <w:b/>
          <w:sz w:val="22"/>
          <w:szCs w:val="22"/>
        </w:rPr>
        <w:t>Problemen in einzelnen Chargen</w:t>
      </w:r>
      <w:r w:rsidR="00CD5D19" w:rsidRPr="00645251">
        <w:rPr>
          <w:sz w:val="22"/>
          <w:szCs w:val="22"/>
        </w:rPr>
        <w:t xml:space="preserve"> k</w:t>
      </w:r>
      <w:r w:rsidR="00C267D2" w:rsidRPr="00645251">
        <w:rPr>
          <w:sz w:val="22"/>
          <w:szCs w:val="22"/>
        </w:rPr>
        <w:t>ommen. Wenn Sie die Ursachen 1 und</w:t>
      </w:r>
      <w:r w:rsidR="00CD5D19" w:rsidRPr="00645251">
        <w:rPr>
          <w:sz w:val="22"/>
          <w:szCs w:val="22"/>
        </w:rPr>
        <w:t xml:space="preserve"> 2 ausschließen können</w:t>
      </w:r>
      <w:r w:rsidR="00C267D2" w:rsidRPr="00645251">
        <w:rPr>
          <w:sz w:val="22"/>
          <w:szCs w:val="22"/>
        </w:rPr>
        <w:t>,</w:t>
      </w:r>
      <w:r w:rsidR="00CD5D19" w:rsidRPr="00645251">
        <w:rPr>
          <w:sz w:val="22"/>
          <w:szCs w:val="22"/>
        </w:rPr>
        <w:t xml:space="preserve"> sprechen Sie dazu Ihren Lieferanten an. Er kann meist durch standardisierte Tests sehr schnell feststellen, ob es Abweichungen bei der Klebkraft gibt. Ein Austausch sollte dann selbstverständlich sein</w:t>
      </w:r>
      <w:r w:rsidR="00C267D2" w:rsidRPr="00645251">
        <w:rPr>
          <w:sz w:val="22"/>
          <w:szCs w:val="22"/>
        </w:rPr>
        <w:t>.</w:t>
      </w:r>
    </w:p>
    <w:p w14:paraId="65CFB9A1" w14:textId="77777777" w:rsidR="00CD5D19" w:rsidRPr="00C267D2" w:rsidRDefault="00D43EF5" w:rsidP="005F1AB9">
      <w:pPr>
        <w:pStyle w:val="berschrift3"/>
      </w:pPr>
      <w:bookmarkStart w:id="60" w:name="_Toc66212827"/>
      <w:r w:rsidRPr="00C267D2">
        <w:t>Das Klebeband löst sich nach einiger Zeit wieder vom Karton ab</w:t>
      </w:r>
      <w:bookmarkEnd w:id="60"/>
    </w:p>
    <w:p w14:paraId="6D1132D9" w14:textId="77777777" w:rsidR="00D43EF5" w:rsidRPr="00645251" w:rsidRDefault="00D43EF5" w:rsidP="009837A7">
      <w:pPr>
        <w:spacing w:after="120"/>
        <w:ind w:left="2124" w:hanging="2124"/>
        <w:rPr>
          <w:sz w:val="22"/>
          <w:szCs w:val="22"/>
        </w:rPr>
      </w:pPr>
      <w:r w:rsidRPr="00C267D2">
        <w:rPr>
          <w:sz w:val="22"/>
          <w:szCs w:val="22"/>
        </w:rPr>
        <w:t>Urs</w:t>
      </w:r>
      <w:r w:rsidR="00C267D2">
        <w:rPr>
          <w:sz w:val="22"/>
          <w:szCs w:val="22"/>
        </w:rPr>
        <w:t xml:space="preserve">ache 1: </w:t>
      </w:r>
      <w:r w:rsidR="00C267D2">
        <w:rPr>
          <w:sz w:val="22"/>
          <w:szCs w:val="22"/>
        </w:rPr>
        <w:tab/>
      </w:r>
      <w:r w:rsidR="00C267D2" w:rsidRPr="00645251">
        <w:rPr>
          <w:sz w:val="22"/>
          <w:szCs w:val="22"/>
        </w:rPr>
        <w:t>Das Band hat</w:t>
      </w:r>
      <w:r w:rsidRPr="00645251">
        <w:rPr>
          <w:sz w:val="22"/>
          <w:szCs w:val="22"/>
        </w:rPr>
        <w:t xml:space="preserve"> </w:t>
      </w:r>
      <w:r w:rsidRPr="00645251">
        <w:rPr>
          <w:b/>
          <w:sz w:val="22"/>
          <w:szCs w:val="22"/>
        </w:rPr>
        <w:t xml:space="preserve">schon bei der </w:t>
      </w:r>
      <w:r w:rsidRPr="006E18BF">
        <w:rPr>
          <w:b/>
          <w:sz w:val="22"/>
          <w:szCs w:val="22"/>
        </w:rPr>
        <w:t>Verklebung nicht korrekt am Karton gehaftet</w:t>
      </w:r>
      <w:r w:rsidRPr="00645251">
        <w:rPr>
          <w:sz w:val="22"/>
          <w:szCs w:val="22"/>
        </w:rPr>
        <w:t>. Siehe dazu „Das Klebeband klebt generell nicht richtig auf dem Karton“.</w:t>
      </w:r>
    </w:p>
    <w:p w14:paraId="47D8951C" w14:textId="77777777" w:rsidR="00CF16E9" w:rsidRPr="00C267D2" w:rsidRDefault="00D43EF5" w:rsidP="00C3769E">
      <w:pPr>
        <w:spacing w:after="120"/>
        <w:ind w:left="2124" w:hanging="2124"/>
        <w:rPr>
          <w:sz w:val="22"/>
          <w:szCs w:val="22"/>
        </w:rPr>
      </w:pPr>
      <w:r w:rsidRPr="00645251">
        <w:rPr>
          <w:sz w:val="22"/>
          <w:szCs w:val="22"/>
        </w:rPr>
        <w:t>Ursache 2:</w:t>
      </w:r>
      <w:r w:rsidRPr="00645251">
        <w:rPr>
          <w:sz w:val="22"/>
          <w:szCs w:val="22"/>
        </w:rPr>
        <w:tab/>
        <w:t>Wenn die Kartondeckel direkt aneinander liegen und es nicht zumindest einen kleinen Spalt gibt</w:t>
      </w:r>
      <w:r w:rsidR="00C267D2" w:rsidRPr="00645251">
        <w:rPr>
          <w:sz w:val="22"/>
          <w:szCs w:val="22"/>
        </w:rPr>
        <w:t>,</w:t>
      </w:r>
      <w:r w:rsidRPr="00645251">
        <w:rPr>
          <w:sz w:val="22"/>
          <w:szCs w:val="22"/>
        </w:rPr>
        <w:t xml:space="preserve"> kann </w:t>
      </w:r>
      <w:r w:rsidR="00C267D2" w:rsidRPr="00645251">
        <w:rPr>
          <w:sz w:val="22"/>
          <w:szCs w:val="22"/>
        </w:rPr>
        <w:t>das</w:t>
      </w:r>
      <w:r w:rsidRPr="00645251">
        <w:rPr>
          <w:sz w:val="22"/>
          <w:szCs w:val="22"/>
        </w:rPr>
        <w:t xml:space="preserve"> zu </w:t>
      </w:r>
      <w:r w:rsidR="00C267D2" w:rsidRPr="00645251">
        <w:rPr>
          <w:sz w:val="22"/>
          <w:szCs w:val="22"/>
        </w:rPr>
        <w:t xml:space="preserve">einem </w:t>
      </w:r>
      <w:r w:rsidR="00C267D2" w:rsidRPr="00645251">
        <w:rPr>
          <w:b/>
          <w:sz w:val="22"/>
          <w:szCs w:val="22"/>
        </w:rPr>
        <w:t>permanenten</w:t>
      </w:r>
      <w:r w:rsidRPr="00645251">
        <w:rPr>
          <w:b/>
          <w:sz w:val="22"/>
          <w:szCs w:val="22"/>
        </w:rPr>
        <w:t xml:space="preserve"> Druck</w:t>
      </w:r>
      <w:r w:rsidRPr="00645251">
        <w:rPr>
          <w:sz w:val="22"/>
          <w:szCs w:val="22"/>
        </w:rPr>
        <w:t xml:space="preserve"> führen, </w:t>
      </w:r>
      <w:r w:rsidR="00C267D2" w:rsidRPr="00645251">
        <w:rPr>
          <w:sz w:val="22"/>
          <w:szCs w:val="22"/>
        </w:rPr>
        <w:t>dem</w:t>
      </w:r>
      <w:r w:rsidRPr="00645251">
        <w:rPr>
          <w:sz w:val="22"/>
          <w:szCs w:val="22"/>
        </w:rPr>
        <w:t xml:space="preserve"> das Klebeband irgendwann nachgibt.</w:t>
      </w:r>
    </w:p>
    <w:p w14:paraId="5ADD2AC3" w14:textId="77777777" w:rsidR="00DC4323" w:rsidRPr="00C3769E" w:rsidRDefault="00C3769E" w:rsidP="00B9222F">
      <w:pPr>
        <w:spacing w:after="120"/>
        <w:rPr>
          <w:b/>
          <w:color w:val="C00000"/>
          <w:sz w:val="22"/>
          <w:szCs w:val="22"/>
          <w:u w:val="single"/>
        </w:rPr>
      </w:pPr>
      <w:r w:rsidRPr="002B48AB">
        <w:rPr>
          <w:rFonts w:ascii="Droid Sans" w:hAnsi="Droid Sans" w:cs="Aharoni"/>
          <w:noProof/>
          <w:sz w:val="22"/>
          <w:szCs w:val="22"/>
          <w:lang w:eastAsia="de-DE"/>
        </w:rPr>
        <w:drawing>
          <wp:anchor distT="0" distB="0" distL="114300" distR="114300" simplePos="0" relativeHeight="251658242" behindDoc="1" locked="0" layoutInCell="1" allowOverlap="1" wp14:anchorId="67F6757F" wp14:editId="75067448">
            <wp:simplePos x="0" y="0"/>
            <wp:positionH relativeFrom="column">
              <wp:posOffset>-381180</wp:posOffset>
            </wp:positionH>
            <wp:positionV relativeFrom="paragraph">
              <wp:posOffset>296848</wp:posOffset>
            </wp:positionV>
            <wp:extent cx="975360" cy="952500"/>
            <wp:effectExtent l="19050" t="0" r="15240" b="30480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egelchen.jpg"/>
                    <pic:cNvPicPr/>
                  </pic:nvPicPr>
                  <pic:blipFill>
                    <a:blip r:embed="rId24">
                      <a:extLst>
                        <a:ext uri="{28A0092B-C50C-407E-A947-70E740481C1C}">
                          <a14:useLocalDpi xmlns:a14="http://schemas.microsoft.com/office/drawing/2010/main" val="0"/>
                        </a:ext>
                      </a:extLst>
                    </a:blip>
                    <a:stretch>
                      <a:fillRect/>
                    </a:stretch>
                  </pic:blipFill>
                  <pic:spPr>
                    <a:xfrm>
                      <a:off x="0" y="0"/>
                      <a:ext cx="975360" cy="952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DC4323" w:rsidRPr="00C3769E">
        <w:rPr>
          <w:b/>
          <w:color w:val="C00000"/>
          <w:sz w:val="22"/>
          <w:szCs w:val="22"/>
          <w:u w:val="single"/>
        </w:rPr>
        <w:t>Tipp:</w:t>
      </w:r>
    </w:p>
    <w:p w14:paraId="71BE61A4" w14:textId="77777777" w:rsidR="00D43EF5" w:rsidRDefault="00D43EF5" w:rsidP="00B9222F">
      <w:pPr>
        <w:spacing w:after="120"/>
        <w:rPr>
          <w:b/>
          <w:color w:val="C00000"/>
          <w:sz w:val="22"/>
          <w:szCs w:val="22"/>
        </w:rPr>
      </w:pPr>
      <w:r w:rsidRPr="00E72E6E">
        <w:rPr>
          <w:b/>
          <w:color w:val="C00000"/>
          <w:sz w:val="22"/>
          <w:szCs w:val="22"/>
        </w:rPr>
        <w:t>Meist hilft es</w:t>
      </w:r>
      <w:r w:rsidR="00C267D2" w:rsidRPr="00E72E6E">
        <w:rPr>
          <w:b/>
          <w:color w:val="C00000"/>
          <w:sz w:val="22"/>
          <w:szCs w:val="22"/>
        </w:rPr>
        <w:t>,</w:t>
      </w:r>
      <w:r w:rsidRPr="00E72E6E">
        <w:rPr>
          <w:b/>
          <w:color w:val="C00000"/>
          <w:sz w:val="22"/>
          <w:szCs w:val="22"/>
        </w:rPr>
        <w:t xml:space="preserve"> das Klebe</w:t>
      </w:r>
      <w:r w:rsidR="00C267D2" w:rsidRPr="00E72E6E">
        <w:rPr>
          <w:b/>
          <w:color w:val="C00000"/>
          <w:sz w:val="22"/>
          <w:szCs w:val="22"/>
        </w:rPr>
        <w:t xml:space="preserve">band aus dem unteren und oberen </w:t>
      </w:r>
      <w:r w:rsidRPr="00E72E6E">
        <w:rPr>
          <w:b/>
          <w:color w:val="C00000"/>
          <w:sz w:val="22"/>
          <w:szCs w:val="22"/>
        </w:rPr>
        <w:t>Deckelverschluss seitlich ü</w:t>
      </w:r>
      <w:r w:rsidR="00C267D2" w:rsidRPr="00E72E6E">
        <w:rPr>
          <w:b/>
          <w:color w:val="C00000"/>
          <w:sz w:val="22"/>
          <w:szCs w:val="22"/>
        </w:rPr>
        <w:t>berlappend zu verkleben, da es</w:t>
      </w:r>
      <w:r w:rsidRPr="00E72E6E">
        <w:rPr>
          <w:b/>
          <w:color w:val="C00000"/>
          <w:sz w:val="22"/>
          <w:szCs w:val="22"/>
        </w:rPr>
        <w:t xml:space="preserve"> dann an den Enden aufeinander klebt und</w:t>
      </w:r>
      <w:r w:rsidR="007B20D9">
        <w:rPr>
          <w:b/>
          <w:color w:val="C00000"/>
          <w:sz w:val="22"/>
          <w:szCs w:val="22"/>
        </w:rPr>
        <w:t xml:space="preserve"> dabei wesentlich besser haftet</w:t>
      </w:r>
      <w:r w:rsidRPr="00E72E6E">
        <w:rPr>
          <w:b/>
          <w:color w:val="C00000"/>
          <w:sz w:val="22"/>
          <w:szCs w:val="22"/>
        </w:rPr>
        <w:t xml:space="preserve"> als auf dem Karton.</w:t>
      </w:r>
    </w:p>
    <w:p w14:paraId="2FB4B283" w14:textId="77777777" w:rsidR="00C3769E" w:rsidRPr="00E72E6E" w:rsidRDefault="00C3769E" w:rsidP="00B9222F">
      <w:pPr>
        <w:spacing w:after="120"/>
        <w:rPr>
          <w:b/>
          <w:color w:val="C00000"/>
          <w:sz w:val="22"/>
          <w:szCs w:val="22"/>
        </w:rPr>
      </w:pPr>
    </w:p>
    <w:p w14:paraId="42310EA7" w14:textId="77777777" w:rsidR="00CF16E9" w:rsidRPr="00C267D2" w:rsidRDefault="00CF16E9" w:rsidP="00B9222F">
      <w:pPr>
        <w:spacing w:after="120"/>
        <w:rPr>
          <w:sz w:val="22"/>
          <w:szCs w:val="22"/>
        </w:rPr>
      </w:pPr>
    </w:p>
    <w:p w14:paraId="6F0BE5F2" w14:textId="77777777" w:rsidR="00CB2FD5" w:rsidRPr="00C267D2" w:rsidRDefault="004A5B3F" w:rsidP="005F1AB9">
      <w:pPr>
        <w:pStyle w:val="berschrift3"/>
      </w:pPr>
      <w:bookmarkStart w:id="61" w:name="_Toc66212828"/>
      <w:r w:rsidRPr="00C267D2">
        <w:t>Abrutschen beim A</w:t>
      </w:r>
      <w:r w:rsidR="00CB2FD5" w:rsidRPr="00C267D2">
        <w:t>nlegen des Klebebandes</w:t>
      </w:r>
      <w:bookmarkEnd w:id="61"/>
    </w:p>
    <w:p w14:paraId="3681677B" w14:textId="77777777" w:rsidR="00CB2FD5" w:rsidRPr="00645251" w:rsidRDefault="00CB2FD5" w:rsidP="009837A7">
      <w:pPr>
        <w:spacing w:after="120"/>
        <w:ind w:left="2124" w:hanging="2124"/>
        <w:rPr>
          <w:b/>
          <w:sz w:val="22"/>
          <w:szCs w:val="22"/>
        </w:rPr>
      </w:pPr>
      <w:r w:rsidRPr="00C267D2">
        <w:rPr>
          <w:sz w:val="22"/>
          <w:szCs w:val="22"/>
        </w:rPr>
        <w:t>Ursache 1:</w:t>
      </w:r>
      <w:r w:rsidRPr="00C267D2">
        <w:rPr>
          <w:sz w:val="22"/>
          <w:szCs w:val="22"/>
        </w:rPr>
        <w:tab/>
      </w:r>
      <w:r w:rsidRPr="00645251">
        <w:rPr>
          <w:sz w:val="22"/>
          <w:szCs w:val="22"/>
        </w:rPr>
        <w:t xml:space="preserve">Wenn Sie einen </w:t>
      </w:r>
      <w:proofErr w:type="spellStart"/>
      <w:r w:rsidRPr="00645251">
        <w:rPr>
          <w:sz w:val="22"/>
          <w:szCs w:val="22"/>
        </w:rPr>
        <w:t>Abroller</w:t>
      </w:r>
      <w:proofErr w:type="spellEnd"/>
      <w:r w:rsidRPr="00645251">
        <w:rPr>
          <w:sz w:val="22"/>
          <w:szCs w:val="22"/>
        </w:rPr>
        <w:t xml:space="preserve"> mit Rollenbremse nutzen, so lockern Sie die Bremse etwas. Eventuell ist der </w:t>
      </w:r>
      <w:r w:rsidR="003317F6">
        <w:rPr>
          <w:b/>
          <w:sz w:val="22"/>
          <w:szCs w:val="22"/>
        </w:rPr>
        <w:t>Abrollwi</w:t>
      </w:r>
      <w:r w:rsidRPr="00645251">
        <w:rPr>
          <w:b/>
          <w:sz w:val="22"/>
          <w:szCs w:val="22"/>
        </w:rPr>
        <w:t>derstand zu hoch</w:t>
      </w:r>
      <w:r w:rsidR="00FB4AA4" w:rsidRPr="00645251">
        <w:rPr>
          <w:b/>
          <w:sz w:val="22"/>
          <w:szCs w:val="22"/>
        </w:rPr>
        <w:t>.</w:t>
      </w:r>
    </w:p>
    <w:p w14:paraId="1D6BA92F" w14:textId="77777777" w:rsidR="00CB2FD5" w:rsidRPr="00645251" w:rsidRDefault="00CB2FD5" w:rsidP="009837A7">
      <w:pPr>
        <w:spacing w:after="120"/>
        <w:ind w:left="2124" w:hanging="2124"/>
        <w:rPr>
          <w:sz w:val="22"/>
          <w:szCs w:val="22"/>
        </w:rPr>
      </w:pPr>
      <w:r w:rsidRPr="00645251">
        <w:rPr>
          <w:sz w:val="22"/>
          <w:szCs w:val="22"/>
        </w:rPr>
        <w:t>Ursache 2:</w:t>
      </w:r>
      <w:r w:rsidRPr="00645251">
        <w:rPr>
          <w:sz w:val="22"/>
          <w:szCs w:val="22"/>
        </w:rPr>
        <w:tab/>
        <w:t xml:space="preserve">Gerade Bänder mit </w:t>
      </w:r>
      <w:proofErr w:type="spellStart"/>
      <w:r w:rsidRPr="00645251">
        <w:rPr>
          <w:sz w:val="22"/>
          <w:szCs w:val="22"/>
        </w:rPr>
        <w:t>Acrylatkleber</w:t>
      </w:r>
      <w:proofErr w:type="spellEnd"/>
      <w:r w:rsidRPr="00645251">
        <w:rPr>
          <w:sz w:val="22"/>
          <w:szCs w:val="22"/>
        </w:rPr>
        <w:t xml:space="preserve"> haben</w:t>
      </w:r>
      <w:r w:rsidR="00FB4AA4" w:rsidRPr="00645251">
        <w:rPr>
          <w:sz w:val="22"/>
          <w:szCs w:val="22"/>
        </w:rPr>
        <w:t xml:space="preserve"> die </w:t>
      </w:r>
      <w:r w:rsidR="00FB4AA4" w:rsidRPr="00645251">
        <w:rPr>
          <w:b/>
          <w:sz w:val="22"/>
          <w:szCs w:val="22"/>
        </w:rPr>
        <w:t xml:space="preserve">geringste Anfangshaftung </w:t>
      </w:r>
      <w:r w:rsidR="00FB4AA4" w:rsidRPr="00645251">
        <w:rPr>
          <w:sz w:val="22"/>
          <w:szCs w:val="22"/>
        </w:rPr>
        <w:t>(</w:t>
      </w:r>
      <w:r w:rsidRPr="00645251">
        <w:rPr>
          <w:sz w:val="22"/>
          <w:szCs w:val="22"/>
        </w:rPr>
        <w:t xml:space="preserve">bei durchaus guter Dauerhaftung). Dies kann dazu führen, dass der Anwender beim Anlegen des </w:t>
      </w:r>
      <w:proofErr w:type="spellStart"/>
      <w:r w:rsidRPr="00645251">
        <w:rPr>
          <w:sz w:val="22"/>
          <w:szCs w:val="22"/>
        </w:rPr>
        <w:t>Abrollers</w:t>
      </w:r>
      <w:proofErr w:type="spellEnd"/>
      <w:r w:rsidRPr="00645251">
        <w:rPr>
          <w:sz w:val="22"/>
          <w:szCs w:val="22"/>
        </w:rPr>
        <w:t xml:space="preserve"> abrutscht, obwohl das Endergebnis gut ist. Hier könnte ein </w:t>
      </w:r>
      <w:proofErr w:type="spellStart"/>
      <w:r w:rsidRPr="00645251">
        <w:rPr>
          <w:sz w:val="22"/>
          <w:szCs w:val="22"/>
        </w:rPr>
        <w:t>Packband</w:t>
      </w:r>
      <w:proofErr w:type="spellEnd"/>
      <w:r w:rsidRPr="00645251">
        <w:rPr>
          <w:sz w:val="22"/>
          <w:szCs w:val="22"/>
        </w:rPr>
        <w:t xml:space="preserve"> mit höherer Anfangshaftung Abhilfe schaffen.</w:t>
      </w:r>
    </w:p>
    <w:p w14:paraId="46463F33" w14:textId="77777777" w:rsidR="00CB2FD5" w:rsidRDefault="00CB2FD5" w:rsidP="009837A7">
      <w:pPr>
        <w:spacing w:after="120"/>
        <w:ind w:left="2124" w:hanging="2124"/>
        <w:rPr>
          <w:sz w:val="22"/>
          <w:szCs w:val="22"/>
        </w:rPr>
      </w:pPr>
      <w:r w:rsidRPr="00645251">
        <w:rPr>
          <w:sz w:val="22"/>
          <w:szCs w:val="22"/>
        </w:rPr>
        <w:t>Ursache 3:</w:t>
      </w:r>
      <w:r w:rsidRPr="00645251">
        <w:rPr>
          <w:sz w:val="22"/>
          <w:szCs w:val="22"/>
        </w:rPr>
        <w:tab/>
      </w:r>
      <w:r w:rsidRPr="00645251">
        <w:rPr>
          <w:b/>
          <w:sz w:val="22"/>
          <w:szCs w:val="22"/>
        </w:rPr>
        <w:t>Veränderte Kartonoberflächen oder eine staubige Kartonoberfläche</w:t>
      </w:r>
      <w:r w:rsidRPr="00645251">
        <w:rPr>
          <w:sz w:val="22"/>
          <w:szCs w:val="22"/>
        </w:rPr>
        <w:t xml:space="preserve"> kö</w:t>
      </w:r>
      <w:r w:rsidR="00FB4AA4" w:rsidRPr="00645251">
        <w:rPr>
          <w:sz w:val="22"/>
          <w:szCs w:val="22"/>
        </w:rPr>
        <w:t>nnen ebenfalls zu diesem</w:t>
      </w:r>
      <w:r w:rsidRPr="00645251">
        <w:rPr>
          <w:sz w:val="22"/>
          <w:szCs w:val="22"/>
        </w:rPr>
        <w:t xml:space="preserve"> Problem </w:t>
      </w:r>
      <w:r w:rsidRPr="00C267D2">
        <w:rPr>
          <w:sz w:val="22"/>
          <w:szCs w:val="22"/>
        </w:rPr>
        <w:t>führen. Wenn sich die Ursache nicht beheben lässt</w:t>
      </w:r>
      <w:r w:rsidR="006E18BF">
        <w:rPr>
          <w:sz w:val="22"/>
          <w:szCs w:val="22"/>
        </w:rPr>
        <w:t>,</w:t>
      </w:r>
      <w:r w:rsidRPr="00C267D2">
        <w:rPr>
          <w:sz w:val="22"/>
          <w:szCs w:val="22"/>
        </w:rPr>
        <w:t xml:space="preserve"> wäre auch in diesem Fall ein </w:t>
      </w:r>
      <w:proofErr w:type="spellStart"/>
      <w:r w:rsidRPr="00C267D2">
        <w:rPr>
          <w:sz w:val="22"/>
          <w:szCs w:val="22"/>
        </w:rPr>
        <w:t>Packband</w:t>
      </w:r>
      <w:proofErr w:type="spellEnd"/>
      <w:r w:rsidRPr="00C267D2">
        <w:rPr>
          <w:sz w:val="22"/>
          <w:szCs w:val="22"/>
        </w:rPr>
        <w:t xml:space="preserve"> mit höherer Anfangshaftung die Lösung</w:t>
      </w:r>
      <w:r w:rsidR="006E18BF">
        <w:rPr>
          <w:sz w:val="22"/>
          <w:szCs w:val="22"/>
        </w:rPr>
        <w:t>.</w:t>
      </w:r>
    </w:p>
    <w:p w14:paraId="0FF35A2D" w14:textId="77777777" w:rsidR="002B33D8" w:rsidRPr="00C267D2" w:rsidRDefault="002B33D8" w:rsidP="00B9222F">
      <w:pPr>
        <w:spacing w:after="120"/>
        <w:ind w:hanging="2124"/>
        <w:rPr>
          <w:sz w:val="22"/>
          <w:szCs w:val="22"/>
        </w:rPr>
      </w:pPr>
    </w:p>
    <w:p w14:paraId="05D7313D" w14:textId="77777777" w:rsidR="00CB2FD5" w:rsidRPr="00FB4AA4" w:rsidRDefault="006375BD" w:rsidP="005F1AB9">
      <w:pPr>
        <w:pStyle w:val="berschrift3"/>
      </w:pPr>
      <w:bookmarkStart w:id="62" w:name="_Toc66212829"/>
      <w:r>
        <w:lastRenderedPageBreak/>
        <w:t>Die Arbeit mit dem</w:t>
      </w:r>
      <w:r w:rsidR="00CB2FD5" w:rsidRPr="00FB4AA4">
        <w:t xml:space="preserve"> </w:t>
      </w:r>
      <w:proofErr w:type="spellStart"/>
      <w:r w:rsidR="00CB2FD5" w:rsidRPr="00FB4AA4">
        <w:t>Packband</w:t>
      </w:r>
      <w:proofErr w:type="spellEnd"/>
      <w:r w:rsidR="00CB2FD5" w:rsidRPr="00FB4AA4">
        <w:t xml:space="preserve"> ist furchtbar laut</w:t>
      </w:r>
      <w:bookmarkEnd w:id="62"/>
    </w:p>
    <w:p w14:paraId="2B88B02D" w14:textId="77777777" w:rsidR="00CB2FD5" w:rsidRPr="00645251" w:rsidRDefault="00CB2FD5" w:rsidP="009837A7">
      <w:pPr>
        <w:spacing w:after="120"/>
        <w:ind w:left="2124" w:hanging="2124"/>
        <w:rPr>
          <w:sz w:val="22"/>
          <w:szCs w:val="22"/>
        </w:rPr>
      </w:pPr>
      <w:r w:rsidRPr="00C267D2">
        <w:rPr>
          <w:sz w:val="22"/>
          <w:szCs w:val="22"/>
        </w:rPr>
        <w:t>Ursache 1:</w:t>
      </w:r>
      <w:r w:rsidRPr="00C267D2">
        <w:rPr>
          <w:sz w:val="22"/>
          <w:szCs w:val="22"/>
        </w:rPr>
        <w:tab/>
      </w:r>
      <w:r w:rsidRPr="00645251">
        <w:rPr>
          <w:sz w:val="22"/>
          <w:szCs w:val="22"/>
        </w:rPr>
        <w:t xml:space="preserve">Einige Packbänder sind </w:t>
      </w:r>
      <w:r w:rsidRPr="00645251">
        <w:rPr>
          <w:b/>
          <w:sz w:val="22"/>
          <w:szCs w:val="22"/>
        </w:rPr>
        <w:t>generell laut abrollend</w:t>
      </w:r>
      <w:r w:rsidRPr="00645251">
        <w:rPr>
          <w:sz w:val="22"/>
          <w:szCs w:val="22"/>
        </w:rPr>
        <w:t>, dazu gibt es aber leise abrollende Alternativen. Sprechen Sie am besten Ihren Lieferanten an, er wird Ihnen entsprechende Alternativen vorstellen können.</w:t>
      </w:r>
    </w:p>
    <w:p w14:paraId="35DB7EF9" w14:textId="77777777" w:rsidR="002B33D8" w:rsidRPr="00C3769E" w:rsidRDefault="00CB2FD5" w:rsidP="00C3769E">
      <w:pPr>
        <w:spacing w:after="120"/>
        <w:ind w:left="2124" w:hanging="2124"/>
        <w:rPr>
          <w:sz w:val="22"/>
          <w:szCs w:val="22"/>
        </w:rPr>
      </w:pPr>
      <w:r w:rsidRPr="00645251">
        <w:rPr>
          <w:sz w:val="22"/>
          <w:szCs w:val="22"/>
        </w:rPr>
        <w:t>Ursache 2:</w:t>
      </w:r>
      <w:r w:rsidRPr="00645251">
        <w:rPr>
          <w:sz w:val="22"/>
          <w:szCs w:val="22"/>
        </w:rPr>
        <w:tab/>
        <w:t xml:space="preserve">Bei </w:t>
      </w:r>
      <w:r w:rsidR="00FB4AA4" w:rsidRPr="00645251">
        <w:rPr>
          <w:sz w:val="22"/>
          <w:szCs w:val="22"/>
        </w:rPr>
        <w:t>eigentlich leise abrollenden PP–</w:t>
      </w:r>
      <w:proofErr w:type="spellStart"/>
      <w:r w:rsidR="00FB4AA4" w:rsidRPr="00645251">
        <w:rPr>
          <w:sz w:val="22"/>
          <w:szCs w:val="22"/>
        </w:rPr>
        <w:t>Acrylat</w:t>
      </w:r>
      <w:proofErr w:type="spellEnd"/>
      <w:r w:rsidR="00FB4AA4" w:rsidRPr="00645251">
        <w:rPr>
          <w:sz w:val="22"/>
          <w:szCs w:val="22"/>
        </w:rPr>
        <w:t>-</w:t>
      </w:r>
      <w:r w:rsidRPr="00645251">
        <w:rPr>
          <w:sz w:val="22"/>
          <w:szCs w:val="22"/>
        </w:rPr>
        <w:t>Packbänder</w:t>
      </w:r>
      <w:r w:rsidR="00FB4AA4" w:rsidRPr="00645251">
        <w:rPr>
          <w:sz w:val="22"/>
          <w:szCs w:val="22"/>
        </w:rPr>
        <w:t>n</w:t>
      </w:r>
      <w:r w:rsidRPr="00645251">
        <w:rPr>
          <w:sz w:val="22"/>
          <w:szCs w:val="22"/>
        </w:rPr>
        <w:t xml:space="preserve"> kann die </w:t>
      </w:r>
      <w:r w:rsidRPr="00645251">
        <w:rPr>
          <w:b/>
          <w:sz w:val="22"/>
          <w:szCs w:val="22"/>
        </w:rPr>
        <w:t>Temperatur</w:t>
      </w:r>
      <w:r w:rsidRPr="00645251">
        <w:rPr>
          <w:sz w:val="22"/>
          <w:szCs w:val="22"/>
        </w:rPr>
        <w:t xml:space="preserve"> ein</w:t>
      </w:r>
      <w:r w:rsidR="00C352F8" w:rsidRPr="00645251">
        <w:rPr>
          <w:sz w:val="22"/>
          <w:szCs w:val="22"/>
        </w:rPr>
        <w:t>e</w:t>
      </w:r>
      <w:r w:rsidRPr="00645251">
        <w:rPr>
          <w:sz w:val="22"/>
          <w:szCs w:val="22"/>
        </w:rPr>
        <w:t xml:space="preserve"> Rolle spielen. Diese Packbänder verlieren bei Kälte nicht nur an Klebkraft, sondern werden auch deutlich lauter.</w:t>
      </w:r>
    </w:p>
    <w:p w14:paraId="40A2DB04" w14:textId="77777777" w:rsidR="00CB2FD5" w:rsidRDefault="00E55101" w:rsidP="005F1AB9">
      <w:pPr>
        <w:pStyle w:val="berschrift3"/>
      </w:pPr>
      <w:bookmarkStart w:id="63" w:name="_Toc66212830"/>
      <w:r w:rsidRPr="00FB4AA4">
        <w:t xml:space="preserve">Das </w:t>
      </w:r>
      <w:proofErr w:type="spellStart"/>
      <w:r w:rsidRPr="00FB4AA4">
        <w:t>Packband</w:t>
      </w:r>
      <w:proofErr w:type="spellEnd"/>
      <w:r w:rsidRPr="00FB4AA4">
        <w:t xml:space="preserve"> reißt immer wieder</w:t>
      </w:r>
      <w:bookmarkEnd w:id="63"/>
    </w:p>
    <w:p w14:paraId="42B90A03" w14:textId="77777777" w:rsidR="00E72E6E" w:rsidRPr="00C3769E" w:rsidRDefault="00C3769E" w:rsidP="00C3769E">
      <w:pPr>
        <w:spacing w:after="120"/>
      </w:pPr>
      <w:r>
        <w:rPr>
          <w:noProof/>
        </w:rPr>
        <w:drawing>
          <wp:inline distT="0" distB="0" distL="0" distR="0" wp14:anchorId="13A7E49F" wp14:editId="2AFA61FC">
            <wp:extent cx="5629702" cy="3722117"/>
            <wp:effectExtent l="0" t="0" r="0" b="0"/>
            <wp:docPr id="23" name="Grafik 23" descr="Ein Bild, das drinnen, Wand, orange enthält.&#10;&#10;Mit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issen.jpg"/>
                    <pic:cNvPicPr/>
                  </pic:nvPicPr>
                  <pic:blipFill>
                    <a:blip r:embed="rId43">
                      <a:extLst>
                        <a:ext uri="{28A0092B-C50C-407E-A947-70E740481C1C}">
                          <a14:useLocalDpi xmlns:a14="http://schemas.microsoft.com/office/drawing/2010/main" val="0"/>
                        </a:ext>
                      </a:extLst>
                    </a:blip>
                    <a:stretch>
                      <a:fillRect/>
                    </a:stretch>
                  </pic:blipFill>
                  <pic:spPr>
                    <a:xfrm>
                      <a:off x="0" y="0"/>
                      <a:ext cx="5635905" cy="3726218"/>
                    </a:xfrm>
                    <a:prstGeom prst="rect">
                      <a:avLst/>
                    </a:prstGeom>
                  </pic:spPr>
                </pic:pic>
              </a:graphicData>
            </a:graphic>
          </wp:inline>
        </w:drawing>
      </w:r>
    </w:p>
    <w:p w14:paraId="4FC1DB99" w14:textId="7622B6C9" w:rsidR="009343F0" w:rsidRPr="00F02A2D" w:rsidRDefault="00E55101" w:rsidP="009343F0">
      <w:pPr>
        <w:spacing w:after="60"/>
        <w:ind w:left="2126" w:hanging="2126"/>
        <w:rPr>
          <w:sz w:val="22"/>
          <w:szCs w:val="22"/>
        </w:rPr>
      </w:pPr>
      <w:r w:rsidRPr="00F02A2D">
        <w:rPr>
          <w:sz w:val="22"/>
          <w:szCs w:val="22"/>
        </w:rPr>
        <w:t>Ursache 1:</w:t>
      </w:r>
      <w:r w:rsidRPr="00F02A2D">
        <w:rPr>
          <w:sz w:val="22"/>
          <w:szCs w:val="22"/>
        </w:rPr>
        <w:tab/>
        <w:t xml:space="preserve">Häufigste Ursache </w:t>
      </w:r>
      <w:r w:rsidR="00C3769E" w:rsidRPr="00F02A2D">
        <w:rPr>
          <w:sz w:val="22"/>
          <w:szCs w:val="22"/>
        </w:rPr>
        <w:t>ist eine</w:t>
      </w:r>
      <w:r w:rsidRPr="00F02A2D">
        <w:rPr>
          <w:sz w:val="22"/>
          <w:szCs w:val="22"/>
        </w:rPr>
        <w:t xml:space="preserve"> </w:t>
      </w:r>
      <w:r w:rsidR="00C3769E" w:rsidRPr="00F02A2D">
        <w:rPr>
          <w:b/>
          <w:sz w:val="22"/>
          <w:szCs w:val="22"/>
        </w:rPr>
        <w:t>Kantenbeschädigung</w:t>
      </w:r>
      <w:r w:rsidR="002328AD" w:rsidRPr="00F02A2D">
        <w:rPr>
          <w:b/>
          <w:sz w:val="22"/>
          <w:szCs w:val="22"/>
        </w:rPr>
        <w:t xml:space="preserve"> </w:t>
      </w:r>
      <w:r w:rsidR="00C3769E" w:rsidRPr="00F02A2D">
        <w:rPr>
          <w:b/>
          <w:sz w:val="22"/>
          <w:szCs w:val="22"/>
        </w:rPr>
        <w:t>der Rolle</w:t>
      </w:r>
      <w:r w:rsidRPr="00F02A2D">
        <w:rPr>
          <w:sz w:val="22"/>
          <w:szCs w:val="22"/>
        </w:rPr>
        <w:t xml:space="preserve">. </w:t>
      </w:r>
      <w:r w:rsidR="00C3769E" w:rsidRPr="00F02A2D">
        <w:rPr>
          <w:sz w:val="22"/>
          <w:szCs w:val="22"/>
        </w:rPr>
        <w:t xml:space="preserve">Solche Beschädigungen </w:t>
      </w:r>
      <w:r w:rsidR="00FB4AA4" w:rsidRPr="00F02A2D">
        <w:rPr>
          <w:sz w:val="22"/>
          <w:szCs w:val="22"/>
        </w:rPr>
        <w:t>entstehen meist</w:t>
      </w:r>
      <w:r w:rsidR="00F02A2D" w:rsidRPr="00F02A2D">
        <w:rPr>
          <w:sz w:val="22"/>
          <w:szCs w:val="22"/>
        </w:rPr>
        <w:t>ens</w:t>
      </w:r>
      <w:r w:rsidR="00FB4AA4" w:rsidRPr="00F02A2D">
        <w:rPr>
          <w:sz w:val="22"/>
          <w:szCs w:val="22"/>
        </w:rPr>
        <w:t xml:space="preserve"> beim Ö</w:t>
      </w:r>
      <w:r w:rsidRPr="00F02A2D">
        <w:rPr>
          <w:sz w:val="22"/>
          <w:szCs w:val="22"/>
        </w:rPr>
        <w:t xml:space="preserve">ffnen der Umverpackung durch ein </w:t>
      </w:r>
      <w:proofErr w:type="spellStart"/>
      <w:r w:rsidRPr="00F02A2D">
        <w:rPr>
          <w:sz w:val="22"/>
          <w:szCs w:val="22"/>
        </w:rPr>
        <w:t>Cu</w:t>
      </w:r>
      <w:r w:rsidR="00FB4AA4" w:rsidRPr="00F02A2D">
        <w:rPr>
          <w:sz w:val="22"/>
          <w:szCs w:val="22"/>
        </w:rPr>
        <w:t>ttermesser</w:t>
      </w:r>
      <w:proofErr w:type="spellEnd"/>
      <w:r w:rsidR="00FB4AA4" w:rsidRPr="00F02A2D">
        <w:rPr>
          <w:sz w:val="22"/>
          <w:szCs w:val="22"/>
        </w:rPr>
        <w:t xml:space="preserve"> oder auch, wenn eine</w:t>
      </w:r>
      <w:r w:rsidRPr="00F02A2D">
        <w:rPr>
          <w:sz w:val="22"/>
          <w:szCs w:val="22"/>
        </w:rPr>
        <w:t xml:space="preserve"> Rolle</w:t>
      </w:r>
      <w:r w:rsidR="00FB4AA4" w:rsidRPr="00F02A2D">
        <w:rPr>
          <w:sz w:val="22"/>
          <w:szCs w:val="22"/>
        </w:rPr>
        <w:t xml:space="preserve"> </w:t>
      </w:r>
      <w:r w:rsidR="00F02A2D" w:rsidRPr="00F02A2D">
        <w:rPr>
          <w:sz w:val="22"/>
          <w:szCs w:val="22"/>
        </w:rPr>
        <w:t>he</w:t>
      </w:r>
      <w:r w:rsidR="00FB4AA4" w:rsidRPr="00F02A2D">
        <w:rPr>
          <w:sz w:val="22"/>
          <w:szCs w:val="22"/>
        </w:rPr>
        <w:t>runterfällt</w:t>
      </w:r>
      <w:r w:rsidRPr="00F02A2D">
        <w:rPr>
          <w:sz w:val="22"/>
          <w:szCs w:val="22"/>
        </w:rPr>
        <w:t xml:space="preserve">. </w:t>
      </w:r>
      <w:r w:rsidRPr="00F02A2D">
        <w:rPr>
          <w:sz w:val="22"/>
          <w:szCs w:val="22"/>
        </w:rPr>
        <w:tab/>
      </w:r>
    </w:p>
    <w:p w14:paraId="5B12537F" w14:textId="77777777" w:rsidR="002B33D8" w:rsidRPr="00F02A2D" w:rsidRDefault="002328AD" w:rsidP="009343F0">
      <w:pPr>
        <w:spacing w:after="60"/>
        <w:ind w:left="2126" w:hanging="2126"/>
        <w:rPr>
          <w:sz w:val="22"/>
          <w:szCs w:val="22"/>
        </w:rPr>
      </w:pPr>
      <w:r w:rsidRPr="00F02A2D">
        <w:rPr>
          <w:sz w:val="22"/>
          <w:szCs w:val="22"/>
        </w:rPr>
        <w:t>Ursache 2:</w:t>
      </w:r>
      <w:r w:rsidRPr="00F02A2D">
        <w:rPr>
          <w:sz w:val="22"/>
          <w:szCs w:val="22"/>
        </w:rPr>
        <w:tab/>
      </w:r>
      <w:r w:rsidRPr="00F02A2D">
        <w:rPr>
          <w:b/>
          <w:sz w:val="22"/>
          <w:szCs w:val="22"/>
        </w:rPr>
        <w:t xml:space="preserve">Verklebte Messer der </w:t>
      </w:r>
      <w:proofErr w:type="spellStart"/>
      <w:r w:rsidRPr="00F02A2D">
        <w:rPr>
          <w:b/>
          <w:sz w:val="22"/>
          <w:szCs w:val="22"/>
        </w:rPr>
        <w:t>Abroller</w:t>
      </w:r>
      <w:proofErr w:type="spellEnd"/>
      <w:r w:rsidRPr="00F02A2D">
        <w:rPr>
          <w:sz w:val="22"/>
          <w:szCs w:val="22"/>
        </w:rPr>
        <w:t xml:space="preserve"> können ebenfalls zu nicht nachvollziehbaren Abrissen </w:t>
      </w:r>
      <w:r w:rsidR="006E18BF" w:rsidRPr="00F02A2D">
        <w:rPr>
          <w:sz w:val="22"/>
          <w:szCs w:val="22"/>
        </w:rPr>
        <w:t>der Rollen führen. Ersetzen oder</w:t>
      </w:r>
      <w:r w:rsidRPr="00F02A2D">
        <w:rPr>
          <w:sz w:val="22"/>
          <w:szCs w:val="22"/>
        </w:rPr>
        <w:t xml:space="preserve"> reinigen Sie daher von Zeit zu Zeit die Messer Ihrer </w:t>
      </w:r>
      <w:proofErr w:type="spellStart"/>
      <w:r w:rsidRPr="00F02A2D">
        <w:rPr>
          <w:sz w:val="22"/>
          <w:szCs w:val="22"/>
        </w:rPr>
        <w:t>Abroller</w:t>
      </w:r>
      <w:proofErr w:type="spellEnd"/>
      <w:r w:rsidR="00FB4AA4" w:rsidRPr="00F02A2D">
        <w:rPr>
          <w:sz w:val="22"/>
          <w:szCs w:val="22"/>
        </w:rPr>
        <w:t>.</w:t>
      </w:r>
    </w:p>
    <w:p w14:paraId="691A23F3" w14:textId="77777777" w:rsidR="002B33D8" w:rsidRPr="00F02A2D" w:rsidRDefault="002328AD" w:rsidP="009343F0">
      <w:pPr>
        <w:spacing w:after="60"/>
        <w:ind w:left="2126" w:hanging="2126"/>
        <w:rPr>
          <w:sz w:val="22"/>
          <w:szCs w:val="22"/>
        </w:rPr>
      </w:pPr>
      <w:r w:rsidRPr="00F02A2D">
        <w:rPr>
          <w:sz w:val="22"/>
          <w:szCs w:val="22"/>
        </w:rPr>
        <w:t>Ursache 3:</w:t>
      </w:r>
      <w:r w:rsidRPr="00F02A2D">
        <w:rPr>
          <w:sz w:val="22"/>
          <w:szCs w:val="22"/>
        </w:rPr>
        <w:tab/>
        <w:t xml:space="preserve">Wie bei allen Produkten kann es auch bei Packbändern zu </w:t>
      </w:r>
      <w:r w:rsidRPr="00F02A2D">
        <w:rPr>
          <w:b/>
          <w:sz w:val="22"/>
          <w:szCs w:val="22"/>
        </w:rPr>
        <w:t>Problemen in einzelnen Chargen</w:t>
      </w:r>
      <w:r w:rsidRPr="00F02A2D">
        <w:rPr>
          <w:sz w:val="22"/>
          <w:szCs w:val="22"/>
        </w:rPr>
        <w:t xml:space="preserve"> ko</w:t>
      </w:r>
      <w:r w:rsidR="00C352F8" w:rsidRPr="00F02A2D">
        <w:rPr>
          <w:sz w:val="22"/>
          <w:szCs w:val="22"/>
        </w:rPr>
        <w:t xml:space="preserve">mmen. Wenn Sie die Ursachen 1 </w:t>
      </w:r>
      <w:r w:rsidR="00FB4AA4" w:rsidRPr="00F02A2D">
        <w:rPr>
          <w:sz w:val="22"/>
          <w:szCs w:val="22"/>
        </w:rPr>
        <w:t xml:space="preserve">und </w:t>
      </w:r>
      <w:r w:rsidRPr="00F02A2D">
        <w:rPr>
          <w:sz w:val="22"/>
          <w:szCs w:val="22"/>
        </w:rPr>
        <w:t>2 ausschließen können</w:t>
      </w:r>
      <w:r w:rsidR="00FB4AA4" w:rsidRPr="00F02A2D">
        <w:rPr>
          <w:sz w:val="22"/>
          <w:szCs w:val="22"/>
        </w:rPr>
        <w:t>,</w:t>
      </w:r>
      <w:r w:rsidRPr="00F02A2D">
        <w:rPr>
          <w:sz w:val="22"/>
          <w:szCs w:val="22"/>
        </w:rPr>
        <w:t xml:space="preserve"> sprechen Sie dazu </w:t>
      </w:r>
      <w:r w:rsidR="00FB4AA4" w:rsidRPr="00F02A2D">
        <w:rPr>
          <w:sz w:val="22"/>
          <w:szCs w:val="22"/>
        </w:rPr>
        <w:t xml:space="preserve">bitte </w:t>
      </w:r>
      <w:r w:rsidRPr="00F02A2D">
        <w:rPr>
          <w:sz w:val="22"/>
          <w:szCs w:val="22"/>
        </w:rPr>
        <w:t>Ihren Lieferanten an. Er kann meist durch standardisierte Tests sehr schnell feststellen, ob es Abweichungen bei der Klebkraft gibt. Ein Austausch sollte dann selbstverständlich sein</w:t>
      </w:r>
      <w:r w:rsidR="00FB4AA4" w:rsidRPr="00F02A2D">
        <w:rPr>
          <w:sz w:val="22"/>
          <w:szCs w:val="22"/>
        </w:rPr>
        <w:t>.</w:t>
      </w:r>
    </w:p>
    <w:p w14:paraId="2AE201F0" w14:textId="5ADEC124" w:rsidR="002B33D8" w:rsidRPr="00645251" w:rsidRDefault="002328AD" w:rsidP="007B20D9">
      <w:pPr>
        <w:spacing w:after="120"/>
        <w:ind w:left="2124" w:hanging="2124"/>
        <w:rPr>
          <w:sz w:val="22"/>
          <w:szCs w:val="22"/>
        </w:rPr>
      </w:pPr>
      <w:r w:rsidRPr="00645251">
        <w:rPr>
          <w:sz w:val="22"/>
          <w:szCs w:val="22"/>
        </w:rPr>
        <w:lastRenderedPageBreak/>
        <w:t>Ursache 4:</w:t>
      </w:r>
      <w:r w:rsidRPr="00645251">
        <w:rPr>
          <w:sz w:val="22"/>
          <w:szCs w:val="22"/>
        </w:rPr>
        <w:tab/>
        <w:t xml:space="preserve">Die </w:t>
      </w:r>
      <w:r w:rsidRPr="00645251">
        <w:rPr>
          <w:b/>
          <w:sz w:val="22"/>
          <w:szCs w:val="22"/>
        </w:rPr>
        <w:t>Stärke des Folie</w:t>
      </w:r>
      <w:r w:rsidR="00FB4AA4" w:rsidRPr="00645251">
        <w:rPr>
          <w:b/>
          <w:sz w:val="22"/>
          <w:szCs w:val="22"/>
        </w:rPr>
        <w:t xml:space="preserve">nträgers ist für Ihre Anwendung </w:t>
      </w:r>
      <w:r w:rsidRPr="00645251">
        <w:rPr>
          <w:b/>
          <w:sz w:val="22"/>
          <w:szCs w:val="22"/>
        </w:rPr>
        <w:t>unzureichend</w:t>
      </w:r>
      <w:r w:rsidR="00FB4AA4" w:rsidRPr="00645251">
        <w:rPr>
          <w:sz w:val="22"/>
          <w:szCs w:val="22"/>
        </w:rPr>
        <w:t>. Da</w:t>
      </w:r>
      <w:r w:rsidRPr="00645251">
        <w:rPr>
          <w:sz w:val="22"/>
          <w:szCs w:val="22"/>
        </w:rPr>
        <w:t>s ist de</w:t>
      </w:r>
      <w:r w:rsidR="00A2439F">
        <w:rPr>
          <w:sz w:val="22"/>
          <w:szCs w:val="22"/>
        </w:rPr>
        <w:t>r seltenste Fall. Er</w:t>
      </w:r>
      <w:r w:rsidRPr="00645251">
        <w:rPr>
          <w:sz w:val="22"/>
          <w:szCs w:val="22"/>
        </w:rPr>
        <w:t xml:space="preserve"> kann </w:t>
      </w:r>
      <w:r w:rsidR="00FB4AA4" w:rsidRPr="00645251">
        <w:rPr>
          <w:sz w:val="22"/>
          <w:szCs w:val="22"/>
        </w:rPr>
        <w:t xml:space="preserve">- </w:t>
      </w:r>
      <w:r w:rsidRPr="00645251">
        <w:rPr>
          <w:sz w:val="22"/>
          <w:szCs w:val="22"/>
        </w:rPr>
        <w:t>wenn die vorgenannte</w:t>
      </w:r>
      <w:r w:rsidR="00CF16E9" w:rsidRPr="00645251">
        <w:rPr>
          <w:sz w:val="22"/>
          <w:szCs w:val="22"/>
        </w:rPr>
        <w:t>n</w:t>
      </w:r>
      <w:r w:rsidRPr="00645251">
        <w:rPr>
          <w:sz w:val="22"/>
          <w:szCs w:val="22"/>
        </w:rPr>
        <w:t xml:space="preserve"> Ursachen ausgeschlossen </w:t>
      </w:r>
      <w:r w:rsidR="00FB4AA4" w:rsidRPr="00645251">
        <w:rPr>
          <w:sz w:val="22"/>
          <w:szCs w:val="22"/>
        </w:rPr>
        <w:t>werden -</w:t>
      </w:r>
      <w:r w:rsidRPr="00645251">
        <w:rPr>
          <w:sz w:val="22"/>
          <w:szCs w:val="22"/>
        </w:rPr>
        <w:t xml:space="preserve"> aber sehr leicht durch ein </w:t>
      </w:r>
      <w:proofErr w:type="spellStart"/>
      <w:r w:rsidRPr="00645251">
        <w:rPr>
          <w:sz w:val="22"/>
          <w:szCs w:val="22"/>
        </w:rPr>
        <w:t>Packband</w:t>
      </w:r>
      <w:proofErr w:type="spellEnd"/>
      <w:r w:rsidRPr="00645251">
        <w:rPr>
          <w:sz w:val="22"/>
          <w:szCs w:val="22"/>
        </w:rPr>
        <w:t xml:space="preserve"> mit stärkerer Folie gelöst werden.</w:t>
      </w:r>
    </w:p>
    <w:p w14:paraId="3B7113CD" w14:textId="77777777" w:rsidR="00D24A23" w:rsidRPr="00D95151" w:rsidRDefault="005D636B" w:rsidP="00A2439F">
      <w:pPr>
        <w:pStyle w:val="berschrift3"/>
        <w:rPr>
          <w:rStyle w:val="berschrift2Zchn"/>
          <w:b/>
          <w:bCs/>
        </w:rPr>
      </w:pPr>
      <w:bookmarkStart w:id="64" w:name="_Toc66212831"/>
      <w:proofErr w:type="spellStart"/>
      <w:r w:rsidRPr="00D95151">
        <w:rPr>
          <w:rStyle w:val="berschrift2Zchn"/>
          <w:b/>
          <w:bCs/>
        </w:rPr>
        <w:t>Teleskopieren</w:t>
      </w:r>
      <w:bookmarkEnd w:id="64"/>
      <w:proofErr w:type="spellEnd"/>
      <w:r w:rsidRPr="00D95151">
        <w:rPr>
          <w:rStyle w:val="berschrift2Zchn"/>
          <w:b/>
          <w:bCs/>
        </w:rPr>
        <w:t xml:space="preserve"> </w:t>
      </w:r>
    </w:p>
    <w:p w14:paraId="7C11817A" w14:textId="6530C0FB" w:rsidR="003459F7" w:rsidRDefault="005D636B" w:rsidP="00E72E6E">
      <w:pPr>
        <w:spacing w:after="120" w:line="240" w:lineRule="auto"/>
        <w:ind w:left="2126" w:hanging="2126"/>
        <w:rPr>
          <w:b/>
          <w:color w:val="365F91" w:themeColor="accent1" w:themeShade="BF"/>
          <w:sz w:val="22"/>
          <w:szCs w:val="22"/>
        </w:rPr>
      </w:pPr>
      <w:r w:rsidRPr="00D24A23">
        <w:rPr>
          <w:b/>
          <w:color w:val="365F91" w:themeColor="accent1" w:themeShade="BF"/>
          <w:sz w:val="22"/>
          <w:szCs w:val="22"/>
        </w:rPr>
        <w:t>(einer aufgewickelten Rolle)</w:t>
      </w:r>
      <w:r w:rsidR="00B92619" w:rsidRPr="00D24A23">
        <w:rPr>
          <w:b/>
          <w:color w:val="365F91" w:themeColor="accent1" w:themeShade="BF"/>
          <w:sz w:val="22"/>
          <w:szCs w:val="22"/>
        </w:rPr>
        <w:t xml:space="preserve"> </w:t>
      </w:r>
    </w:p>
    <w:p w14:paraId="46A115A3" w14:textId="1A684244" w:rsidR="009343F0" w:rsidRPr="00A2439F" w:rsidRDefault="00A2439F" w:rsidP="00A2439F">
      <w:pPr>
        <w:rPr>
          <w:sz w:val="22"/>
          <w:szCs w:val="22"/>
        </w:rPr>
      </w:pPr>
      <w:r>
        <w:rPr>
          <w:noProof/>
          <w:sz w:val="22"/>
          <w:szCs w:val="22"/>
          <w:lang w:eastAsia="de-DE"/>
        </w:rPr>
        <w:drawing>
          <wp:anchor distT="0" distB="0" distL="114300" distR="114300" simplePos="0" relativeHeight="251658249" behindDoc="1" locked="0" layoutInCell="1" allowOverlap="1" wp14:anchorId="7970FB46" wp14:editId="40874C3E">
            <wp:simplePos x="0" y="0"/>
            <wp:positionH relativeFrom="column">
              <wp:posOffset>-67310</wp:posOffset>
            </wp:positionH>
            <wp:positionV relativeFrom="paragraph">
              <wp:posOffset>165365</wp:posOffset>
            </wp:positionV>
            <wp:extent cx="2865755" cy="2010410"/>
            <wp:effectExtent l="0" t="0" r="0" b="8890"/>
            <wp:wrapTight wrapText="bothSides">
              <wp:wrapPolygon edited="0">
                <wp:start x="0" y="0"/>
                <wp:lineTo x="0" y="21491"/>
                <wp:lineTo x="21394" y="21491"/>
                <wp:lineTo x="21394" y="0"/>
                <wp:lineTo x="0" y="0"/>
              </wp:wrapPolygon>
            </wp:wrapTight>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elekop2.jpg"/>
                    <pic:cNvPicPr/>
                  </pic:nvPicPr>
                  <pic:blipFill>
                    <a:blip r:embed="rId44">
                      <a:extLst>
                        <a:ext uri="{28A0092B-C50C-407E-A947-70E740481C1C}">
                          <a14:useLocalDpi xmlns:a14="http://schemas.microsoft.com/office/drawing/2010/main" val="0"/>
                        </a:ext>
                      </a:extLst>
                    </a:blip>
                    <a:stretch>
                      <a:fillRect/>
                    </a:stretch>
                  </pic:blipFill>
                  <pic:spPr>
                    <a:xfrm>
                      <a:off x="0" y="0"/>
                      <a:ext cx="2865755" cy="2010410"/>
                    </a:xfrm>
                    <a:prstGeom prst="rect">
                      <a:avLst/>
                    </a:prstGeom>
                  </pic:spPr>
                </pic:pic>
              </a:graphicData>
            </a:graphic>
            <wp14:sizeRelH relativeFrom="margin">
              <wp14:pctWidth>0</wp14:pctWidth>
            </wp14:sizeRelH>
            <wp14:sizeRelV relativeFrom="margin">
              <wp14:pctHeight>0</wp14:pctHeight>
            </wp14:sizeRelV>
          </wp:anchor>
        </w:drawing>
      </w:r>
      <w:r w:rsidR="005D636B" w:rsidRPr="00A2439F">
        <w:rPr>
          <w:sz w:val="22"/>
          <w:szCs w:val="22"/>
        </w:rPr>
        <w:t>Das seitliche, trichterförmige</w:t>
      </w:r>
      <w:r w:rsidR="00FB4AA4" w:rsidRPr="00A2439F">
        <w:rPr>
          <w:sz w:val="22"/>
          <w:szCs w:val="22"/>
        </w:rPr>
        <w:t xml:space="preserve"> Verschieben der Klebebandlagen </w:t>
      </w:r>
      <w:r w:rsidR="00B92619" w:rsidRPr="00A2439F">
        <w:rPr>
          <w:sz w:val="22"/>
          <w:szCs w:val="22"/>
        </w:rPr>
        <w:t>kann mit</w:t>
      </w:r>
      <w:r>
        <w:rPr>
          <w:sz w:val="22"/>
          <w:szCs w:val="22"/>
        </w:rPr>
        <w:t xml:space="preserve"> zunehmendem Alter des Packband</w:t>
      </w:r>
      <w:r w:rsidR="004334A7" w:rsidRPr="00A2439F">
        <w:rPr>
          <w:sz w:val="22"/>
          <w:szCs w:val="22"/>
        </w:rPr>
        <w:t>s</w:t>
      </w:r>
      <w:r w:rsidR="00B92619" w:rsidRPr="00A2439F">
        <w:rPr>
          <w:sz w:val="22"/>
          <w:szCs w:val="22"/>
        </w:rPr>
        <w:t xml:space="preserve"> auftreten.</w:t>
      </w:r>
      <w:r w:rsidR="003F33BC" w:rsidRPr="00A2439F">
        <w:rPr>
          <w:sz w:val="22"/>
          <w:szCs w:val="22"/>
        </w:rPr>
        <w:t xml:space="preserve"> </w:t>
      </w:r>
      <w:r w:rsidR="00B92619" w:rsidRPr="00A2439F">
        <w:rPr>
          <w:sz w:val="22"/>
          <w:szCs w:val="22"/>
        </w:rPr>
        <w:t>Ursache ist zunehmender</w:t>
      </w:r>
      <w:r w:rsidR="005D636B" w:rsidRPr="00A2439F">
        <w:rPr>
          <w:sz w:val="22"/>
          <w:szCs w:val="22"/>
        </w:rPr>
        <w:t xml:space="preserve"> innere</w:t>
      </w:r>
      <w:r w:rsidR="00B92619" w:rsidRPr="00A2439F">
        <w:rPr>
          <w:sz w:val="22"/>
          <w:szCs w:val="22"/>
        </w:rPr>
        <w:t>r</w:t>
      </w:r>
      <w:r w:rsidR="005D636B" w:rsidRPr="00A2439F">
        <w:rPr>
          <w:sz w:val="22"/>
          <w:szCs w:val="22"/>
        </w:rPr>
        <w:t xml:space="preserve"> Druck</w:t>
      </w:r>
      <w:r w:rsidR="007B20D9" w:rsidRPr="00A2439F">
        <w:rPr>
          <w:sz w:val="22"/>
          <w:szCs w:val="22"/>
        </w:rPr>
        <w:t>, d</w:t>
      </w:r>
      <w:r w:rsidR="00B92619" w:rsidRPr="00A2439F">
        <w:rPr>
          <w:sz w:val="22"/>
          <w:szCs w:val="22"/>
        </w:rPr>
        <w:t>er durch</w:t>
      </w:r>
      <w:r w:rsidR="004334A7" w:rsidRPr="00A2439F">
        <w:rPr>
          <w:sz w:val="22"/>
          <w:szCs w:val="22"/>
        </w:rPr>
        <w:t xml:space="preserve"> </w:t>
      </w:r>
      <w:r w:rsidR="007B20D9" w:rsidRPr="00A2439F">
        <w:rPr>
          <w:sz w:val="22"/>
          <w:szCs w:val="22"/>
        </w:rPr>
        <w:t>eine</w:t>
      </w:r>
      <w:r>
        <w:rPr>
          <w:sz w:val="22"/>
          <w:szCs w:val="22"/>
        </w:rPr>
        <w:t xml:space="preserve"> relativ harte</w:t>
      </w:r>
      <w:r w:rsidR="00B92619" w:rsidRPr="00A2439F">
        <w:rPr>
          <w:sz w:val="22"/>
          <w:szCs w:val="22"/>
        </w:rPr>
        <w:t xml:space="preserve"> Wicklung der Rolle </w:t>
      </w:r>
      <w:r w:rsidR="007B20D9" w:rsidRPr="00A2439F">
        <w:rPr>
          <w:sz w:val="22"/>
          <w:szCs w:val="22"/>
        </w:rPr>
        <w:t>oder zunehmendes A</w:t>
      </w:r>
      <w:r w:rsidR="004334A7" w:rsidRPr="00A2439F">
        <w:rPr>
          <w:sz w:val="22"/>
          <w:szCs w:val="22"/>
        </w:rPr>
        <w:t>ufweichen des Klebers</w:t>
      </w:r>
      <w:r>
        <w:rPr>
          <w:sz w:val="22"/>
          <w:szCs w:val="22"/>
        </w:rPr>
        <w:t xml:space="preserve"> verursacht wird. D</w:t>
      </w:r>
      <w:r w:rsidR="00B92619" w:rsidRPr="00A2439F">
        <w:rPr>
          <w:sz w:val="22"/>
          <w:szCs w:val="22"/>
        </w:rPr>
        <w:t>er Druck</w:t>
      </w:r>
      <w:r w:rsidR="005D636B" w:rsidRPr="00A2439F">
        <w:rPr>
          <w:sz w:val="22"/>
          <w:szCs w:val="22"/>
        </w:rPr>
        <w:t xml:space="preserve"> </w:t>
      </w:r>
      <w:r w:rsidR="00B92619" w:rsidRPr="00A2439F">
        <w:rPr>
          <w:sz w:val="22"/>
          <w:szCs w:val="22"/>
        </w:rPr>
        <w:t>kann</w:t>
      </w:r>
      <w:r w:rsidR="005D636B" w:rsidRPr="00A2439F">
        <w:rPr>
          <w:sz w:val="22"/>
          <w:szCs w:val="22"/>
        </w:rPr>
        <w:t xml:space="preserve"> wegen der darüber liegenden </w:t>
      </w:r>
      <w:proofErr w:type="gramStart"/>
      <w:r w:rsidR="005D636B" w:rsidRPr="00A2439F">
        <w:rPr>
          <w:sz w:val="22"/>
          <w:szCs w:val="22"/>
        </w:rPr>
        <w:t>Klebebandlagen</w:t>
      </w:r>
      <w:r>
        <w:rPr>
          <w:sz w:val="22"/>
          <w:szCs w:val="22"/>
        </w:rPr>
        <w:t xml:space="preserve"> </w:t>
      </w:r>
      <w:r w:rsidR="005D636B" w:rsidRPr="00A2439F">
        <w:rPr>
          <w:sz w:val="22"/>
          <w:szCs w:val="22"/>
        </w:rPr>
        <w:t xml:space="preserve"> </w:t>
      </w:r>
      <w:r w:rsidR="00B92619" w:rsidRPr="00A2439F">
        <w:rPr>
          <w:sz w:val="22"/>
          <w:szCs w:val="22"/>
        </w:rPr>
        <w:t>nicht</w:t>
      </w:r>
      <w:proofErr w:type="gramEnd"/>
      <w:r w:rsidR="00B92619" w:rsidRPr="00A2439F">
        <w:rPr>
          <w:sz w:val="22"/>
          <w:szCs w:val="22"/>
        </w:rPr>
        <w:t xml:space="preserve"> </w:t>
      </w:r>
      <w:r w:rsidR="005D636B" w:rsidRPr="00A2439F">
        <w:rPr>
          <w:sz w:val="22"/>
          <w:szCs w:val="22"/>
        </w:rPr>
        <w:t>nach oben</w:t>
      </w:r>
      <w:r w:rsidR="00B92619" w:rsidRPr="00A2439F">
        <w:rPr>
          <w:sz w:val="22"/>
          <w:szCs w:val="22"/>
        </w:rPr>
        <w:t xml:space="preserve"> und</w:t>
      </w:r>
      <w:r w:rsidR="005D636B" w:rsidRPr="00A2439F">
        <w:rPr>
          <w:sz w:val="22"/>
          <w:szCs w:val="22"/>
        </w:rPr>
        <w:t xml:space="preserve"> wegen des festen Rollenkerns </w:t>
      </w:r>
      <w:r w:rsidR="00B92619" w:rsidRPr="00A2439F">
        <w:rPr>
          <w:sz w:val="22"/>
          <w:szCs w:val="22"/>
        </w:rPr>
        <w:t xml:space="preserve">nicht </w:t>
      </w:r>
      <w:r w:rsidR="005D636B" w:rsidRPr="00A2439F">
        <w:rPr>
          <w:sz w:val="22"/>
          <w:szCs w:val="22"/>
        </w:rPr>
        <w:t xml:space="preserve">nach unten ausweichen. </w:t>
      </w:r>
    </w:p>
    <w:p w14:paraId="2CC7F2D8" w14:textId="77777777" w:rsidR="00FF0C74" w:rsidRPr="00E72E6E" w:rsidRDefault="007B20D9" w:rsidP="00E72E6E">
      <w:pPr>
        <w:spacing w:after="120" w:line="240" w:lineRule="auto"/>
        <w:rPr>
          <w:b/>
          <w:color w:val="C00000"/>
          <w:sz w:val="22"/>
          <w:szCs w:val="22"/>
        </w:rPr>
      </w:pPr>
      <w:r w:rsidRPr="002B48AB">
        <w:rPr>
          <w:rFonts w:ascii="Droid Sans" w:hAnsi="Droid Sans" w:cs="Aharoni"/>
          <w:noProof/>
          <w:sz w:val="22"/>
          <w:szCs w:val="22"/>
          <w:lang w:eastAsia="de-DE"/>
        </w:rPr>
        <w:drawing>
          <wp:anchor distT="0" distB="0" distL="114300" distR="114300" simplePos="0" relativeHeight="251658241" behindDoc="1" locked="0" layoutInCell="1" allowOverlap="1" wp14:anchorId="05EC93AE" wp14:editId="12DABFFA">
            <wp:simplePos x="0" y="0"/>
            <wp:positionH relativeFrom="column">
              <wp:posOffset>-671461</wp:posOffset>
            </wp:positionH>
            <wp:positionV relativeFrom="paragraph">
              <wp:posOffset>176530</wp:posOffset>
            </wp:positionV>
            <wp:extent cx="825500" cy="837565"/>
            <wp:effectExtent l="19050" t="0" r="12700" b="267335"/>
            <wp:wrapTight wrapText="bothSides">
              <wp:wrapPolygon edited="0">
                <wp:start x="-498" y="0"/>
                <wp:lineTo x="-498" y="28003"/>
                <wp:lineTo x="21434" y="28003"/>
                <wp:lineTo x="21434" y="0"/>
                <wp:lineTo x="-498" y="0"/>
              </wp:wrapPolygon>
            </wp:wrapTight>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egelchen.jpg"/>
                    <pic:cNvPicPr/>
                  </pic:nvPicPr>
                  <pic:blipFill>
                    <a:blip r:embed="rId24">
                      <a:extLst>
                        <a:ext uri="{28A0092B-C50C-407E-A947-70E740481C1C}">
                          <a14:useLocalDpi xmlns:a14="http://schemas.microsoft.com/office/drawing/2010/main" val="0"/>
                        </a:ext>
                      </a:extLst>
                    </a:blip>
                    <a:stretch>
                      <a:fillRect/>
                    </a:stretch>
                  </pic:blipFill>
                  <pic:spPr>
                    <a:xfrm>
                      <a:off x="0" y="0"/>
                      <a:ext cx="825500" cy="837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9837A7" w:rsidRPr="00E72E6E">
        <w:rPr>
          <w:b/>
          <w:color w:val="C00000"/>
          <w:sz w:val="22"/>
          <w:szCs w:val="22"/>
        </w:rPr>
        <w:t>Gut zu wissen!</w:t>
      </w:r>
    </w:p>
    <w:p w14:paraId="0529A620" w14:textId="4890E6C3" w:rsidR="009343F0" w:rsidRDefault="00E558E2" w:rsidP="00D95151">
      <w:pPr>
        <w:rPr>
          <w:b/>
          <w:color w:val="C00000"/>
          <w:sz w:val="22"/>
          <w:szCs w:val="22"/>
        </w:rPr>
      </w:pPr>
      <w:r w:rsidRPr="00E72E6E">
        <w:rPr>
          <w:b/>
          <w:color w:val="C00000"/>
          <w:sz w:val="22"/>
          <w:szCs w:val="22"/>
        </w:rPr>
        <w:t>Das</w:t>
      </w:r>
      <w:r w:rsidR="00111815">
        <w:rPr>
          <w:b/>
          <w:color w:val="C00000"/>
          <w:sz w:val="22"/>
          <w:szCs w:val="22"/>
        </w:rPr>
        <w:t xml:space="preserve"> </w:t>
      </w:r>
      <w:proofErr w:type="spellStart"/>
      <w:r w:rsidR="00111815">
        <w:rPr>
          <w:b/>
          <w:color w:val="C00000"/>
          <w:sz w:val="22"/>
          <w:szCs w:val="22"/>
        </w:rPr>
        <w:t>Teleskopieren</w:t>
      </w:r>
      <w:proofErr w:type="spellEnd"/>
      <w:r w:rsidR="00111815">
        <w:rPr>
          <w:b/>
          <w:color w:val="C00000"/>
          <w:sz w:val="22"/>
          <w:szCs w:val="22"/>
        </w:rPr>
        <w:t xml:space="preserve"> eines Klebebands</w:t>
      </w:r>
      <w:r w:rsidRPr="00E72E6E">
        <w:rPr>
          <w:b/>
          <w:color w:val="C00000"/>
          <w:sz w:val="22"/>
          <w:szCs w:val="22"/>
        </w:rPr>
        <w:t xml:space="preserve"> veränd</w:t>
      </w:r>
      <w:r w:rsidR="002B48AB" w:rsidRPr="00E72E6E">
        <w:rPr>
          <w:b/>
          <w:color w:val="C00000"/>
          <w:sz w:val="22"/>
          <w:szCs w:val="22"/>
        </w:rPr>
        <w:t xml:space="preserve">ert die </w:t>
      </w:r>
      <w:r w:rsidRPr="00E72E6E">
        <w:rPr>
          <w:b/>
          <w:color w:val="C00000"/>
          <w:sz w:val="22"/>
          <w:szCs w:val="22"/>
        </w:rPr>
        <w:t>Klebeeigensc</w:t>
      </w:r>
      <w:r w:rsidR="003459F7" w:rsidRPr="00E72E6E">
        <w:rPr>
          <w:b/>
          <w:color w:val="C00000"/>
          <w:sz w:val="22"/>
          <w:szCs w:val="22"/>
        </w:rPr>
        <w:t>haften meist nicht merklich. In</w:t>
      </w:r>
      <w:r w:rsidRPr="00E72E6E">
        <w:rPr>
          <w:b/>
          <w:color w:val="C00000"/>
          <w:sz w:val="22"/>
          <w:szCs w:val="22"/>
        </w:rPr>
        <w:t xml:space="preserve">sofern handelt es sich hier </w:t>
      </w:r>
      <w:r w:rsidR="00946EF4" w:rsidRPr="00E72E6E">
        <w:rPr>
          <w:b/>
          <w:color w:val="C00000"/>
          <w:sz w:val="22"/>
          <w:szCs w:val="22"/>
        </w:rPr>
        <w:t>in aller Regel</w:t>
      </w:r>
      <w:r w:rsidRPr="00E72E6E">
        <w:rPr>
          <w:b/>
          <w:color w:val="C00000"/>
          <w:sz w:val="22"/>
          <w:szCs w:val="22"/>
        </w:rPr>
        <w:t xml:space="preserve"> nur um ein optisches Phänomen</w:t>
      </w:r>
      <w:r w:rsidR="001B5EA6" w:rsidRPr="00E72E6E">
        <w:rPr>
          <w:b/>
          <w:color w:val="C00000"/>
          <w:sz w:val="22"/>
          <w:szCs w:val="22"/>
        </w:rPr>
        <w:t>.</w:t>
      </w:r>
    </w:p>
    <w:p w14:paraId="412266CA" w14:textId="77777777" w:rsidR="00A2439F" w:rsidRPr="00A2439F" w:rsidRDefault="00A2439F" w:rsidP="00D95151">
      <w:pPr>
        <w:rPr>
          <w:b/>
          <w:color w:val="C00000"/>
          <w:sz w:val="22"/>
          <w:szCs w:val="22"/>
        </w:rPr>
      </w:pPr>
    </w:p>
    <w:p w14:paraId="29D6D113" w14:textId="77777777" w:rsidR="00D95151" w:rsidRPr="009343F0" w:rsidRDefault="00D95151" w:rsidP="00D95151">
      <w:pPr>
        <w:pBdr>
          <w:top w:val="single" w:sz="4" w:space="1" w:color="auto"/>
          <w:left w:val="single" w:sz="4" w:space="31" w:color="auto"/>
          <w:bottom w:val="single" w:sz="4" w:space="1" w:color="auto"/>
          <w:right w:val="single" w:sz="4" w:space="4" w:color="auto"/>
        </w:pBdr>
        <w:ind w:left="708"/>
        <w:rPr>
          <w:sz w:val="4"/>
          <w:szCs w:val="4"/>
          <w:lang w:eastAsia="de-DE"/>
        </w:rPr>
      </w:pPr>
    </w:p>
    <w:p w14:paraId="311F8944" w14:textId="77777777" w:rsidR="00D95151" w:rsidRPr="007B20D9" w:rsidRDefault="00D95151" w:rsidP="00D95151">
      <w:pPr>
        <w:pBdr>
          <w:top w:val="single" w:sz="4" w:space="1" w:color="auto"/>
          <w:left w:val="single" w:sz="4" w:space="31" w:color="auto"/>
          <w:bottom w:val="single" w:sz="4" w:space="1" w:color="auto"/>
          <w:right w:val="single" w:sz="4" w:space="4" w:color="auto"/>
        </w:pBdr>
        <w:ind w:left="708"/>
        <w:rPr>
          <w:b/>
          <w:sz w:val="22"/>
          <w:szCs w:val="22"/>
          <w:lang w:eastAsia="de-DE"/>
        </w:rPr>
      </w:pPr>
      <w:r w:rsidRPr="007B20D9">
        <w:rPr>
          <w:b/>
          <w:sz w:val="22"/>
          <w:szCs w:val="22"/>
          <w:lang w:eastAsia="de-DE"/>
        </w:rPr>
        <w:t>Liebe Interessenten,</w:t>
      </w:r>
    </w:p>
    <w:p w14:paraId="21E1B47F" w14:textId="77777777" w:rsidR="00D95151" w:rsidRPr="007B20D9" w:rsidRDefault="00D95151" w:rsidP="00D95151">
      <w:pPr>
        <w:pBdr>
          <w:top w:val="single" w:sz="4" w:space="1" w:color="auto"/>
          <w:left w:val="single" w:sz="4" w:space="31" w:color="auto"/>
          <w:bottom w:val="single" w:sz="4" w:space="1" w:color="auto"/>
          <w:right w:val="single" w:sz="4" w:space="4" w:color="auto"/>
        </w:pBdr>
        <w:ind w:left="708"/>
        <w:rPr>
          <w:sz w:val="22"/>
          <w:szCs w:val="22"/>
          <w:lang w:eastAsia="de-DE"/>
        </w:rPr>
      </w:pPr>
      <w:r w:rsidRPr="007B20D9">
        <w:rPr>
          <w:sz w:val="22"/>
          <w:szCs w:val="22"/>
          <w:lang w:eastAsia="de-DE"/>
        </w:rPr>
        <w:t>wie schön, dass Sie unseren Ratgeber bis hierhin gelesen haben!</w:t>
      </w:r>
    </w:p>
    <w:p w14:paraId="6AD627DA" w14:textId="77777777" w:rsidR="00D95151" w:rsidRPr="007B20D9" w:rsidRDefault="00D95151" w:rsidP="00D95151">
      <w:pPr>
        <w:pBdr>
          <w:top w:val="single" w:sz="4" w:space="1" w:color="auto"/>
          <w:left w:val="single" w:sz="4" w:space="31" w:color="auto"/>
          <w:bottom w:val="single" w:sz="4" w:space="1" w:color="auto"/>
          <w:right w:val="single" w:sz="4" w:space="4" w:color="auto"/>
        </w:pBdr>
        <w:ind w:left="708"/>
        <w:rPr>
          <w:sz w:val="22"/>
          <w:szCs w:val="22"/>
          <w:lang w:eastAsia="de-DE"/>
        </w:rPr>
      </w:pPr>
      <w:r w:rsidRPr="007B20D9">
        <w:rPr>
          <w:sz w:val="22"/>
          <w:szCs w:val="22"/>
          <w:lang w:eastAsia="de-DE"/>
        </w:rPr>
        <w:t>Wir hoffen sehr, dass Sie daraus etwas für sich und Ihr Unternehmen mitnehmen konnten. Gleichwohl ersetzt Papier natürlich weder den persönlichen Kontakt noch eine detaillierte Beratung.</w:t>
      </w:r>
    </w:p>
    <w:p w14:paraId="34C3CD7B" w14:textId="77777777" w:rsidR="00D95151" w:rsidRPr="007B20D9" w:rsidRDefault="00D95151" w:rsidP="00D95151">
      <w:pPr>
        <w:pBdr>
          <w:top w:val="single" w:sz="4" w:space="1" w:color="auto"/>
          <w:left w:val="single" w:sz="4" w:space="31" w:color="auto"/>
          <w:bottom w:val="single" w:sz="4" w:space="1" w:color="auto"/>
          <w:right w:val="single" w:sz="4" w:space="4" w:color="auto"/>
        </w:pBdr>
        <w:ind w:left="708"/>
        <w:rPr>
          <w:b/>
          <w:sz w:val="22"/>
          <w:szCs w:val="22"/>
          <w:lang w:eastAsia="de-DE"/>
        </w:rPr>
      </w:pPr>
      <w:r w:rsidRPr="007B20D9">
        <w:rPr>
          <w:b/>
          <w:sz w:val="22"/>
          <w:szCs w:val="22"/>
          <w:lang w:eastAsia="de-DE"/>
        </w:rPr>
        <w:t xml:space="preserve">Darum: Nehmen Sie gerne Kontakt mit uns auf! </w:t>
      </w:r>
      <w:r w:rsidRPr="007B20D9">
        <w:rPr>
          <w:b/>
          <w:sz w:val="22"/>
          <w:szCs w:val="22"/>
          <w:lang w:eastAsia="de-DE"/>
        </w:rPr>
        <w:br/>
        <w:t>Wir freuen uns darauf, Sie beraten zu dürfen!</w:t>
      </w:r>
    </w:p>
    <w:p w14:paraId="56AEC81E" w14:textId="56663BA3" w:rsidR="00D95151" w:rsidRPr="007B20D9" w:rsidRDefault="00D95151" w:rsidP="00D95151">
      <w:pPr>
        <w:pBdr>
          <w:top w:val="single" w:sz="4" w:space="1" w:color="auto"/>
          <w:left w:val="single" w:sz="4" w:space="31" w:color="auto"/>
          <w:bottom w:val="single" w:sz="4" w:space="1" w:color="auto"/>
          <w:right w:val="single" w:sz="4" w:space="4" w:color="auto"/>
        </w:pBdr>
        <w:ind w:left="708"/>
        <w:rPr>
          <w:color w:val="333333"/>
          <w:sz w:val="22"/>
          <w:szCs w:val="22"/>
        </w:rPr>
      </w:pPr>
      <w:r w:rsidRPr="00AA5BAC">
        <w:rPr>
          <w:color w:val="333333"/>
          <w:sz w:val="22"/>
          <w:szCs w:val="22"/>
        </w:rPr>
        <w:t xml:space="preserve">Vogel </w:t>
      </w:r>
      <w:r w:rsidR="00EB3EF7" w:rsidRPr="00AA5BAC">
        <w:rPr>
          <w:color w:val="333333"/>
          <w:sz w:val="22"/>
          <w:szCs w:val="22"/>
        </w:rPr>
        <w:t>Verpackungen</w:t>
      </w:r>
      <w:r w:rsidRPr="00AA5BAC">
        <w:rPr>
          <w:color w:val="333333"/>
          <w:sz w:val="22"/>
          <w:szCs w:val="22"/>
        </w:rPr>
        <w:t xml:space="preserve"> GmbH und Co. </w:t>
      </w:r>
      <w:r w:rsidRPr="007B20D9">
        <w:rPr>
          <w:color w:val="333333"/>
          <w:sz w:val="22"/>
          <w:szCs w:val="22"/>
        </w:rPr>
        <w:t>KG</w:t>
      </w:r>
      <w:r w:rsidRPr="007B20D9">
        <w:rPr>
          <w:color w:val="333333"/>
          <w:sz w:val="22"/>
          <w:szCs w:val="22"/>
        </w:rPr>
        <w:br/>
        <w:t>Hugo-Junkers-Straße 1</w:t>
      </w:r>
      <w:r w:rsidRPr="007B20D9">
        <w:rPr>
          <w:color w:val="333333"/>
          <w:sz w:val="22"/>
          <w:szCs w:val="22"/>
        </w:rPr>
        <w:br/>
        <w:t>50259 Pulheim</w:t>
      </w:r>
      <w:r w:rsidRPr="007B20D9">
        <w:rPr>
          <w:color w:val="333333"/>
          <w:sz w:val="22"/>
          <w:szCs w:val="22"/>
        </w:rPr>
        <w:br/>
        <w:t>Telefon: +49 2238 47911-0</w:t>
      </w:r>
      <w:r w:rsidRPr="007B20D9">
        <w:rPr>
          <w:color w:val="333333"/>
          <w:sz w:val="22"/>
          <w:szCs w:val="22"/>
        </w:rPr>
        <w:br/>
        <w:t>Telefax: +49 2238 47911-90</w:t>
      </w:r>
    </w:p>
    <w:p w14:paraId="5318D376" w14:textId="542B467D" w:rsidR="00EE7CBE" w:rsidRPr="00A2439F" w:rsidRDefault="00D95151" w:rsidP="00A2439F">
      <w:pPr>
        <w:pBdr>
          <w:top w:val="single" w:sz="4" w:space="1" w:color="auto"/>
          <w:left w:val="single" w:sz="4" w:space="31" w:color="auto"/>
          <w:bottom w:val="single" w:sz="4" w:space="1" w:color="auto"/>
          <w:right w:val="single" w:sz="4" w:space="4" w:color="auto"/>
        </w:pBdr>
        <w:ind w:left="708"/>
        <w:rPr>
          <w:color w:val="333333"/>
          <w:sz w:val="22"/>
          <w:szCs w:val="22"/>
        </w:rPr>
      </w:pPr>
      <w:r w:rsidRPr="007B20D9">
        <w:rPr>
          <w:color w:val="333333"/>
          <w:sz w:val="22"/>
          <w:szCs w:val="22"/>
        </w:rPr>
        <w:t>E-Mail: </w:t>
      </w:r>
      <w:hyperlink r:id="rId45" w:history="1">
        <w:r w:rsidRPr="007B20D9">
          <w:rPr>
            <w:rStyle w:val="Hyperlink"/>
            <w:rFonts w:eastAsiaTheme="majorEastAsia"/>
            <w:color w:val="0075BF"/>
            <w:sz w:val="22"/>
            <w:szCs w:val="22"/>
          </w:rPr>
          <w:t>info@vogel-verpackungen.de</w:t>
        </w:r>
      </w:hyperlink>
      <w:r w:rsidRPr="007B20D9">
        <w:rPr>
          <w:color w:val="333333"/>
          <w:sz w:val="22"/>
          <w:szCs w:val="22"/>
        </w:rPr>
        <w:br/>
        <w:t>Internet: </w:t>
      </w:r>
      <w:hyperlink r:id="rId46" w:history="1">
        <w:r w:rsidRPr="007B20D9">
          <w:rPr>
            <w:rStyle w:val="Hyperlink"/>
            <w:rFonts w:eastAsiaTheme="majorEastAsia"/>
            <w:color w:val="0075BF"/>
            <w:sz w:val="22"/>
            <w:szCs w:val="22"/>
          </w:rPr>
          <w:t>www.vogel-verpackungen.de</w:t>
        </w:r>
      </w:hyperlink>
    </w:p>
    <w:sectPr w:rsidR="00EE7CBE" w:rsidRPr="00A2439F" w:rsidSect="00DF2798">
      <w:headerReference w:type="even" r:id="rId47"/>
      <w:headerReference w:type="default" r:id="rId48"/>
      <w:footerReference w:type="default" r:id="rId49"/>
      <w:headerReference w:type="first" r:id="rId50"/>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9CDF4" w14:textId="77777777" w:rsidR="00DA7413" w:rsidRDefault="00DA7413" w:rsidP="001C1AB1">
      <w:pPr>
        <w:spacing w:after="0" w:line="240" w:lineRule="auto"/>
      </w:pPr>
      <w:r>
        <w:separator/>
      </w:r>
    </w:p>
  </w:endnote>
  <w:endnote w:type="continuationSeparator" w:id="0">
    <w:p w14:paraId="6A3271EC" w14:textId="77777777" w:rsidR="00DA7413" w:rsidRDefault="00DA7413" w:rsidP="001C1AB1">
      <w:pPr>
        <w:spacing w:after="0" w:line="240" w:lineRule="auto"/>
      </w:pPr>
      <w:r>
        <w:continuationSeparator/>
      </w:r>
    </w:p>
  </w:endnote>
  <w:endnote w:type="continuationNotice" w:id="1">
    <w:p w14:paraId="1495ED86" w14:textId="77777777" w:rsidR="00DA7413" w:rsidRDefault="00DA74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roid Sans">
    <w:panose1 w:val="020B0604020202020204"/>
    <w:charset w:val="00"/>
    <w:family w:val="swiss"/>
    <w:pitch w:val="variable"/>
    <w:sig w:usb0="E00002EF" w:usb1="4000205B" w:usb2="00000028" w:usb3="00000000" w:csb0="0000019F"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3C76F" w14:textId="77777777" w:rsidR="001F6103" w:rsidRDefault="001F610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4199762"/>
      <w:docPartObj>
        <w:docPartGallery w:val="Page Numbers (Bottom of Page)"/>
        <w:docPartUnique/>
      </w:docPartObj>
    </w:sdtPr>
    <w:sdtEndPr/>
    <w:sdtContent>
      <w:p w14:paraId="66D18F74" w14:textId="7BF074C1" w:rsidR="001F6103" w:rsidRDefault="001F6103">
        <w:pPr>
          <w:pStyle w:val="Fuzeile"/>
          <w:jc w:val="center"/>
        </w:pPr>
        <w:r>
          <w:fldChar w:fldCharType="begin"/>
        </w:r>
        <w:r>
          <w:instrText>PAGE   \* MERGEFORMAT</w:instrText>
        </w:r>
        <w:r>
          <w:fldChar w:fldCharType="separate"/>
        </w:r>
        <w:r>
          <w:rPr>
            <w:noProof/>
          </w:rPr>
          <w:t>27</w:t>
        </w:r>
        <w:r>
          <w:fldChar w:fldCharType="end"/>
        </w:r>
      </w:p>
    </w:sdtContent>
  </w:sdt>
  <w:p w14:paraId="107944DD" w14:textId="77777777" w:rsidR="001F6103" w:rsidRDefault="001F610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2AC01" w14:textId="77777777" w:rsidR="001F6103" w:rsidRDefault="001F610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0285741"/>
      <w:docPartObj>
        <w:docPartGallery w:val="Page Numbers (Bottom of Page)"/>
        <w:docPartUnique/>
      </w:docPartObj>
    </w:sdtPr>
    <w:sdtEndPr/>
    <w:sdtContent>
      <w:p w14:paraId="0DE6BBDD" w14:textId="6420BC5A" w:rsidR="001F6103" w:rsidRDefault="001F6103">
        <w:pPr>
          <w:pStyle w:val="Fuzeile"/>
          <w:jc w:val="center"/>
        </w:pPr>
        <w:r>
          <w:fldChar w:fldCharType="begin"/>
        </w:r>
        <w:r>
          <w:instrText>PAGE   \* MERGEFORMAT</w:instrText>
        </w:r>
        <w:r>
          <w:fldChar w:fldCharType="separate"/>
        </w:r>
        <w:r>
          <w:rPr>
            <w:noProof/>
          </w:rPr>
          <w:t>32</w:t>
        </w:r>
        <w:r>
          <w:fldChar w:fldCharType="end"/>
        </w:r>
      </w:p>
    </w:sdtContent>
  </w:sdt>
  <w:p w14:paraId="67C1BA8A" w14:textId="77777777" w:rsidR="001F6103" w:rsidRDefault="001F610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41B8F7" w14:textId="77777777" w:rsidR="00DA7413" w:rsidRDefault="00DA7413" w:rsidP="001C1AB1">
      <w:pPr>
        <w:spacing w:after="0" w:line="240" w:lineRule="auto"/>
      </w:pPr>
      <w:r>
        <w:separator/>
      </w:r>
    </w:p>
  </w:footnote>
  <w:footnote w:type="continuationSeparator" w:id="0">
    <w:p w14:paraId="06CFCA05" w14:textId="77777777" w:rsidR="00DA7413" w:rsidRDefault="00DA7413" w:rsidP="001C1AB1">
      <w:pPr>
        <w:spacing w:after="0" w:line="240" w:lineRule="auto"/>
      </w:pPr>
      <w:r>
        <w:continuationSeparator/>
      </w:r>
    </w:p>
  </w:footnote>
  <w:footnote w:type="continuationNotice" w:id="1">
    <w:p w14:paraId="62AE0E70" w14:textId="77777777" w:rsidR="00DA7413" w:rsidRDefault="00DA74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34DA5" w14:textId="3072CA03" w:rsidR="001F6103" w:rsidRDefault="00DA7413">
    <w:pPr>
      <w:pStyle w:val="Kopfzeile"/>
    </w:pPr>
    <w:r>
      <w:rPr>
        <w:noProof/>
      </w:rPr>
      <w:pict w14:anchorId="075A16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92127" o:spid="_x0000_s2054"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BAckground kleb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09FAC" w14:textId="05C6A0F7" w:rsidR="001F6103" w:rsidRPr="00AE291D" w:rsidRDefault="00DA7413" w:rsidP="00AE291D">
    <w:pPr>
      <w:jc w:val="right"/>
      <w:rPr>
        <w:color w:val="595959" w:themeColor="text1" w:themeTint="A6"/>
      </w:rPr>
    </w:pPr>
    <w:bookmarkStart w:id="55" w:name="_Hlk487737964"/>
    <w:r>
      <w:rPr>
        <w:b/>
        <w:noProof/>
        <w:color w:val="4F81BD" w:themeColor="accent1"/>
      </w:rPr>
      <w:pict w14:anchorId="17930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92128" o:spid="_x0000_s2053" type="#_x0000_t75" alt="" style="position:absolute;left:0;text-align:left;margin-left:0;margin-top:0;width:620pt;height:877pt;z-index:-251650048;mso-wrap-edited:f;mso-width-percent:0;mso-height-percent:0;mso-position-horizontal:center;mso-position-horizontal-relative:margin;mso-position-vertical:center;mso-position-vertical-relative:margin;mso-width-percent:0;mso-height-percent:0" o:allowincell="f">
          <v:imagedata r:id="rId1" o:title="BAckground kleber"/>
          <w10:wrap anchorx="margin" anchory="margin"/>
        </v:shape>
      </w:pict>
    </w:r>
    <w:sdt>
      <w:sdtPr>
        <w:rPr>
          <w:b/>
          <w:color w:val="4F81BD" w:themeColor="accent1"/>
        </w:rPr>
        <w:alias w:val="Titel"/>
        <w:tag w:val=""/>
        <w:id w:val="664756013"/>
        <w:dataBinding w:prefixMappings="xmlns:ns0='http://purl.org/dc/elements/1.1/' xmlns:ns1='http://schemas.openxmlformats.org/package/2006/metadata/core-properties' " w:xpath="/ns1:coreProperties[1]/ns0:title[1]" w:storeItemID="{6C3C8BC8-F283-45AE-878A-BAB7291924A1}"/>
        <w:text/>
      </w:sdtPr>
      <w:sdtEndPr/>
      <w:sdtContent>
        <w:r w:rsidR="001F6103" w:rsidRPr="00AA5BAC">
          <w:rPr>
            <w:b/>
            <w:color w:val="4F81BD" w:themeColor="accent1"/>
          </w:rPr>
          <w:t xml:space="preserve">Ratgeber </w:t>
        </w:r>
        <w:proofErr w:type="spellStart"/>
        <w:r w:rsidR="001F6103" w:rsidRPr="00AA5BAC">
          <w:rPr>
            <w:b/>
            <w:color w:val="4F81BD" w:themeColor="accent1"/>
          </w:rPr>
          <w:t>Packband</w:t>
        </w:r>
        <w:proofErr w:type="spellEnd"/>
      </w:sdtContent>
    </w:sdt>
    <w:r w:rsidR="001F6103" w:rsidRPr="00AA5BAC">
      <w:rPr>
        <w:b/>
        <w:color w:val="4F81BD" w:themeColor="accent1"/>
      </w:rPr>
      <w:t xml:space="preserve"> |</w:t>
    </w:r>
    <w:r w:rsidR="001F6103" w:rsidRPr="00AA5BAC">
      <w:rPr>
        <w:color w:val="4F81BD" w:themeColor="accent1"/>
      </w:rPr>
      <w:t xml:space="preserve"> </w:t>
    </w:r>
    <w:sdt>
      <w:sdtPr>
        <w:rPr>
          <w:color w:val="595959" w:themeColor="text1" w:themeTint="A6"/>
        </w:rPr>
        <w:alias w:val="Autor"/>
        <w:tag w:val=""/>
        <w:id w:val="-1677181147"/>
        <w:dataBinding w:prefixMappings="xmlns:ns0='http://purl.org/dc/elements/1.1/' xmlns:ns1='http://schemas.openxmlformats.org/package/2006/metadata/core-properties' " w:xpath="/ns1:coreProperties[1]/ns0:creator[1]" w:storeItemID="{6C3C8BC8-F283-45AE-878A-BAB7291924A1}"/>
        <w:text/>
      </w:sdtPr>
      <w:sdtEndPr/>
      <w:sdtContent>
        <w:r w:rsidR="001F6103" w:rsidRPr="00AA5BAC">
          <w:rPr>
            <w:color w:val="595959" w:themeColor="text1" w:themeTint="A6"/>
          </w:rPr>
          <w:t>Vogel Verpackungen GmbH &amp; Co. KG, Pulheim</w:t>
        </w:r>
      </w:sdtContent>
    </w:sdt>
  </w:p>
  <w:bookmarkEnd w:id="55"/>
  <w:p w14:paraId="2AD2A968" w14:textId="77777777" w:rsidR="001F6103" w:rsidRPr="001C1AB1" w:rsidRDefault="001F6103">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207AD" w14:textId="74304247" w:rsidR="001F6103" w:rsidRDefault="00DA7413">
    <w:pPr>
      <w:pStyle w:val="Kopfzeile"/>
    </w:pPr>
    <w:r>
      <w:rPr>
        <w:noProof/>
      </w:rPr>
      <w:pict w14:anchorId="31D34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92126" o:spid="_x0000_s2052"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BAckground klebe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E758C" w14:textId="39F9CBB1" w:rsidR="001F6103" w:rsidRDefault="00DA7413">
    <w:pPr>
      <w:pStyle w:val="Kopfzeile"/>
    </w:pPr>
    <w:r>
      <w:rPr>
        <w:noProof/>
      </w:rPr>
      <w:pict w14:anchorId="595EF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92130" o:spid="_x0000_s2051" type="#_x0000_t75" alt="" style="position:absolute;margin-left:0;margin-top:0;width:620pt;height:877pt;z-index:-251643904;mso-wrap-edited:f;mso-width-percent:0;mso-height-percent:0;mso-position-horizontal:center;mso-position-horizontal-relative:margin;mso-position-vertical:center;mso-position-vertical-relative:margin;mso-width-percent:0;mso-height-percent:0" o:allowincell="f">
          <v:imagedata r:id="rId1" o:title="BAckground klebe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F8705" w14:textId="230EA8FC" w:rsidR="001F6103" w:rsidRPr="002D5FB0" w:rsidRDefault="00DA7413" w:rsidP="00071B37">
    <w:pPr>
      <w:pStyle w:val="Kopfzeile"/>
      <w:jc w:val="right"/>
      <w:rPr>
        <w:color w:val="404040" w:themeColor="text1" w:themeTint="BF"/>
        <w:sz w:val="18"/>
        <w:szCs w:val="18"/>
        <w:lang w:val="en-US"/>
      </w:rPr>
    </w:pPr>
    <w:r>
      <w:rPr>
        <w:noProof/>
        <w:color w:val="404040" w:themeColor="text1" w:themeTint="BF"/>
        <w:sz w:val="18"/>
        <w:szCs w:val="18"/>
        <w:lang w:val="en-US"/>
      </w:rPr>
      <w:pict w14:anchorId="3F1E2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92131" o:spid="_x0000_s2050" type="#_x0000_t75" alt="" style="position:absolute;left:0;text-align:left;margin-left:0;margin-top:0;width:620pt;height:877pt;z-index:-251640832;mso-wrap-edited:f;mso-width-percent:0;mso-height-percent:0;mso-position-horizontal:center;mso-position-horizontal-relative:margin;mso-position-vertical:center;mso-position-vertical-relative:margin;mso-width-percent:0;mso-height-percent:0" o:allowincell="f">
          <v:imagedata r:id="rId1" o:title="BAckground kleber"/>
          <w10:wrap anchorx="margin" anchory="margin"/>
        </v:shape>
      </w:pict>
    </w:r>
    <w:proofErr w:type="spellStart"/>
    <w:r w:rsidR="001F6103" w:rsidRPr="002D5FB0">
      <w:rPr>
        <w:color w:val="404040" w:themeColor="text1" w:themeTint="BF"/>
        <w:sz w:val="18"/>
        <w:szCs w:val="18"/>
        <w:lang w:val="en-US"/>
      </w:rPr>
      <w:t>Ratgeber</w:t>
    </w:r>
    <w:proofErr w:type="spellEnd"/>
    <w:r w:rsidR="001F6103" w:rsidRPr="002D5FB0">
      <w:rPr>
        <w:color w:val="404040" w:themeColor="text1" w:themeTint="BF"/>
        <w:sz w:val="18"/>
        <w:szCs w:val="18"/>
        <w:lang w:val="en-US"/>
      </w:rPr>
      <w:t xml:space="preserve"> </w:t>
    </w:r>
    <w:proofErr w:type="spellStart"/>
    <w:r w:rsidR="001F6103" w:rsidRPr="002D5FB0">
      <w:rPr>
        <w:color w:val="404040" w:themeColor="text1" w:themeTint="BF"/>
        <w:sz w:val="18"/>
        <w:szCs w:val="18"/>
        <w:lang w:val="en-US"/>
      </w:rPr>
      <w:t>Packband</w:t>
    </w:r>
    <w:proofErr w:type="spellEnd"/>
    <w:r w:rsidR="001F6103" w:rsidRPr="002D5FB0">
      <w:rPr>
        <w:color w:val="404040" w:themeColor="text1" w:themeTint="BF"/>
        <w:sz w:val="18"/>
        <w:szCs w:val="18"/>
        <w:lang w:val="en-US"/>
      </w:rPr>
      <w:t>, Vogel Industrial Service GmbH &amp; Co. KG, Pulheim</w:t>
    </w:r>
  </w:p>
  <w:p w14:paraId="152BB9B7" w14:textId="77777777" w:rsidR="001F6103" w:rsidRPr="001C1AB1" w:rsidRDefault="001F6103">
    <w:pPr>
      <w:pStyle w:val="Kopfzeile"/>
      <w:rPr>
        <w:lang w:val="en-US"/>
      </w:rPr>
    </w:pPr>
  </w:p>
  <w:p w14:paraId="49804E5D" w14:textId="77777777" w:rsidR="001F6103" w:rsidRPr="001C1AB1" w:rsidRDefault="001F6103">
    <w:pPr>
      <w:pStyle w:val="Kopfzeile"/>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B0236" w14:textId="4969FAA5" w:rsidR="001F6103" w:rsidRDefault="00DA7413">
    <w:pPr>
      <w:pStyle w:val="Kopfzeile"/>
    </w:pPr>
    <w:r>
      <w:rPr>
        <w:noProof/>
      </w:rPr>
      <w:pict w14:anchorId="51825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92129" o:spid="_x0000_s2049" type="#_x0000_t75" alt="" style="position:absolute;margin-left:0;margin-top:0;width:620pt;height:877pt;z-index:-251646976;mso-wrap-edited:f;mso-width-percent:0;mso-height-percent:0;mso-position-horizontal:center;mso-position-horizontal-relative:margin;mso-position-vertical:center;mso-position-vertical-relative:margin;mso-width-percent:0;mso-height-percent:0" o:allowincell="f">
          <v:imagedata r:id="rId1" o:title="BAckground kleb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7766B6"/>
    <w:multiLevelType w:val="multilevel"/>
    <w:tmpl w:val="3C12CDC6"/>
    <w:lvl w:ilvl="0">
      <w:start w:val="1"/>
      <w:numFmt w:val="bullet"/>
      <w:lvlText w:val=""/>
      <w:lvlJc w:val="left"/>
      <w:pPr>
        <w:ind w:left="360" w:hanging="360"/>
      </w:pPr>
      <w:rPr>
        <w:rFonts w:ascii="Symbol" w:hAnsi="Symbol" w:hint="default"/>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2FAC24ED"/>
    <w:multiLevelType w:val="hybridMultilevel"/>
    <w:tmpl w:val="B1F0BFCE"/>
    <w:lvl w:ilvl="0" w:tplc="102CADFC">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4751FD5"/>
    <w:multiLevelType w:val="multilevel"/>
    <w:tmpl w:val="F2985298"/>
    <w:lvl w:ilvl="0">
      <w:start w:val="1"/>
      <w:numFmt w:val="bullet"/>
      <w:lvlText w:val=""/>
      <w:lvlJc w:val="left"/>
      <w:pPr>
        <w:ind w:left="360" w:hanging="360"/>
      </w:pPr>
      <w:rPr>
        <w:rFonts w:ascii="Symbol" w:hAnsi="Symbol" w:hint="default"/>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44DD1159"/>
    <w:multiLevelType w:val="hybridMultilevel"/>
    <w:tmpl w:val="56A2E774"/>
    <w:lvl w:ilvl="0" w:tplc="102CADFC">
      <w:start w:val="1"/>
      <w:numFmt w:val="bullet"/>
      <w:lvlText w:val=""/>
      <w:lvlJc w:val="left"/>
      <w:pPr>
        <w:ind w:left="360" w:hanging="360"/>
      </w:pPr>
      <w:rPr>
        <w:rFonts w:ascii="Symbol" w:hAnsi="Symbol"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52246617"/>
    <w:multiLevelType w:val="hybridMultilevel"/>
    <w:tmpl w:val="B4A472EA"/>
    <w:lvl w:ilvl="0" w:tplc="102CADFC">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55B3E55"/>
    <w:multiLevelType w:val="hybridMultilevel"/>
    <w:tmpl w:val="E4F2C588"/>
    <w:lvl w:ilvl="0" w:tplc="102CADFC">
      <w:start w:val="1"/>
      <w:numFmt w:val="bullet"/>
      <w:lvlText w:val=""/>
      <w:lvlJc w:val="left"/>
      <w:pPr>
        <w:ind w:left="360" w:hanging="360"/>
      </w:pPr>
      <w:rPr>
        <w:rFonts w:ascii="Symbol" w:hAnsi="Symbol"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6E905C7A"/>
    <w:multiLevelType w:val="hybridMultilevel"/>
    <w:tmpl w:val="FD428CAE"/>
    <w:lvl w:ilvl="0" w:tplc="A9467D50">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AF66F0"/>
    <w:multiLevelType w:val="hybridMultilevel"/>
    <w:tmpl w:val="C862E3E8"/>
    <w:lvl w:ilvl="0" w:tplc="9AF4FE14">
      <w:start w:val="1"/>
      <w:numFmt w:val="bullet"/>
      <w:lvlText w:val=""/>
      <w:lvlJc w:val="left"/>
      <w:pPr>
        <w:ind w:left="360" w:hanging="360"/>
      </w:pPr>
      <w:rPr>
        <w:rFonts w:ascii="Symbol" w:hAnsi="Symbol"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06B7E5D"/>
    <w:multiLevelType w:val="hybridMultilevel"/>
    <w:tmpl w:val="22A8F862"/>
    <w:lvl w:ilvl="0" w:tplc="102CADFC">
      <w:start w:val="1"/>
      <w:numFmt w:val="bullet"/>
      <w:lvlText w:val=""/>
      <w:lvlJc w:val="left"/>
      <w:pPr>
        <w:ind w:left="360" w:hanging="360"/>
      </w:pPr>
      <w:rPr>
        <w:rFonts w:ascii="Symbol" w:hAnsi="Symbol"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750A481E"/>
    <w:multiLevelType w:val="multilevel"/>
    <w:tmpl w:val="D67AB3FE"/>
    <w:lvl w:ilvl="0">
      <w:start w:val="1"/>
      <w:numFmt w:val="bullet"/>
      <w:lvlText w:val=""/>
      <w:lvlJc w:val="left"/>
      <w:pPr>
        <w:ind w:left="360" w:hanging="360"/>
      </w:pPr>
      <w:rPr>
        <w:rFonts w:ascii="Symbol" w:hAnsi="Symbol" w:hint="default"/>
        <w:color w:val="auto"/>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7F692D1E"/>
    <w:multiLevelType w:val="hybridMultilevel"/>
    <w:tmpl w:val="2A16EAC6"/>
    <w:lvl w:ilvl="0" w:tplc="102CADFC">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8"/>
  </w:num>
  <w:num w:numId="4">
    <w:abstractNumId w:val="3"/>
  </w:num>
  <w:num w:numId="5">
    <w:abstractNumId w:val="10"/>
  </w:num>
  <w:num w:numId="6">
    <w:abstractNumId w:val="2"/>
  </w:num>
  <w:num w:numId="7">
    <w:abstractNumId w:val="0"/>
  </w:num>
  <w:num w:numId="8">
    <w:abstractNumId w:val="5"/>
  </w:num>
  <w:num w:numId="9">
    <w:abstractNumId w:val="9"/>
  </w:num>
  <w:num w:numId="10">
    <w:abstractNumId w:val="1"/>
  </w:num>
  <w:num w:numId="1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54"/>
    <w:rsid w:val="000249A7"/>
    <w:rsid w:val="000279D3"/>
    <w:rsid w:val="000425AB"/>
    <w:rsid w:val="00071B37"/>
    <w:rsid w:val="0007503A"/>
    <w:rsid w:val="00077D80"/>
    <w:rsid w:val="0009566C"/>
    <w:rsid w:val="000B6196"/>
    <w:rsid w:val="000C3901"/>
    <w:rsid w:val="000D5ECE"/>
    <w:rsid w:val="000F14AB"/>
    <w:rsid w:val="000F1C69"/>
    <w:rsid w:val="000F2577"/>
    <w:rsid w:val="000F2E87"/>
    <w:rsid w:val="00101858"/>
    <w:rsid w:val="00111815"/>
    <w:rsid w:val="00116FA0"/>
    <w:rsid w:val="001253FC"/>
    <w:rsid w:val="001256C6"/>
    <w:rsid w:val="0014199F"/>
    <w:rsid w:val="00147D83"/>
    <w:rsid w:val="001545CE"/>
    <w:rsid w:val="0017095D"/>
    <w:rsid w:val="00175BA5"/>
    <w:rsid w:val="00191FE2"/>
    <w:rsid w:val="001A1FC3"/>
    <w:rsid w:val="001B5EA6"/>
    <w:rsid w:val="001C1AB1"/>
    <w:rsid w:val="001C5334"/>
    <w:rsid w:val="001E2161"/>
    <w:rsid w:val="001F4237"/>
    <w:rsid w:val="001F6103"/>
    <w:rsid w:val="001F70D7"/>
    <w:rsid w:val="0021775D"/>
    <w:rsid w:val="002328AD"/>
    <w:rsid w:val="00242902"/>
    <w:rsid w:val="00262259"/>
    <w:rsid w:val="00273B00"/>
    <w:rsid w:val="002766DD"/>
    <w:rsid w:val="002811E2"/>
    <w:rsid w:val="002814DE"/>
    <w:rsid w:val="002A7808"/>
    <w:rsid w:val="002A7C4C"/>
    <w:rsid w:val="002B33D8"/>
    <w:rsid w:val="002B48AB"/>
    <w:rsid w:val="002D587D"/>
    <w:rsid w:val="002D5FB0"/>
    <w:rsid w:val="002E09D1"/>
    <w:rsid w:val="002E3BF2"/>
    <w:rsid w:val="00304CEA"/>
    <w:rsid w:val="003317F6"/>
    <w:rsid w:val="003459F7"/>
    <w:rsid w:val="003503E2"/>
    <w:rsid w:val="003533F6"/>
    <w:rsid w:val="00370CD5"/>
    <w:rsid w:val="00373482"/>
    <w:rsid w:val="00392E6E"/>
    <w:rsid w:val="003978BD"/>
    <w:rsid w:val="003A4EA0"/>
    <w:rsid w:val="003A5E64"/>
    <w:rsid w:val="003B517B"/>
    <w:rsid w:val="003C6432"/>
    <w:rsid w:val="003D329E"/>
    <w:rsid w:val="003D5CC8"/>
    <w:rsid w:val="003E03FE"/>
    <w:rsid w:val="003E0C05"/>
    <w:rsid w:val="003E4FA6"/>
    <w:rsid w:val="003E62EA"/>
    <w:rsid w:val="003F33BC"/>
    <w:rsid w:val="00424B80"/>
    <w:rsid w:val="004334A7"/>
    <w:rsid w:val="004334A9"/>
    <w:rsid w:val="00436D2A"/>
    <w:rsid w:val="00440BCF"/>
    <w:rsid w:val="00455809"/>
    <w:rsid w:val="00460874"/>
    <w:rsid w:val="00473480"/>
    <w:rsid w:val="0048492D"/>
    <w:rsid w:val="00493DA9"/>
    <w:rsid w:val="004A5B3F"/>
    <w:rsid w:val="004A60CB"/>
    <w:rsid w:val="004B51F2"/>
    <w:rsid w:val="004C1EDC"/>
    <w:rsid w:val="004C23EF"/>
    <w:rsid w:val="004D1683"/>
    <w:rsid w:val="004D6F71"/>
    <w:rsid w:val="004E16C0"/>
    <w:rsid w:val="004F06C3"/>
    <w:rsid w:val="004F515B"/>
    <w:rsid w:val="004F67F3"/>
    <w:rsid w:val="00501ABC"/>
    <w:rsid w:val="00532188"/>
    <w:rsid w:val="005361C7"/>
    <w:rsid w:val="0054656C"/>
    <w:rsid w:val="005523AA"/>
    <w:rsid w:val="00560065"/>
    <w:rsid w:val="00564A80"/>
    <w:rsid w:val="0059069A"/>
    <w:rsid w:val="005940EB"/>
    <w:rsid w:val="005A012E"/>
    <w:rsid w:val="005B073A"/>
    <w:rsid w:val="005C630F"/>
    <w:rsid w:val="005D18E0"/>
    <w:rsid w:val="005D591A"/>
    <w:rsid w:val="005D636B"/>
    <w:rsid w:val="005E2ECB"/>
    <w:rsid w:val="005E72A3"/>
    <w:rsid w:val="005F1AB9"/>
    <w:rsid w:val="005F52E9"/>
    <w:rsid w:val="00604E24"/>
    <w:rsid w:val="006071FB"/>
    <w:rsid w:val="0063156D"/>
    <w:rsid w:val="006375BD"/>
    <w:rsid w:val="00645251"/>
    <w:rsid w:val="0065799D"/>
    <w:rsid w:val="00683D58"/>
    <w:rsid w:val="0069550B"/>
    <w:rsid w:val="006A1CFC"/>
    <w:rsid w:val="006A7B4F"/>
    <w:rsid w:val="006E18BF"/>
    <w:rsid w:val="006E5119"/>
    <w:rsid w:val="006E78BB"/>
    <w:rsid w:val="006F6F34"/>
    <w:rsid w:val="007638C3"/>
    <w:rsid w:val="007638C7"/>
    <w:rsid w:val="00775D3C"/>
    <w:rsid w:val="007A6249"/>
    <w:rsid w:val="007A7504"/>
    <w:rsid w:val="007B0228"/>
    <w:rsid w:val="007B20D9"/>
    <w:rsid w:val="007B5564"/>
    <w:rsid w:val="007B7216"/>
    <w:rsid w:val="007C08CA"/>
    <w:rsid w:val="007D381B"/>
    <w:rsid w:val="007E4851"/>
    <w:rsid w:val="008043D8"/>
    <w:rsid w:val="00805E79"/>
    <w:rsid w:val="0083432A"/>
    <w:rsid w:val="008725DD"/>
    <w:rsid w:val="008971B1"/>
    <w:rsid w:val="008E12F6"/>
    <w:rsid w:val="008E1737"/>
    <w:rsid w:val="008F433A"/>
    <w:rsid w:val="00900F75"/>
    <w:rsid w:val="00903B22"/>
    <w:rsid w:val="00921A1A"/>
    <w:rsid w:val="009337FE"/>
    <w:rsid w:val="009343F0"/>
    <w:rsid w:val="00946EF4"/>
    <w:rsid w:val="00955A6C"/>
    <w:rsid w:val="00965F53"/>
    <w:rsid w:val="009837A7"/>
    <w:rsid w:val="00985CE8"/>
    <w:rsid w:val="00987648"/>
    <w:rsid w:val="009A11A7"/>
    <w:rsid w:val="009A4397"/>
    <w:rsid w:val="009C24F5"/>
    <w:rsid w:val="009C3928"/>
    <w:rsid w:val="009D24AC"/>
    <w:rsid w:val="009E16D4"/>
    <w:rsid w:val="00A024DE"/>
    <w:rsid w:val="00A126CD"/>
    <w:rsid w:val="00A1638D"/>
    <w:rsid w:val="00A16D88"/>
    <w:rsid w:val="00A2439F"/>
    <w:rsid w:val="00A3689A"/>
    <w:rsid w:val="00A67057"/>
    <w:rsid w:val="00A72516"/>
    <w:rsid w:val="00A77BD2"/>
    <w:rsid w:val="00AA5BAC"/>
    <w:rsid w:val="00AC15A8"/>
    <w:rsid w:val="00AC2F5B"/>
    <w:rsid w:val="00AE291D"/>
    <w:rsid w:val="00AF3DB8"/>
    <w:rsid w:val="00B25F4A"/>
    <w:rsid w:val="00B33C45"/>
    <w:rsid w:val="00B4002D"/>
    <w:rsid w:val="00B426D5"/>
    <w:rsid w:val="00B71837"/>
    <w:rsid w:val="00B725AC"/>
    <w:rsid w:val="00B73F3E"/>
    <w:rsid w:val="00B9222F"/>
    <w:rsid w:val="00B92619"/>
    <w:rsid w:val="00B9558B"/>
    <w:rsid w:val="00BA13E2"/>
    <w:rsid w:val="00BC4A4B"/>
    <w:rsid w:val="00BD5877"/>
    <w:rsid w:val="00BE0B2F"/>
    <w:rsid w:val="00BF3BBC"/>
    <w:rsid w:val="00C0147A"/>
    <w:rsid w:val="00C06C99"/>
    <w:rsid w:val="00C267D2"/>
    <w:rsid w:val="00C2691E"/>
    <w:rsid w:val="00C352F8"/>
    <w:rsid w:val="00C3769E"/>
    <w:rsid w:val="00C63EE9"/>
    <w:rsid w:val="00C65047"/>
    <w:rsid w:val="00C6679E"/>
    <w:rsid w:val="00C94AEF"/>
    <w:rsid w:val="00C95A98"/>
    <w:rsid w:val="00CB0435"/>
    <w:rsid w:val="00CB2FD5"/>
    <w:rsid w:val="00CD5D19"/>
    <w:rsid w:val="00CE4933"/>
    <w:rsid w:val="00CF16E9"/>
    <w:rsid w:val="00CF3619"/>
    <w:rsid w:val="00CF61F8"/>
    <w:rsid w:val="00D24A23"/>
    <w:rsid w:val="00D27235"/>
    <w:rsid w:val="00D43EF5"/>
    <w:rsid w:val="00D52309"/>
    <w:rsid w:val="00D60290"/>
    <w:rsid w:val="00D668DF"/>
    <w:rsid w:val="00D71FEC"/>
    <w:rsid w:val="00D73D89"/>
    <w:rsid w:val="00D85062"/>
    <w:rsid w:val="00D95151"/>
    <w:rsid w:val="00DA331B"/>
    <w:rsid w:val="00DA7413"/>
    <w:rsid w:val="00DC2B5F"/>
    <w:rsid w:val="00DC4323"/>
    <w:rsid w:val="00DD087E"/>
    <w:rsid w:val="00DD4C0A"/>
    <w:rsid w:val="00DF2798"/>
    <w:rsid w:val="00E008AE"/>
    <w:rsid w:val="00E214AB"/>
    <w:rsid w:val="00E23E26"/>
    <w:rsid w:val="00E2721A"/>
    <w:rsid w:val="00E34CB6"/>
    <w:rsid w:val="00E37B24"/>
    <w:rsid w:val="00E37C62"/>
    <w:rsid w:val="00E408E8"/>
    <w:rsid w:val="00E55101"/>
    <w:rsid w:val="00E558E2"/>
    <w:rsid w:val="00E64E31"/>
    <w:rsid w:val="00E71403"/>
    <w:rsid w:val="00E72E6E"/>
    <w:rsid w:val="00E94F01"/>
    <w:rsid w:val="00EA5483"/>
    <w:rsid w:val="00EB3EF7"/>
    <w:rsid w:val="00EB617A"/>
    <w:rsid w:val="00EC33C3"/>
    <w:rsid w:val="00EC3AD1"/>
    <w:rsid w:val="00EE247B"/>
    <w:rsid w:val="00EE3AA8"/>
    <w:rsid w:val="00EE7CBE"/>
    <w:rsid w:val="00F02A2D"/>
    <w:rsid w:val="00F05806"/>
    <w:rsid w:val="00F2326E"/>
    <w:rsid w:val="00F40854"/>
    <w:rsid w:val="00F445A7"/>
    <w:rsid w:val="00F45AE1"/>
    <w:rsid w:val="00F93BCC"/>
    <w:rsid w:val="00FB4AA4"/>
    <w:rsid w:val="00FB7D10"/>
    <w:rsid w:val="00FD42F8"/>
    <w:rsid w:val="00FD509A"/>
    <w:rsid w:val="00FE395D"/>
    <w:rsid w:val="00FF0C7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280F2CB"/>
  <w15:docId w15:val="{78570B87-4B18-4AD0-9B59-C4DBFE2FB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617A"/>
  </w:style>
  <w:style w:type="paragraph" w:styleId="berschrift1">
    <w:name w:val="heading 1"/>
    <w:basedOn w:val="Standard"/>
    <w:next w:val="Standard"/>
    <w:link w:val="berschrift1Zchn"/>
    <w:autoRedefine/>
    <w:uiPriority w:val="9"/>
    <w:qFormat/>
    <w:rsid w:val="00C352F8"/>
    <w:pPr>
      <w:keepNext/>
      <w:keepLines/>
      <w:spacing w:before="480" w:after="0"/>
      <w:outlineLvl w:val="0"/>
    </w:pPr>
    <w:rPr>
      <w:rFonts w:eastAsiaTheme="majorEastAsia" w:cstheme="majorBidi"/>
      <w:b/>
      <w:bCs/>
      <w:color w:val="365F91" w:themeColor="accent1" w:themeShade="BF"/>
      <w:sz w:val="36"/>
      <w:szCs w:val="36"/>
    </w:rPr>
  </w:style>
  <w:style w:type="paragraph" w:styleId="berschrift2">
    <w:name w:val="heading 2"/>
    <w:basedOn w:val="Standard"/>
    <w:next w:val="Standard"/>
    <w:link w:val="berschrift2Zchn"/>
    <w:autoRedefine/>
    <w:uiPriority w:val="9"/>
    <w:unhideWhenUsed/>
    <w:qFormat/>
    <w:rsid w:val="00A126CD"/>
    <w:pPr>
      <w:keepNext/>
      <w:keepLines/>
      <w:spacing w:before="200" w:after="120"/>
      <w:outlineLvl w:val="1"/>
    </w:pPr>
    <w:rPr>
      <w:rFonts w:eastAsiaTheme="majorEastAsia" w:cstheme="majorBidi"/>
      <w:b/>
      <w:bCs/>
      <w:color w:val="4F81BD" w:themeColor="accent1"/>
      <w:sz w:val="30"/>
      <w:szCs w:val="30"/>
    </w:rPr>
  </w:style>
  <w:style w:type="paragraph" w:styleId="berschrift3">
    <w:name w:val="heading 3"/>
    <w:basedOn w:val="Standard"/>
    <w:next w:val="Standard"/>
    <w:link w:val="berschrift3Zchn"/>
    <w:autoRedefine/>
    <w:uiPriority w:val="9"/>
    <w:unhideWhenUsed/>
    <w:qFormat/>
    <w:rsid w:val="005D591A"/>
    <w:pPr>
      <w:keepNext/>
      <w:keepLines/>
      <w:spacing w:before="200" w:after="120"/>
      <w:outlineLvl w:val="2"/>
    </w:pPr>
    <w:rPr>
      <w:rFonts w:eastAsiaTheme="majorEastAsia" w:cstheme="majorBidi"/>
      <w:b/>
      <w:bCs/>
      <w:color w:val="4F81BD" w:themeColor="accent1"/>
      <w:sz w:val="26"/>
      <w:szCs w:val="22"/>
    </w:rPr>
  </w:style>
  <w:style w:type="paragraph" w:styleId="berschrift4">
    <w:name w:val="heading 4"/>
    <w:basedOn w:val="Standard"/>
    <w:next w:val="Standard"/>
    <w:link w:val="berschrift4Zchn"/>
    <w:uiPriority w:val="9"/>
    <w:unhideWhenUsed/>
    <w:qFormat/>
    <w:rsid w:val="003D5CC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352F8"/>
    <w:rPr>
      <w:rFonts w:eastAsiaTheme="majorEastAsia" w:cstheme="majorBidi"/>
      <w:b/>
      <w:bCs/>
      <w:color w:val="365F91" w:themeColor="accent1" w:themeShade="BF"/>
      <w:sz w:val="36"/>
      <w:szCs w:val="36"/>
    </w:rPr>
  </w:style>
  <w:style w:type="character" w:customStyle="1" w:styleId="berschrift2Zchn">
    <w:name w:val="Überschrift 2 Zchn"/>
    <w:basedOn w:val="Absatz-Standardschriftart"/>
    <w:link w:val="berschrift2"/>
    <w:uiPriority w:val="9"/>
    <w:rsid w:val="00A126CD"/>
    <w:rPr>
      <w:rFonts w:eastAsiaTheme="majorEastAsia" w:cstheme="majorBidi"/>
      <w:b/>
      <w:bCs/>
      <w:color w:val="4F81BD" w:themeColor="accent1"/>
      <w:sz w:val="30"/>
      <w:szCs w:val="30"/>
    </w:rPr>
  </w:style>
  <w:style w:type="paragraph" w:styleId="Listenabsatz">
    <w:name w:val="List Paragraph"/>
    <w:basedOn w:val="Standard"/>
    <w:uiPriority w:val="34"/>
    <w:qFormat/>
    <w:rsid w:val="00E55101"/>
    <w:pPr>
      <w:ind w:left="720"/>
      <w:contextualSpacing/>
    </w:pPr>
  </w:style>
  <w:style w:type="paragraph" w:styleId="Inhaltsverzeichnisberschrift">
    <w:name w:val="TOC Heading"/>
    <w:basedOn w:val="berschrift1"/>
    <w:next w:val="Standard"/>
    <w:uiPriority w:val="39"/>
    <w:unhideWhenUsed/>
    <w:qFormat/>
    <w:rsid w:val="00B71837"/>
    <w:pPr>
      <w:outlineLvl w:val="9"/>
    </w:pPr>
    <w:rPr>
      <w:lang w:eastAsia="de-DE"/>
    </w:rPr>
  </w:style>
  <w:style w:type="paragraph" w:styleId="Verzeichnis1">
    <w:name w:val="toc 1"/>
    <w:basedOn w:val="Standard"/>
    <w:next w:val="Standard"/>
    <w:autoRedefine/>
    <w:uiPriority w:val="39"/>
    <w:unhideWhenUsed/>
    <w:rsid w:val="00C94AEF"/>
    <w:pPr>
      <w:tabs>
        <w:tab w:val="right" w:leader="dot" w:pos="9458"/>
      </w:tabs>
      <w:spacing w:after="100"/>
    </w:pPr>
  </w:style>
  <w:style w:type="paragraph" w:styleId="Verzeichnis2">
    <w:name w:val="toc 2"/>
    <w:basedOn w:val="Standard"/>
    <w:next w:val="Standard"/>
    <w:autoRedefine/>
    <w:uiPriority w:val="39"/>
    <w:unhideWhenUsed/>
    <w:rsid w:val="00B71837"/>
    <w:pPr>
      <w:spacing w:after="100"/>
      <w:ind w:left="200"/>
    </w:pPr>
  </w:style>
  <w:style w:type="character" w:styleId="Hyperlink">
    <w:name w:val="Hyperlink"/>
    <w:basedOn w:val="Absatz-Standardschriftart"/>
    <w:uiPriority w:val="99"/>
    <w:unhideWhenUsed/>
    <w:rsid w:val="00B71837"/>
    <w:rPr>
      <w:color w:val="0000FF" w:themeColor="hyperlink"/>
      <w:u w:val="single"/>
    </w:rPr>
  </w:style>
  <w:style w:type="paragraph" w:styleId="Sprechblasentext">
    <w:name w:val="Balloon Text"/>
    <w:basedOn w:val="Standard"/>
    <w:link w:val="SprechblasentextZchn"/>
    <w:uiPriority w:val="99"/>
    <w:semiHidden/>
    <w:unhideWhenUsed/>
    <w:rsid w:val="00B7183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1837"/>
    <w:rPr>
      <w:rFonts w:ascii="Tahoma" w:hAnsi="Tahoma" w:cs="Tahoma"/>
      <w:sz w:val="16"/>
      <w:szCs w:val="16"/>
    </w:rPr>
  </w:style>
  <w:style w:type="paragraph" w:styleId="StandardWeb">
    <w:name w:val="Normal (Web)"/>
    <w:basedOn w:val="Standard"/>
    <w:rsid w:val="002A7C4C"/>
    <w:pPr>
      <w:autoSpaceDN w:val="0"/>
      <w:spacing w:before="100" w:after="100" w:line="240" w:lineRule="auto"/>
    </w:pPr>
    <w:rPr>
      <w:rFonts w:ascii="Times New Roman" w:eastAsia="Times New Roman" w:hAnsi="Times New Roman" w:cs="Times New Roman"/>
      <w:sz w:val="24"/>
      <w:szCs w:val="24"/>
      <w:lang w:eastAsia="de-DE"/>
    </w:rPr>
  </w:style>
  <w:style w:type="character" w:customStyle="1" w:styleId="berschrift3Zchn">
    <w:name w:val="Überschrift 3 Zchn"/>
    <w:basedOn w:val="Absatz-Standardschriftart"/>
    <w:link w:val="berschrift3"/>
    <w:uiPriority w:val="9"/>
    <w:rsid w:val="005D591A"/>
    <w:rPr>
      <w:rFonts w:eastAsiaTheme="majorEastAsia" w:cstheme="majorBidi"/>
      <w:b/>
      <w:bCs/>
      <w:color w:val="4F81BD" w:themeColor="accent1"/>
      <w:sz w:val="26"/>
      <w:szCs w:val="22"/>
    </w:rPr>
  </w:style>
  <w:style w:type="paragraph" w:styleId="Verzeichnis3">
    <w:name w:val="toc 3"/>
    <w:basedOn w:val="Standard"/>
    <w:next w:val="Standard"/>
    <w:autoRedefine/>
    <w:uiPriority w:val="39"/>
    <w:unhideWhenUsed/>
    <w:rsid w:val="002A7C4C"/>
    <w:pPr>
      <w:spacing w:after="100"/>
      <w:ind w:left="400"/>
    </w:pPr>
  </w:style>
  <w:style w:type="character" w:styleId="Fett">
    <w:name w:val="Strong"/>
    <w:basedOn w:val="Absatz-Standardschriftart"/>
    <w:uiPriority w:val="22"/>
    <w:qFormat/>
    <w:rsid w:val="003E0C05"/>
    <w:rPr>
      <w:b/>
      <w:bCs/>
    </w:rPr>
  </w:style>
  <w:style w:type="character" w:customStyle="1" w:styleId="apple-converted-space">
    <w:name w:val="apple-converted-space"/>
    <w:basedOn w:val="Absatz-Standardschriftart"/>
    <w:rsid w:val="002811E2"/>
  </w:style>
  <w:style w:type="character" w:styleId="BesuchterLink">
    <w:name w:val="FollowedHyperlink"/>
    <w:basedOn w:val="Absatz-Standardschriftart"/>
    <w:uiPriority w:val="99"/>
    <w:semiHidden/>
    <w:unhideWhenUsed/>
    <w:rsid w:val="00E408E8"/>
    <w:rPr>
      <w:color w:val="800080" w:themeColor="followedHyperlink"/>
      <w:u w:val="single"/>
    </w:rPr>
  </w:style>
  <w:style w:type="paragraph" w:styleId="KeinLeerraum">
    <w:name w:val="No Spacing"/>
    <w:uiPriority w:val="1"/>
    <w:qFormat/>
    <w:rsid w:val="007C08CA"/>
    <w:pPr>
      <w:spacing w:after="0" w:line="240" w:lineRule="auto"/>
    </w:pPr>
  </w:style>
  <w:style w:type="paragraph" w:styleId="Kopfzeile">
    <w:name w:val="header"/>
    <w:basedOn w:val="Standard"/>
    <w:link w:val="KopfzeileZchn"/>
    <w:uiPriority w:val="99"/>
    <w:unhideWhenUsed/>
    <w:rsid w:val="001C1A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1AB1"/>
  </w:style>
  <w:style w:type="paragraph" w:styleId="Fuzeile">
    <w:name w:val="footer"/>
    <w:basedOn w:val="Standard"/>
    <w:link w:val="FuzeileZchn"/>
    <w:uiPriority w:val="99"/>
    <w:unhideWhenUsed/>
    <w:rsid w:val="001C1A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1AB1"/>
  </w:style>
  <w:style w:type="character" w:customStyle="1" w:styleId="berschrift4Zchn">
    <w:name w:val="Überschrift 4 Zchn"/>
    <w:basedOn w:val="Absatz-Standardschriftart"/>
    <w:link w:val="berschrift4"/>
    <w:uiPriority w:val="9"/>
    <w:rsid w:val="003D5CC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image" Target="media/image27.JPG"/><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footer" Target="footer2.xml"/><Relationship Id="rId40" Type="http://schemas.openxmlformats.org/officeDocument/2006/relationships/image" Target="media/image25.jpeg"/><Relationship Id="rId45" Type="http://schemas.openxmlformats.org/officeDocument/2006/relationships/hyperlink" Target="mailto:info@vogel-verpackungen.d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49"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29.jp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header" Target="header2.xml"/><Relationship Id="rId43" Type="http://schemas.openxmlformats.org/officeDocument/2006/relationships/image" Target="media/image28.jpg"/><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3.xml"/><Relationship Id="rId46" Type="http://schemas.openxmlformats.org/officeDocument/2006/relationships/hyperlink" Target="https://www.vogel-verpackungen.de/" TargetMode="External"/><Relationship Id="rId20" Type="http://schemas.openxmlformats.org/officeDocument/2006/relationships/image" Target="media/image10.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_rels/header6.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24F467F85E1AB4C9FF8D4DA541F344A" ma:contentTypeVersion="13" ma:contentTypeDescription="Ein neues Dokument erstellen." ma:contentTypeScope="" ma:versionID="4f1fe245af30765c0fa7b1113d9e4361">
  <xsd:schema xmlns:xsd="http://www.w3.org/2001/XMLSchema" xmlns:xs="http://www.w3.org/2001/XMLSchema" xmlns:p="http://schemas.microsoft.com/office/2006/metadata/properties" xmlns:ns2="493f5aa3-3fd0-450e-88a5-0d015678338f" xmlns:ns3="1a85f8eb-779a-4f46-92f7-9f2d49316e1a" targetNamespace="http://schemas.microsoft.com/office/2006/metadata/properties" ma:root="true" ma:fieldsID="65bab08f2298e62eca2c8d9f4f747df2" ns2:_="" ns3:_="">
    <xsd:import namespace="493f5aa3-3fd0-450e-88a5-0d015678338f"/>
    <xsd:import namespace="1a85f8eb-779a-4f46-92f7-9f2d49316e1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f5aa3-3fd0-450e-88a5-0d015678338f"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85f8eb-779a-4f46-92f7-9f2d49316e1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6BD8FB-01D5-408F-8130-A003AB1C82F3}">
  <ds:schemaRefs>
    <ds:schemaRef ds:uri="http://schemas.openxmlformats.org/officeDocument/2006/bibliography"/>
  </ds:schemaRefs>
</ds:datastoreItem>
</file>

<file path=customXml/itemProps2.xml><?xml version="1.0" encoding="utf-8"?>
<ds:datastoreItem xmlns:ds="http://schemas.openxmlformats.org/officeDocument/2006/customXml" ds:itemID="{3BD07ABC-488D-4171-8123-43BAB600BF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B02923-BB9F-413D-9876-F195935D0520}">
  <ds:schemaRefs>
    <ds:schemaRef ds:uri="http://schemas.microsoft.com/sharepoint/v3/contenttype/forms"/>
  </ds:schemaRefs>
</ds:datastoreItem>
</file>

<file path=customXml/itemProps4.xml><?xml version="1.0" encoding="utf-8"?>
<ds:datastoreItem xmlns:ds="http://schemas.openxmlformats.org/officeDocument/2006/customXml" ds:itemID="{497F6698-E61F-4291-A87A-65AC0FB974CE}"/>
</file>

<file path=docProps/app.xml><?xml version="1.0" encoding="utf-8"?>
<Properties xmlns="http://schemas.openxmlformats.org/officeDocument/2006/extended-properties" xmlns:vt="http://schemas.openxmlformats.org/officeDocument/2006/docPropsVTypes">
  <Template>Normal.dotm</Template>
  <TotalTime>0</TotalTime>
  <Pages>33</Pages>
  <Words>7300</Words>
  <Characters>45990</Characters>
  <Application>Microsoft Office Word</Application>
  <DocSecurity>0</DocSecurity>
  <Lines>383</Lines>
  <Paragraphs>106</Paragraphs>
  <ScaleCrop>false</ScaleCrop>
  <HeadingPairs>
    <vt:vector size="2" baseType="variant">
      <vt:variant>
        <vt:lpstr>Titel</vt:lpstr>
      </vt:variant>
      <vt:variant>
        <vt:i4>1</vt:i4>
      </vt:variant>
    </vt:vector>
  </HeadingPairs>
  <TitlesOfParts>
    <vt:vector size="1" baseType="lpstr">
      <vt:lpstr>Ratgeber Packband</vt:lpstr>
    </vt:vector>
  </TitlesOfParts>
  <Company>Hewlett-Packard Company</Company>
  <LinksUpToDate>false</LinksUpToDate>
  <CharactersWithSpaces>53184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Ratgeber Packband</dc:title>
  <dc:subject/>
  <dc:creator>Vogel Verpackungen GmbH &amp; Co. KG, Pulheim</dc:creator>
  <cp:keywords/>
  <cp:lastModifiedBy>Adrian Ferre</cp:lastModifiedBy>
  <cp:revision>11</cp:revision>
  <cp:lastPrinted>2017-07-07T07:32:00Z</cp:lastPrinted>
  <dcterms:created xsi:type="dcterms:W3CDTF">2021-03-07T12:06:00Z</dcterms:created>
  <dcterms:modified xsi:type="dcterms:W3CDTF">2021-03-11T09:28:00Z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0x010100524F467F85E1AB4C9FF8D4DA541F344A</vt:lpwstr>
  </property>
</Properties>
</file>